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F3341" w14:textId="39E6A646" w:rsidR="00087F4C" w:rsidRPr="00967CFB" w:rsidRDefault="00087F4C" w:rsidP="00087F4C">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17</w:t>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宋体" w:eastAsia="宋体" w:hAnsi="宋体" w:cs="宋体" w:hint="eastAsia"/>
          <w:b/>
          <w:bCs/>
          <w:sz w:val="28"/>
          <w:lang w:eastAsia="zh-CN"/>
        </w:rPr>
        <w:t xml:space="preserve"> </w:t>
      </w:r>
      <w:r>
        <w:rPr>
          <w:rFonts w:ascii="宋体" w:eastAsia="宋体" w:hAnsi="宋体" w:cs="宋体"/>
          <w:b/>
          <w:bCs/>
          <w:sz w:val="28"/>
          <w:lang w:eastAsia="zh-CN"/>
        </w:rPr>
        <w:t xml:space="preserve">              </w:t>
      </w:r>
      <w:r w:rsidRPr="00D506D0">
        <w:rPr>
          <w:rFonts w:ascii="Arial" w:hAnsi="Arial" w:cs="Arial"/>
          <w:b/>
          <w:bCs/>
          <w:sz w:val="28"/>
        </w:rPr>
        <w:t>R1-2</w:t>
      </w:r>
      <w:r>
        <w:rPr>
          <w:rFonts w:ascii="Arial" w:hAnsi="Arial" w:cs="Arial"/>
          <w:b/>
          <w:bCs/>
          <w:sz w:val="28"/>
        </w:rPr>
        <w:t>40</w:t>
      </w:r>
      <w:r w:rsidR="00DC2577">
        <w:rPr>
          <w:rFonts w:ascii="Arial" w:hAnsi="Arial" w:cs="Arial"/>
          <w:b/>
          <w:bCs/>
          <w:sz w:val="28"/>
          <w:lang w:eastAsia="ko-KR"/>
        </w:rPr>
        <w:t>4184</w:t>
      </w:r>
    </w:p>
    <w:p w14:paraId="6EF8FC08" w14:textId="74466666" w:rsidR="00C71AE0" w:rsidRPr="00504940" w:rsidRDefault="00087F4C" w:rsidP="003C743A">
      <w:pPr>
        <w:spacing w:before="120" w:after="120"/>
        <w:jc w:val="both"/>
        <w:rPr>
          <w:szCs w:val="20"/>
          <w:lang w:val="en-GB"/>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bookmarkStart w:id="0" w:name="_Hlk117841894"/>
    </w:p>
    <w:bookmarkEnd w:id="0"/>
    <w:p w14:paraId="60E9ACC0" w14:textId="41836F81" w:rsidR="00C71AE0" w:rsidRPr="00D02D0D" w:rsidRDefault="00C71AE0" w:rsidP="003C743A">
      <w:pPr>
        <w:tabs>
          <w:tab w:val="left" w:pos="1985"/>
          <w:tab w:val="left" w:pos="2835"/>
          <w:tab w:val="right" w:pos="9072"/>
          <w:tab w:val="right" w:pos="10206"/>
        </w:tabs>
        <w:spacing w:before="120" w:after="120"/>
        <w:jc w:val="both"/>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7F9526AD" w14:textId="26B8F30B" w:rsidR="00C71AE0" w:rsidRDefault="00C71AE0" w:rsidP="003C743A">
      <w:pPr>
        <w:tabs>
          <w:tab w:val="left" w:pos="1985"/>
          <w:tab w:val="left" w:pos="2835"/>
          <w:tab w:val="right" w:pos="9072"/>
          <w:tab w:val="right" w:pos="10206"/>
        </w:tabs>
        <w:spacing w:before="120" w:after="120"/>
        <w:jc w:val="both"/>
        <w:rPr>
          <w:rFonts w:ascii="Arial" w:hAnsi="Arial"/>
          <w:b/>
          <w:sz w:val="22"/>
          <w:szCs w:val="20"/>
        </w:rPr>
      </w:pPr>
      <w:r w:rsidRPr="00D02D0D">
        <w:rPr>
          <w:rFonts w:ascii="Arial" w:hAnsi="Arial"/>
          <w:b/>
          <w:sz w:val="22"/>
          <w:szCs w:val="20"/>
        </w:rPr>
        <w:t>Title:</w:t>
      </w:r>
      <w:bookmarkStart w:id="1" w:name="Title"/>
      <w:bookmarkEnd w:id="1"/>
      <w:r w:rsidRPr="00D02D0D">
        <w:rPr>
          <w:rFonts w:ascii="Arial" w:hAnsi="Arial"/>
          <w:b/>
          <w:sz w:val="22"/>
          <w:szCs w:val="20"/>
        </w:rPr>
        <w:tab/>
      </w:r>
      <w:r w:rsidR="00831D9D" w:rsidRPr="00831D9D">
        <w:rPr>
          <w:rFonts w:ascii="Arial" w:hAnsi="Arial"/>
          <w:b/>
          <w:sz w:val="22"/>
          <w:szCs w:val="20"/>
        </w:rPr>
        <w:t>Discussions on on-demand SIB1 for idle/inactive mode UEs</w:t>
      </w:r>
    </w:p>
    <w:p w14:paraId="122DEF67" w14:textId="71337DE3" w:rsidR="002B62AE" w:rsidRPr="00D02D0D" w:rsidRDefault="002B62AE" w:rsidP="003C743A">
      <w:pPr>
        <w:tabs>
          <w:tab w:val="left" w:pos="1985"/>
          <w:tab w:val="left" w:pos="2835"/>
          <w:tab w:val="right" w:pos="9072"/>
          <w:tab w:val="right" w:pos="10206"/>
        </w:tabs>
        <w:spacing w:before="120" w:after="120"/>
        <w:jc w:val="both"/>
        <w:rPr>
          <w:rFonts w:ascii="Arial" w:hAnsi="Arial"/>
          <w:b/>
          <w:sz w:val="22"/>
          <w:szCs w:val="20"/>
        </w:rPr>
      </w:pPr>
      <w:r w:rsidRPr="002B62AE">
        <w:rPr>
          <w:rFonts w:ascii="Arial" w:hAnsi="Arial"/>
          <w:b/>
          <w:sz w:val="22"/>
          <w:szCs w:val="20"/>
        </w:rPr>
        <w:t>Agenda Item:</w:t>
      </w:r>
      <w:r w:rsidRPr="002B62AE">
        <w:rPr>
          <w:rFonts w:ascii="Arial" w:hAnsi="Arial"/>
          <w:b/>
          <w:sz w:val="22"/>
          <w:szCs w:val="20"/>
        </w:rPr>
        <w:tab/>
      </w:r>
      <w:r w:rsidR="00376BDF" w:rsidRPr="00376BDF">
        <w:rPr>
          <w:rFonts w:ascii="Arial" w:hAnsi="Arial"/>
          <w:b/>
          <w:sz w:val="22"/>
          <w:szCs w:val="20"/>
        </w:rPr>
        <w:t>9.5.2</w:t>
      </w:r>
      <w:r w:rsidR="00376BDF" w:rsidRPr="00376BDF">
        <w:rPr>
          <w:rFonts w:ascii="Arial" w:hAnsi="Arial"/>
          <w:b/>
          <w:sz w:val="22"/>
          <w:szCs w:val="20"/>
        </w:rPr>
        <w:tab/>
      </w:r>
    </w:p>
    <w:p w14:paraId="17F9AE64" w14:textId="62D6DEE3" w:rsidR="00C71AE0" w:rsidRPr="00D02D0D" w:rsidRDefault="00C71AE0" w:rsidP="003C743A">
      <w:pPr>
        <w:tabs>
          <w:tab w:val="left" w:pos="1985"/>
          <w:tab w:val="left" w:pos="2835"/>
          <w:tab w:val="right" w:pos="9072"/>
          <w:tab w:val="right" w:pos="10206"/>
        </w:tabs>
        <w:spacing w:before="120" w:after="120"/>
        <w:jc w:val="both"/>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2" w:name="DocumentFor"/>
      <w:bookmarkEnd w:id="2"/>
      <w:r w:rsidR="00376BDF">
        <w:rPr>
          <w:rFonts w:ascii="Arial" w:hAnsi="Arial"/>
          <w:b/>
          <w:sz w:val="22"/>
          <w:szCs w:val="20"/>
        </w:rPr>
        <w:t>D</w:t>
      </w:r>
      <w:r w:rsidR="00376BDF" w:rsidRPr="00376BDF">
        <w:rPr>
          <w:rFonts w:ascii="Arial" w:hAnsi="Arial" w:hint="eastAsia"/>
          <w:b/>
          <w:sz w:val="22"/>
          <w:szCs w:val="20"/>
        </w:rPr>
        <w:t>iscussion</w:t>
      </w:r>
      <w:r w:rsidR="00376BDF">
        <w:rPr>
          <w:rFonts w:ascii="Arial" w:hAnsi="Arial"/>
          <w:b/>
          <w:sz w:val="22"/>
          <w:szCs w:val="20"/>
        </w:rPr>
        <w:t xml:space="preserve"> </w:t>
      </w:r>
      <w:r w:rsidR="00376BDF" w:rsidRPr="00376BDF">
        <w:rPr>
          <w:rFonts w:ascii="Arial" w:hAnsi="Arial" w:hint="eastAsia"/>
          <w:b/>
          <w:sz w:val="22"/>
          <w:szCs w:val="20"/>
        </w:rPr>
        <w:t>and</w:t>
      </w:r>
      <w:r w:rsidR="00376BDF">
        <w:rPr>
          <w:rFonts w:ascii="Arial" w:hAnsi="Arial"/>
          <w:b/>
          <w:sz w:val="22"/>
          <w:szCs w:val="20"/>
        </w:rPr>
        <w:t xml:space="preserve"> </w:t>
      </w:r>
      <w:r w:rsidRPr="00D02D0D">
        <w:rPr>
          <w:rFonts w:ascii="Arial" w:hAnsi="Arial"/>
          <w:b/>
          <w:sz w:val="22"/>
          <w:szCs w:val="20"/>
        </w:rPr>
        <w:t>Decision</w:t>
      </w:r>
    </w:p>
    <w:p w14:paraId="775D8FEC" w14:textId="3197F62B" w:rsidR="00440004" w:rsidRPr="005D55E8" w:rsidRDefault="00440004" w:rsidP="003C743A">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66AFB4DD" w14:textId="05D92F5B" w:rsidR="00FC49EB" w:rsidRDefault="00FC49EB" w:rsidP="001B0A55">
      <w:pPr>
        <w:spacing w:before="120" w:after="120"/>
        <w:jc w:val="both"/>
        <w:rPr>
          <w:rFonts w:eastAsiaTheme="minorEastAsia"/>
          <w:lang w:eastAsia="zh-CN"/>
        </w:rPr>
      </w:pPr>
      <w:r w:rsidRPr="00FC49EB">
        <w:rPr>
          <w:rFonts w:eastAsiaTheme="minorEastAsia"/>
          <w:lang w:eastAsia="zh-CN"/>
        </w:rPr>
        <w:t>In RAN1#116</w:t>
      </w:r>
      <w:r w:rsidR="000021B7">
        <w:rPr>
          <w:rFonts w:eastAsiaTheme="minorEastAsia"/>
          <w:lang w:eastAsia="zh-CN"/>
        </w:rPr>
        <w:t>-bis</w:t>
      </w:r>
      <w:r w:rsidR="00071D86">
        <w:rPr>
          <w:rFonts w:eastAsiaTheme="minorEastAsia"/>
          <w:lang w:eastAsia="zh-CN"/>
        </w:rPr>
        <w:t xml:space="preserve"> meeting</w:t>
      </w:r>
      <w:r w:rsidRPr="00FC49EB">
        <w:rPr>
          <w:rFonts w:eastAsiaTheme="minorEastAsia"/>
          <w:lang w:eastAsia="zh-CN"/>
        </w:rPr>
        <w:t xml:space="preserve">, some </w:t>
      </w:r>
      <w:r w:rsidR="000021B7">
        <w:rPr>
          <w:rFonts w:eastAsiaTheme="minorEastAsia"/>
          <w:lang w:eastAsia="zh-CN"/>
        </w:rPr>
        <w:t>further</w:t>
      </w:r>
      <w:r w:rsidRPr="00FC49EB">
        <w:rPr>
          <w:rFonts w:eastAsiaTheme="minorEastAsia"/>
          <w:lang w:eastAsia="zh-CN"/>
        </w:rPr>
        <w:t xml:space="preserve"> agreements about on-demand SIB1 </w:t>
      </w:r>
      <w:r w:rsidR="001276D9" w:rsidRPr="001276D9">
        <w:rPr>
          <w:rFonts w:eastAsiaTheme="minorEastAsia"/>
          <w:lang w:eastAsia="zh-CN"/>
        </w:rPr>
        <w:t xml:space="preserve">for idle/inactive mode UEs </w:t>
      </w:r>
      <w:r w:rsidR="002A3ED5">
        <w:rPr>
          <w:rFonts w:eastAsiaTheme="minorEastAsia"/>
          <w:lang w:eastAsia="zh-CN"/>
        </w:rPr>
        <w:t>were</w:t>
      </w:r>
      <w:r w:rsidR="002A3ED5" w:rsidRPr="00FC49EB">
        <w:rPr>
          <w:rFonts w:eastAsiaTheme="minorEastAsia"/>
          <w:lang w:eastAsia="zh-CN"/>
        </w:rPr>
        <w:t xml:space="preserve"> </w:t>
      </w:r>
      <w:r w:rsidR="00AE0914" w:rsidRPr="00FC49EB">
        <w:rPr>
          <w:rFonts w:eastAsiaTheme="minorEastAsia"/>
          <w:lang w:eastAsia="zh-CN"/>
        </w:rPr>
        <w:t>approved [</w:t>
      </w:r>
      <w:r w:rsidRPr="00FC49EB">
        <w:rPr>
          <w:rFonts w:eastAsiaTheme="minorEastAsia"/>
          <w:lang w:eastAsia="zh-CN"/>
        </w:rPr>
        <w:t xml:space="preserve">1], which includes the evaluation </w:t>
      </w:r>
      <w:r w:rsidR="00A14533">
        <w:rPr>
          <w:rFonts w:eastAsiaTheme="minorEastAsia"/>
          <w:lang w:eastAsia="zh-CN"/>
        </w:rPr>
        <w:t>cases</w:t>
      </w:r>
      <w:r w:rsidRPr="00FC49EB">
        <w:rPr>
          <w:rFonts w:eastAsiaTheme="minorEastAsia"/>
          <w:lang w:eastAsia="zh-CN"/>
        </w:rPr>
        <w:t>, potential target scenarios and the design of WUS signal, etc.</w:t>
      </w:r>
      <w:r w:rsidR="00653127">
        <w:rPr>
          <w:rFonts w:eastAsiaTheme="minorEastAsia"/>
          <w:lang w:eastAsia="zh-CN"/>
        </w:rPr>
        <w:t xml:space="preserve"> </w:t>
      </w:r>
      <w:r w:rsidR="00A333AA">
        <w:rPr>
          <w:rFonts w:eastAsiaTheme="minorEastAsia"/>
          <w:lang w:eastAsia="zh-CN"/>
        </w:rPr>
        <w:t>Based</w:t>
      </w:r>
      <w:r w:rsidR="00653127" w:rsidRPr="00653127">
        <w:rPr>
          <w:rFonts w:eastAsiaTheme="minorEastAsia"/>
          <w:lang w:eastAsia="zh-CN"/>
        </w:rPr>
        <w:t xml:space="preserve"> on the </w:t>
      </w:r>
      <w:r w:rsidR="000021B7">
        <w:rPr>
          <w:rFonts w:eastAsiaTheme="minorEastAsia"/>
          <w:lang w:eastAsia="zh-CN"/>
        </w:rPr>
        <w:t>agreements</w:t>
      </w:r>
      <w:r w:rsidR="00653127" w:rsidRPr="00653127">
        <w:rPr>
          <w:rFonts w:eastAsiaTheme="minorEastAsia"/>
          <w:lang w:eastAsia="zh-CN"/>
        </w:rPr>
        <w:t xml:space="preserve"> of the previous meeting</w:t>
      </w:r>
      <w:r w:rsidR="00A14533">
        <w:rPr>
          <w:rFonts w:eastAsiaTheme="minorEastAsia"/>
          <w:lang w:eastAsia="zh-CN"/>
        </w:rPr>
        <w:t>s</w:t>
      </w:r>
      <w:r w:rsidR="00653127" w:rsidRPr="00653127">
        <w:rPr>
          <w:rFonts w:eastAsiaTheme="minorEastAsia"/>
          <w:lang w:eastAsia="zh-CN"/>
        </w:rPr>
        <w:t xml:space="preserve">, there are </w:t>
      </w:r>
      <w:r w:rsidR="004A4030">
        <w:rPr>
          <w:rFonts w:eastAsiaTheme="minorEastAsia"/>
          <w:lang w:eastAsia="zh-CN"/>
        </w:rPr>
        <w:t>still some</w:t>
      </w:r>
      <w:r w:rsidR="00653127" w:rsidRPr="00653127">
        <w:rPr>
          <w:rFonts w:eastAsiaTheme="minorEastAsia"/>
          <w:lang w:eastAsia="zh-CN"/>
        </w:rPr>
        <w:t xml:space="preserve"> further issues </w:t>
      </w:r>
      <w:r w:rsidR="001928B4">
        <w:rPr>
          <w:rFonts w:eastAsiaTheme="minorEastAsia" w:hint="eastAsia"/>
          <w:lang w:eastAsia="zh-CN"/>
        </w:rPr>
        <w:t>needed</w:t>
      </w:r>
      <w:r w:rsidR="001928B4">
        <w:rPr>
          <w:rFonts w:eastAsiaTheme="minorEastAsia"/>
          <w:lang w:eastAsia="zh-CN"/>
        </w:rPr>
        <w:t xml:space="preserve"> </w:t>
      </w:r>
      <w:r w:rsidR="00653127" w:rsidRPr="00653127">
        <w:rPr>
          <w:rFonts w:eastAsiaTheme="minorEastAsia"/>
          <w:lang w:eastAsia="zh-CN"/>
        </w:rPr>
        <w:t>to be addressed</w:t>
      </w:r>
      <w:r w:rsidR="00653127">
        <w:rPr>
          <w:rFonts w:eastAsiaTheme="minorEastAsia"/>
          <w:lang w:eastAsia="zh-CN"/>
        </w:rPr>
        <w:t xml:space="preserve"> to ensure the feasibility of on-demand SIB1 for idle/inactive mode UEs.</w:t>
      </w:r>
    </w:p>
    <w:p w14:paraId="72CFE97A" w14:textId="722CBD5E" w:rsidR="007F59B2" w:rsidRDefault="007F59B2" w:rsidP="003C743A">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en-GB"/>
        </w:rPr>
      </w:pPr>
      <w:bookmarkStart w:id="3" w:name="_Hlk101275836"/>
      <w:r>
        <w:rPr>
          <w:rFonts w:ascii="Arial" w:eastAsia="宋体" w:hAnsi="Arial"/>
          <w:sz w:val="36"/>
          <w:szCs w:val="36"/>
          <w:lang w:val="en-GB" w:eastAsia="en-GB"/>
        </w:rPr>
        <w:t>Discussion</w:t>
      </w:r>
    </w:p>
    <w:p w14:paraId="3969B2EA" w14:textId="37D36641" w:rsidR="009B7946" w:rsidRPr="00411E86" w:rsidRDefault="00411E86" w:rsidP="001B0A55">
      <w:pPr>
        <w:spacing w:before="120" w:after="120"/>
        <w:jc w:val="both"/>
        <w:rPr>
          <w:rFonts w:eastAsiaTheme="minorEastAsia"/>
          <w:lang w:eastAsia="zh-CN"/>
        </w:rPr>
      </w:pPr>
      <w:r w:rsidRPr="00411E86">
        <w:rPr>
          <w:rFonts w:eastAsiaTheme="minorEastAsia"/>
          <w:lang w:eastAsia="zh-CN"/>
        </w:rPr>
        <w:t xml:space="preserve">This </w:t>
      </w:r>
      <w:r>
        <w:rPr>
          <w:rFonts w:eastAsiaTheme="minorEastAsia"/>
          <w:lang w:eastAsia="zh-CN"/>
        </w:rPr>
        <w:t>section</w:t>
      </w:r>
      <w:r w:rsidRPr="00411E86">
        <w:rPr>
          <w:rFonts w:eastAsiaTheme="minorEastAsia"/>
          <w:lang w:eastAsia="zh-CN"/>
        </w:rPr>
        <w:t xml:space="preserve"> will discuss more details about on-demand SIB1 for idle/inactive UEs. Firstly, the </w:t>
      </w:r>
      <w:r w:rsidR="00413EC3">
        <w:rPr>
          <w:rFonts w:eastAsiaTheme="minorEastAsia"/>
          <w:lang w:eastAsia="zh-CN"/>
        </w:rPr>
        <w:t>NES gain</w:t>
      </w:r>
      <w:r w:rsidRPr="00411E86">
        <w:rPr>
          <w:rFonts w:eastAsiaTheme="minorEastAsia"/>
          <w:lang w:eastAsia="zh-CN"/>
        </w:rPr>
        <w:t xml:space="preserve"> of on-demand SIB1 and </w:t>
      </w:r>
      <w:r w:rsidR="00A14533">
        <w:rPr>
          <w:rFonts w:eastAsiaTheme="minorEastAsia"/>
          <w:lang w:eastAsia="zh-CN"/>
        </w:rPr>
        <w:t>UL-</w:t>
      </w:r>
      <w:r w:rsidRPr="00411E86">
        <w:rPr>
          <w:rFonts w:eastAsiaTheme="minorEastAsia"/>
          <w:lang w:eastAsia="zh-CN"/>
        </w:rPr>
        <w:t>WUS is demonstrated. Secondly, the target scenarios and general procedure of on-demand SIB1 triggered by UL WUS are discussed. Finally, the specification impacts of on-demand SIB1 are analyzed, including WUS signal design, WUS configuration, WUS triggering conditions and UE behaviors after WUS transmission, etc.</w:t>
      </w:r>
    </w:p>
    <w:p w14:paraId="26BE8198" w14:textId="760F3D7D" w:rsidR="00C004C1" w:rsidRPr="00B23B4A" w:rsidRDefault="00C004C1" w:rsidP="003C743A">
      <w:pPr>
        <w:keepNext/>
        <w:keepLines/>
        <w:numPr>
          <w:ilvl w:val="1"/>
          <w:numId w:val="5"/>
        </w:numPr>
        <w:overflowPunct w:val="0"/>
        <w:autoSpaceDE w:val="0"/>
        <w:autoSpaceDN w:val="0"/>
        <w:adjustRightInd w:val="0"/>
        <w:spacing w:before="120" w:after="120"/>
        <w:jc w:val="both"/>
        <w:textAlignment w:val="baseline"/>
        <w:outlineLvl w:val="1"/>
        <w:rPr>
          <w:rFonts w:ascii="Arial" w:eastAsia="宋体" w:hAnsi="Arial"/>
          <w:sz w:val="28"/>
          <w:szCs w:val="28"/>
          <w:lang w:val="en-GB" w:eastAsia="en-GB"/>
        </w:rPr>
      </w:pPr>
      <w:r w:rsidRPr="00B23B4A">
        <w:rPr>
          <w:rFonts w:ascii="Arial" w:eastAsia="宋体" w:hAnsi="Arial" w:hint="eastAsia"/>
          <w:sz w:val="28"/>
          <w:szCs w:val="28"/>
          <w:lang w:val="en-GB" w:eastAsia="zh-CN"/>
        </w:rPr>
        <w:t>Simulation</w:t>
      </w:r>
      <w:r w:rsidRPr="00B23B4A">
        <w:rPr>
          <w:rFonts w:ascii="Arial" w:eastAsia="宋体" w:hAnsi="Arial"/>
          <w:sz w:val="28"/>
          <w:szCs w:val="28"/>
          <w:lang w:val="en-GB" w:eastAsia="zh-CN"/>
        </w:rPr>
        <w:t xml:space="preserve"> </w:t>
      </w:r>
      <w:r w:rsidRPr="00B23B4A">
        <w:rPr>
          <w:rFonts w:ascii="Arial" w:eastAsia="宋体" w:hAnsi="Arial" w:hint="eastAsia"/>
          <w:sz w:val="28"/>
          <w:szCs w:val="28"/>
          <w:lang w:val="en-GB" w:eastAsia="zh-CN"/>
        </w:rPr>
        <w:t>results</w:t>
      </w:r>
      <w:r w:rsidRPr="00B23B4A">
        <w:rPr>
          <w:rFonts w:ascii="Arial" w:eastAsia="宋体" w:hAnsi="Arial"/>
          <w:sz w:val="28"/>
          <w:szCs w:val="28"/>
          <w:lang w:val="en-GB" w:eastAsia="zh-CN"/>
        </w:rPr>
        <w:t xml:space="preserve"> </w:t>
      </w:r>
      <w:r w:rsidRPr="00B23B4A">
        <w:rPr>
          <w:rFonts w:ascii="Arial" w:eastAsia="宋体" w:hAnsi="Arial" w:hint="eastAsia"/>
          <w:sz w:val="28"/>
          <w:szCs w:val="28"/>
          <w:lang w:val="en-GB" w:eastAsia="zh-CN"/>
        </w:rPr>
        <w:t xml:space="preserve">of </w:t>
      </w:r>
      <w:r w:rsidRPr="00B23B4A">
        <w:rPr>
          <w:rFonts w:ascii="Arial" w:eastAsia="宋体" w:hAnsi="Arial"/>
          <w:sz w:val="28"/>
          <w:szCs w:val="28"/>
          <w:lang w:val="en-GB" w:eastAsia="zh-CN"/>
        </w:rPr>
        <w:t>on-demand SIB1</w:t>
      </w:r>
    </w:p>
    <w:p w14:paraId="6FB0FB36" w14:textId="22F6729D" w:rsidR="0096320E" w:rsidRPr="0096320E" w:rsidRDefault="0096320E" w:rsidP="0096320E">
      <w:pPr>
        <w:spacing w:before="120" w:after="120"/>
        <w:jc w:val="both"/>
        <w:rPr>
          <w:rFonts w:eastAsiaTheme="minorEastAsia"/>
          <w:lang w:eastAsia="zh-CN"/>
        </w:rPr>
      </w:pPr>
      <w:r>
        <w:rPr>
          <w:rFonts w:eastAsiaTheme="minorEastAsia"/>
          <w:lang w:eastAsia="zh-CN"/>
        </w:rPr>
        <w:t>The following simulation assumption</w:t>
      </w:r>
      <w:r w:rsidR="00381E7E">
        <w:rPr>
          <w:rFonts w:eastAsiaTheme="minorEastAsia"/>
          <w:lang w:eastAsia="zh-CN"/>
        </w:rPr>
        <w:t xml:space="preserve">s for </w:t>
      </w:r>
      <w:r w:rsidR="00381E7E" w:rsidRPr="00381E7E">
        <w:rPr>
          <w:rFonts w:eastAsiaTheme="minorEastAsia"/>
          <w:lang w:eastAsia="zh-CN"/>
        </w:rPr>
        <w:t>on-demand SIB1 for idle/inactive mode UE</w:t>
      </w:r>
      <w:r w:rsidR="00381E7E">
        <w:rPr>
          <w:rFonts w:eastAsiaTheme="minorEastAsia"/>
          <w:lang w:eastAsia="zh-CN"/>
        </w:rPr>
        <w:t xml:space="preserve"> </w:t>
      </w:r>
      <w:r w:rsidR="002A3ED5">
        <w:rPr>
          <w:rFonts w:eastAsiaTheme="minorEastAsia"/>
          <w:lang w:eastAsia="zh-CN"/>
        </w:rPr>
        <w:t xml:space="preserve">were </w:t>
      </w:r>
      <w:r w:rsidR="00381E7E">
        <w:rPr>
          <w:rFonts w:eastAsiaTheme="minorEastAsia"/>
          <w:lang w:eastAsia="zh-CN"/>
        </w:rPr>
        <w:t xml:space="preserve">agreed </w:t>
      </w:r>
      <w:r w:rsidR="00381E7E">
        <w:rPr>
          <w:rFonts w:eastAsiaTheme="minorEastAsia" w:hint="eastAsia"/>
          <w:lang w:eastAsia="zh-CN"/>
        </w:rPr>
        <w:t>in</w:t>
      </w:r>
      <w:r w:rsidR="00381E7E">
        <w:rPr>
          <w:rFonts w:eastAsiaTheme="minorEastAsia"/>
          <w:lang w:eastAsia="zh-CN"/>
        </w:rPr>
        <w:t xml:space="preserve"> RAN1#116</w:t>
      </w:r>
      <w:r w:rsidR="009A0BFC">
        <w:rPr>
          <w:rFonts w:eastAsiaTheme="minorEastAsia"/>
          <w:lang w:eastAsia="zh-CN"/>
        </w:rPr>
        <w:t>-bis</w:t>
      </w:r>
      <w:r w:rsidR="00731594">
        <w:rPr>
          <w:rFonts w:eastAsiaTheme="minorEastAsia"/>
          <w:lang w:eastAsia="zh-CN"/>
        </w:rPr>
        <w:t xml:space="preserve"> meeting</w:t>
      </w:r>
      <w:r w:rsidR="00381E7E">
        <w:rPr>
          <w:rFonts w:eastAsiaTheme="minorEastAsia"/>
          <w:lang w:eastAsia="zh-CN"/>
        </w:rPr>
        <w:t>.</w:t>
      </w:r>
    </w:p>
    <w:tbl>
      <w:tblPr>
        <w:tblStyle w:val="ac"/>
        <w:tblW w:w="0" w:type="auto"/>
        <w:tblLook w:val="04A0" w:firstRow="1" w:lastRow="0" w:firstColumn="1" w:lastColumn="0" w:noHBand="0" w:noVBand="1"/>
      </w:tblPr>
      <w:tblGrid>
        <w:gridCol w:w="9060"/>
      </w:tblGrid>
      <w:tr w:rsidR="00D72B52" w14:paraId="238BD6B1" w14:textId="77777777" w:rsidTr="00D72B52">
        <w:tc>
          <w:tcPr>
            <w:tcW w:w="9060" w:type="dxa"/>
          </w:tcPr>
          <w:p w14:paraId="0BEA01F4" w14:textId="504B38E8" w:rsidR="00F277C2" w:rsidRPr="002C1E90" w:rsidRDefault="00F277C2" w:rsidP="00F277C2">
            <w:pPr>
              <w:rPr>
                <w:b/>
                <w:bCs/>
                <w:highlight w:val="green"/>
                <w:lang w:eastAsia="x-none"/>
              </w:rPr>
            </w:pPr>
            <w:bookmarkStart w:id="4" w:name="OLE_LINK34"/>
            <w:r>
              <w:rPr>
                <w:b/>
                <w:bCs/>
                <w:highlight w:val="green"/>
                <w:lang w:eastAsia="x-none"/>
              </w:rPr>
              <w:t>Agreement</w:t>
            </w:r>
          </w:p>
          <w:bookmarkEnd w:id="4"/>
          <w:p w14:paraId="2B59AD68" w14:textId="77777777" w:rsidR="00F277C2" w:rsidRPr="00F277C2" w:rsidRDefault="00F277C2" w:rsidP="00F277C2">
            <w:pPr>
              <w:rPr>
                <w:rFonts w:eastAsia="PMingLiU"/>
                <w:lang w:eastAsia="zh-TW"/>
              </w:rPr>
            </w:pPr>
            <w:r w:rsidRPr="00B42516">
              <w:rPr>
                <w:rFonts w:eastAsia="PMingLiU" w:hint="eastAsia"/>
                <w:lang w:eastAsia="zh-TW"/>
              </w:rPr>
              <w:t>C</w:t>
            </w:r>
            <w:r w:rsidRPr="00B42516">
              <w:rPr>
                <w:rFonts w:eastAsia="PMingLiU"/>
                <w:lang w:eastAsia="zh-TW"/>
              </w:rPr>
              <w:t xml:space="preserve">ompanies to report </w:t>
            </w:r>
            <w:r w:rsidRPr="00F277C2">
              <w:rPr>
                <w:rFonts w:eastAsia="PMingLiU"/>
                <w:lang w:eastAsia="zh-TW"/>
              </w:rPr>
              <w:t>at le</w:t>
            </w:r>
            <w:bookmarkStart w:id="5" w:name="OLE_LINK28"/>
            <w:r w:rsidRPr="00F277C2">
              <w:rPr>
                <w:rFonts w:eastAsia="PMingLiU"/>
                <w:lang w:eastAsia="zh-TW"/>
              </w:rPr>
              <w:t>ast th</w:t>
            </w:r>
            <w:bookmarkEnd w:id="5"/>
            <w:r w:rsidRPr="00F277C2">
              <w:rPr>
                <w:rFonts w:eastAsia="PMingLiU"/>
                <w:lang w:eastAsia="zh-TW"/>
              </w:rPr>
              <w:t xml:space="preserve">e following key settings used in the </w:t>
            </w:r>
            <w:bookmarkStart w:id="6" w:name="OLE_LINK24"/>
            <w:r w:rsidRPr="00F277C2">
              <w:rPr>
                <w:rFonts w:eastAsia="PMingLiU"/>
                <w:lang w:eastAsia="zh-TW"/>
              </w:rPr>
              <w:t>evaluation/</w:t>
            </w:r>
            <w:bookmarkEnd w:id="6"/>
            <w:r w:rsidRPr="00F277C2">
              <w:rPr>
                <w:rFonts w:eastAsia="PMingLiU"/>
                <w:lang w:eastAsia="zh-TW"/>
              </w:rPr>
              <w:t>simulation of achievable NES gain with on-demand SIB1 in idle/inactive mode</w:t>
            </w:r>
          </w:p>
          <w:p w14:paraId="2A5E385D" w14:textId="77777777" w:rsidR="00F277C2" w:rsidRPr="00F277C2" w:rsidRDefault="00F277C2" w:rsidP="00F277C2">
            <w:pPr>
              <w:pStyle w:val="af9"/>
              <w:widowControl/>
              <w:numPr>
                <w:ilvl w:val="0"/>
                <w:numId w:val="38"/>
              </w:numPr>
              <w:ind w:firstLineChars="0"/>
              <w:jc w:val="left"/>
              <w:rPr>
                <w:rFonts w:ascii="Times New Roman" w:eastAsia="PMingLiU" w:hAnsi="Times New Roman"/>
                <w:lang w:eastAsia="zh-TW"/>
              </w:rPr>
            </w:pPr>
            <w:r w:rsidRPr="00F277C2">
              <w:rPr>
                <w:rFonts w:ascii="Times New Roman" w:eastAsia="PMingLiU" w:hAnsi="Times New Roman"/>
                <w:lang w:eastAsia="zh-TW"/>
              </w:rPr>
              <w:t>Setting A: SIB1 period (20ms/40ms/160ms)</w:t>
            </w:r>
          </w:p>
          <w:p w14:paraId="7BA5097E" w14:textId="77777777" w:rsidR="00F277C2" w:rsidRPr="00F277C2" w:rsidRDefault="00F277C2" w:rsidP="00F277C2">
            <w:pPr>
              <w:pStyle w:val="af9"/>
              <w:widowControl/>
              <w:numPr>
                <w:ilvl w:val="0"/>
                <w:numId w:val="38"/>
              </w:numPr>
              <w:ind w:firstLineChars="0"/>
              <w:jc w:val="left"/>
              <w:rPr>
                <w:rFonts w:ascii="Times New Roman" w:eastAsia="PMingLiU" w:hAnsi="Times New Roman"/>
                <w:lang w:eastAsia="zh-TW"/>
              </w:rPr>
            </w:pPr>
            <w:r w:rsidRPr="00F277C2">
              <w:rPr>
                <w:rFonts w:ascii="Times New Roman" w:eastAsia="PMingLiU" w:hAnsi="Times New Roman"/>
                <w:lang w:eastAsia="zh-TW"/>
              </w:rPr>
              <w:t>Setting B1: Cell load (Empty/low/medium)</w:t>
            </w:r>
          </w:p>
          <w:p w14:paraId="056A3272" w14:textId="77777777" w:rsidR="00F277C2" w:rsidRPr="00F277C2" w:rsidRDefault="00F277C2" w:rsidP="00F277C2">
            <w:pPr>
              <w:pStyle w:val="af9"/>
              <w:widowControl/>
              <w:numPr>
                <w:ilvl w:val="0"/>
                <w:numId w:val="38"/>
              </w:numPr>
              <w:ind w:firstLineChars="0"/>
              <w:jc w:val="left"/>
              <w:rPr>
                <w:rFonts w:ascii="Times New Roman" w:eastAsia="PMingLiU" w:hAnsi="Times New Roman"/>
                <w:lang w:eastAsia="zh-TW"/>
              </w:rPr>
            </w:pPr>
            <w:r w:rsidRPr="00F277C2">
              <w:rPr>
                <w:rFonts w:ascii="Times New Roman" w:eastAsia="PMingLiU" w:hAnsi="Times New Roman"/>
                <w:lang w:eastAsia="zh-TW"/>
              </w:rPr>
              <w:t>Setting B2: Traffic model</w:t>
            </w:r>
          </w:p>
          <w:p w14:paraId="561DE2B4" w14:textId="77777777" w:rsidR="00F277C2" w:rsidRPr="00F277C2" w:rsidRDefault="00F277C2" w:rsidP="00F277C2">
            <w:pPr>
              <w:pStyle w:val="af9"/>
              <w:widowControl/>
              <w:numPr>
                <w:ilvl w:val="0"/>
                <w:numId w:val="38"/>
              </w:numPr>
              <w:ind w:firstLineChars="0"/>
              <w:jc w:val="left"/>
              <w:rPr>
                <w:rFonts w:ascii="Times New Roman" w:eastAsia="PMingLiU" w:hAnsi="Times New Roman"/>
                <w:lang w:eastAsia="zh-TW"/>
              </w:rPr>
            </w:pPr>
            <w:r w:rsidRPr="00F277C2">
              <w:rPr>
                <w:rFonts w:ascii="Times New Roman" w:eastAsia="PMingLiU" w:hAnsi="Times New Roman"/>
                <w:lang w:eastAsia="zh-TW"/>
              </w:rPr>
              <w:t>Setting C:</w:t>
            </w:r>
            <w:r w:rsidRPr="00F277C2">
              <w:rPr>
                <w:rFonts w:ascii="Times New Roman" w:eastAsia="PMingLiU" w:hAnsi="Times New Roman"/>
                <w:szCs w:val="20"/>
                <w:lang w:eastAsia="zh-TW"/>
              </w:rPr>
              <w:t xml:space="preserve"> SIB1 PDSCH time domain resource index in 38.214 Table 5.1.2.1.1-2</w:t>
            </w:r>
          </w:p>
          <w:p w14:paraId="538F026F" w14:textId="77777777" w:rsidR="00F277C2" w:rsidRPr="00F277C2" w:rsidRDefault="00F277C2" w:rsidP="00F277C2">
            <w:pPr>
              <w:pStyle w:val="af9"/>
              <w:widowControl/>
              <w:numPr>
                <w:ilvl w:val="0"/>
                <w:numId w:val="38"/>
              </w:numPr>
              <w:ind w:firstLineChars="0"/>
              <w:jc w:val="left"/>
              <w:rPr>
                <w:rFonts w:ascii="Times New Roman" w:eastAsia="PMingLiU" w:hAnsi="Times New Roman"/>
                <w:lang w:eastAsia="zh-TW"/>
              </w:rPr>
            </w:pPr>
            <w:r w:rsidRPr="00F277C2">
              <w:rPr>
                <w:rFonts w:ascii="Times New Roman" w:eastAsia="PMingLiU" w:hAnsi="Times New Roman"/>
                <w:lang w:eastAsia="zh-TW"/>
              </w:rPr>
              <w:t xml:space="preserve">Setting D: CORESET0/SSB multiplexing pattern including </w:t>
            </w:r>
            <w:proofErr w:type="spellStart"/>
            <w:r w:rsidRPr="00F277C2">
              <w:rPr>
                <w:rFonts w:ascii="Times New Roman" w:eastAsia="PMingLiU" w:hAnsi="Times New Roman"/>
                <w:i/>
                <w:iCs/>
                <w:szCs w:val="20"/>
                <w:lang w:eastAsia="zh-TW"/>
              </w:rPr>
              <w:t>controlResourceSetZero</w:t>
            </w:r>
            <w:proofErr w:type="spellEnd"/>
            <w:r w:rsidRPr="00F277C2">
              <w:rPr>
                <w:rFonts w:ascii="Times New Roman" w:eastAsia="PMingLiU" w:hAnsi="Times New Roman"/>
                <w:i/>
                <w:iCs/>
                <w:szCs w:val="20"/>
                <w:lang w:eastAsia="zh-TW"/>
              </w:rPr>
              <w:t xml:space="preserve"> </w:t>
            </w:r>
            <w:r w:rsidRPr="00F277C2">
              <w:rPr>
                <w:rFonts w:ascii="Times New Roman" w:eastAsia="PMingLiU" w:hAnsi="Times New Roman"/>
                <w:szCs w:val="20"/>
                <w:lang w:eastAsia="zh-TW"/>
              </w:rPr>
              <w:t xml:space="preserve">(index) in 38.213 Table 13-6, and </w:t>
            </w:r>
            <w:proofErr w:type="spellStart"/>
            <w:r w:rsidRPr="00F277C2">
              <w:rPr>
                <w:rFonts w:ascii="Times New Roman" w:eastAsia="PMingLiU" w:hAnsi="Times New Roman"/>
                <w:i/>
                <w:iCs/>
                <w:szCs w:val="20"/>
                <w:lang w:eastAsia="zh-TW"/>
              </w:rPr>
              <w:t>searchSpaceZero</w:t>
            </w:r>
            <w:proofErr w:type="spellEnd"/>
            <w:r w:rsidRPr="00F277C2">
              <w:rPr>
                <w:rFonts w:ascii="Times New Roman" w:eastAsia="PMingLiU" w:hAnsi="Times New Roman"/>
                <w:szCs w:val="20"/>
                <w:lang w:eastAsia="zh-TW"/>
              </w:rPr>
              <w:t xml:space="preserve"> (index) in 38.213 Table 13-11</w:t>
            </w:r>
          </w:p>
          <w:p w14:paraId="305D3D82" w14:textId="77777777" w:rsidR="00F277C2" w:rsidRPr="00F277C2" w:rsidRDefault="00F277C2" w:rsidP="00F277C2">
            <w:pPr>
              <w:pStyle w:val="af9"/>
              <w:widowControl/>
              <w:numPr>
                <w:ilvl w:val="0"/>
                <w:numId w:val="38"/>
              </w:numPr>
              <w:ind w:firstLineChars="0"/>
              <w:jc w:val="left"/>
              <w:rPr>
                <w:rFonts w:ascii="Times New Roman" w:eastAsia="PMingLiU" w:hAnsi="Times New Roman"/>
                <w:lang w:eastAsia="zh-TW"/>
              </w:rPr>
            </w:pPr>
            <w:r w:rsidRPr="00F277C2">
              <w:rPr>
                <w:rFonts w:ascii="Times New Roman" w:eastAsia="PMingLiU" w:hAnsi="Times New Roman"/>
                <w:lang w:eastAsia="zh-TW"/>
              </w:rPr>
              <w:t>Setting E: PRACH configurations (including PRACH configuration index in 38.211 Table 6.3.3.2-3) for WUS and initial/random access</w:t>
            </w:r>
          </w:p>
          <w:p w14:paraId="040D6E42" w14:textId="77777777" w:rsidR="00F277C2" w:rsidRPr="00F277C2" w:rsidRDefault="00F277C2" w:rsidP="00F277C2">
            <w:pPr>
              <w:pStyle w:val="af9"/>
              <w:widowControl/>
              <w:numPr>
                <w:ilvl w:val="0"/>
                <w:numId w:val="38"/>
              </w:numPr>
              <w:ind w:firstLineChars="0"/>
              <w:jc w:val="left"/>
              <w:rPr>
                <w:rFonts w:ascii="Times New Roman" w:eastAsia="PMingLiU" w:hAnsi="Times New Roman"/>
                <w:lang w:eastAsia="zh-TW"/>
              </w:rPr>
            </w:pPr>
            <w:r w:rsidRPr="00F277C2">
              <w:rPr>
                <w:rFonts w:ascii="Times New Roman" w:eastAsia="PMingLiU" w:hAnsi="Times New Roman"/>
                <w:lang w:eastAsia="zh-TW"/>
              </w:rPr>
              <w:t>Setting F: Cat1/Cat2 BS</w:t>
            </w:r>
          </w:p>
          <w:p w14:paraId="124B9F23" w14:textId="77777777" w:rsidR="00F277C2" w:rsidRPr="00F277C2" w:rsidRDefault="00F277C2" w:rsidP="00F277C2">
            <w:pPr>
              <w:pStyle w:val="af9"/>
              <w:widowControl/>
              <w:numPr>
                <w:ilvl w:val="0"/>
                <w:numId w:val="38"/>
              </w:numPr>
              <w:ind w:firstLineChars="0"/>
              <w:jc w:val="left"/>
              <w:rPr>
                <w:rFonts w:ascii="Times New Roman" w:eastAsia="PMingLiU" w:hAnsi="Times New Roman"/>
                <w:lang w:eastAsia="zh-TW"/>
              </w:rPr>
            </w:pPr>
            <w:r w:rsidRPr="00F277C2">
              <w:rPr>
                <w:rFonts w:ascii="Times New Roman" w:eastAsia="PMingLiU" w:hAnsi="Times New Roman"/>
                <w:lang w:eastAsia="zh-TW"/>
              </w:rPr>
              <w:t>Setting G: Number of SSB beams</w:t>
            </w:r>
          </w:p>
          <w:p w14:paraId="7A24CE4A" w14:textId="77777777" w:rsidR="00F277C2" w:rsidRPr="00F277C2" w:rsidRDefault="00F277C2" w:rsidP="00F277C2">
            <w:pPr>
              <w:pStyle w:val="af9"/>
              <w:widowControl/>
              <w:numPr>
                <w:ilvl w:val="0"/>
                <w:numId w:val="38"/>
              </w:numPr>
              <w:ind w:firstLineChars="0"/>
              <w:jc w:val="left"/>
              <w:rPr>
                <w:rFonts w:ascii="Times New Roman" w:eastAsia="PMingLiU" w:hAnsi="Times New Roman"/>
                <w:lang w:eastAsia="zh-TW"/>
              </w:rPr>
            </w:pPr>
            <w:r w:rsidRPr="00F277C2">
              <w:rPr>
                <w:rFonts w:ascii="Times New Roman" w:eastAsia="PMingLiU" w:hAnsi="Times New Roman"/>
                <w:lang w:eastAsia="zh-TW"/>
              </w:rPr>
              <w:t>Setting H: NES gain/loss on Cell A</w:t>
            </w:r>
          </w:p>
          <w:p w14:paraId="5DA0EEAD" w14:textId="77777777" w:rsidR="00D72B52" w:rsidRDefault="00F277C2" w:rsidP="00F277C2">
            <w:pPr>
              <w:pStyle w:val="af9"/>
              <w:widowControl/>
              <w:numPr>
                <w:ilvl w:val="0"/>
                <w:numId w:val="38"/>
              </w:numPr>
              <w:ind w:firstLineChars="0"/>
              <w:jc w:val="left"/>
              <w:rPr>
                <w:rFonts w:ascii="Times New Roman" w:eastAsia="PMingLiU" w:hAnsi="Times New Roman"/>
                <w:lang w:eastAsia="zh-TW"/>
              </w:rPr>
            </w:pPr>
            <w:r w:rsidRPr="00F277C2">
              <w:rPr>
                <w:rFonts w:ascii="Times New Roman" w:eastAsia="PMingLiU" w:hAnsi="Times New Roman"/>
                <w:lang w:eastAsia="zh-TW"/>
              </w:rPr>
              <w:t>Setting I: On-demand SIB1 transmission rate (how often UE requests on-demand SIB1)</w:t>
            </w:r>
          </w:p>
          <w:p w14:paraId="01F14814" w14:textId="77777777" w:rsidR="00DD2DB4" w:rsidRPr="00265B3B" w:rsidRDefault="00DD2DB4" w:rsidP="00DD2DB4">
            <w:pPr>
              <w:rPr>
                <w:b/>
                <w:bCs/>
                <w:highlight w:val="green"/>
                <w:lang w:eastAsia="x-none"/>
              </w:rPr>
            </w:pPr>
            <w:r w:rsidRPr="00265B3B">
              <w:rPr>
                <w:b/>
                <w:bCs/>
                <w:highlight w:val="green"/>
                <w:lang w:eastAsia="x-none"/>
              </w:rPr>
              <w:t>Agreement</w:t>
            </w:r>
          </w:p>
          <w:p w14:paraId="2066E9F4" w14:textId="77777777" w:rsidR="00DD2DB4" w:rsidRPr="00DD2DB4" w:rsidRDefault="00DD2DB4" w:rsidP="00DD2DB4">
            <w:pPr>
              <w:rPr>
                <w:rFonts w:eastAsia="PMingLiU"/>
                <w:b/>
                <w:bCs/>
                <w:lang w:eastAsia="zh-TW"/>
              </w:rPr>
            </w:pPr>
            <w:r w:rsidRPr="003F1A62">
              <w:rPr>
                <w:rFonts w:eastAsia="PMingLiU"/>
                <w:szCs w:val="20"/>
                <w:lang w:eastAsia="zh-TW"/>
              </w:rPr>
              <w:t xml:space="preserve">For further study of the NES </w:t>
            </w:r>
            <w:r w:rsidRPr="00DD2DB4">
              <w:rPr>
                <w:rFonts w:eastAsia="PMingLiU"/>
                <w:szCs w:val="20"/>
                <w:lang w:eastAsia="zh-TW"/>
              </w:rPr>
              <w:t>gain/loss evaluation assumption on Cell A with on-demand SIB1 on NES cell for idle/inactive mode UE,</w:t>
            </w:r>
          </w:p>
          <w:p w14:paraId="272A0272" w14:textId="77777777" w:rsidR="00DD2DB4" w:rsidRPr="00DD2DB4" w:rsidRDefault="00DD2DB4" w:rsidP="00DD2DB4">
            <w:pPr>
              <w:pStyle w:val="af9"/>
              <w:widowControl/>
              <w:numPr>
                <w:ilvl w:val="0"/>
                <w:numId w:val="38"/>
              </w:numPr>
              <w:ind w:firstLineChars="0"/>
              <w:jc w:val="left"/>
              <w:rPr>
                <w:rFonts w:ascii="Times New Roman" w:eastAsia="PMingLiU" w:hAnsi="Times New Roman"/>
                <w:szCs w:val="20"/>
                <w:lang w:eastAsia="zh-TW"/>
              </w:rPr>
            </w:pPr>
            <w:r w:rsidRPr="00DD2DB4">
              <w:rPr>
                <w:rFonts w:ascii="Times New Roman" w:eastAsia="PMingLiU" w:hAnsi="Times New Roman"/>
                <w:szCs w:val="20"/>
                <w:lang w:eastAsia="zh-TW"/>
              </w:rPr>
              <w:t>Assume the following for network energy evaluation of Cell A in FR1:</w:t>
            </w:r>
          </w:p>
          <w:p w14:paraId="11ACA0DD" w14:textId="77777777" w:rsidR="00DD2DB4" w:rsidRPr="00DD2DB4" w:rsidRDefault="00DD2DB4" w:rsidP="00DD2DB4">
            <w:pPr>
              <w:pStyle w:val="af9"/>
              <w:widowControl/>
              <w:numPr>
                <w:ilvl w:val="1"/>
                <w:numId w:val="38"/>
              </w:numPr>
              <w:ind w:firstLineChars="0"/>
              <w:jc w:val="left"/>
              <w:rPr>
                <w:rFonts w:ascii="Times New Roman" w:eastAsia="PMingLiU" w:hAnsi="Times New Roman"/>
                <w:szCs w:val="20"/>
                <w:lang w:eastAsia="zh-TW"/>
              </w:rPr>
            </w:pPr>
            <w:r w:rsidRPr="00DD2DB4">
              <w:rPr>
                <w:rFonts w:ascii="Times New Roman" w:eastAsia="PMingLiU" w:hAnsi="Times New Roman"/>
                <w:szCs w:val="20"/>
                <w:lang w:eastAsia="zh-TW"/>
              </w:rPr>
              <w:t>Company to report among empty/low/medium cell load as defined in 38.864</w:t>
            </w:r>
          </w:p>
          <w:p w14:paraId="26A402C6" w14:textId="77777777" w:rsidR="00DD2DB4" w:rsidRPr="00DD2DB4" w:rsidRDefault="00DD2DB4" w:rsidP="00DD2DB4">
            <w:pPr>
              <w:pStyle w:val="af9"/>
              <w:widowControl/>
              <w:numPr>
                <w:ilvl w:val="1"/>
                <w:numId w:val="38"/>
              </w:numPr>
              <w:ind w:firstLineChars="0"/>
              <w:jc w:val="left"/>
              <w:rPr>
                <w:rFonts w:ascii="Times New Roman" w:eastAsia="PMingLiU" w:hAnsi="Times New Roman"/>
                <w:szCs w:val="20"/>
                <w:lang w:eastAsia="zh-TW"/>
              </w:rPr>
            </w:pPr>
            <w:r w:rsidRPr="00DD2DB4">
              <w:rPr>
                <w:rFonts w:ascii="Times New Roman" w:eastAsia="PMingLiU" w:hAnsi="Times New Roman"/>
                <w:szCs w:val="20"/>
                <w:lang w:eastAsia="zh-TW"/>
              </w:rPr>
              <w:t>Same Cat BS as the Non-NES cell</w:t>
            </w:r>
          </w:p>
          <w:p w14:paraId="7D0B1A27" w14:textId="77777777" w:rsidR="00DD2DB4" w:rsidRPr="00DD2DB4" w:rsidRDefault="00DD2DB4" w:rsidP="00DD2DB4">
            <w:pPr>
              <w:pStyle w:val="af9"/>
              <w:widowControl/>
              <w:numPr>
                <w:ilvl w:val="1"/>
                <w:numId w:val="38"/>
              </w:numPr>
              <w:ind w:firstLineChars="0"/>
              <w:jc w:val="left"/>
              <w:rPr>
                <w:rFonts w:ascii="Times New Roman" w:eastAsia="PMingLiU" w:hAnsi="Times New Roman"/>
                <w:szCs w:val="20"/>
                <w:lang w:eastAsia="zh-TW"/>
              </w:rPr>
            </w:pPr>
            <w:r w:rsidRPr="00DD2DB4">
              <w:rPr>
                <w:rFonts w:ascii="Times New Roman" w:eastAsia="PMingLiU" w:hAnsi="Times New Roman"/>
                <w:szCs w:val="20"/>
                <w:lang w:eastAsia="zh-TW"/>
              </w:rPr>
              <w:t>30kHz SCS, DDDSU TDD pattern</w:t>
            </w:r>
          </w:p>
          <w:p w14:paraId="2DF73B29" w14:textId="77777777" w:rsidR="00DD2DB4" w:rsidRPr="00DD2DB4" w:rsidRDefault="00DD2DB4" w:rsidP="00DD2DB4">
            <w:pPr>
              <w:pStyle w:val="af9"/>
              <w:widowControl/>
              <w:numPr>
                <w:ilvl w:val="2"/>
                <w:numId w:val="38"/>
              </w:numPr>
              <w:ind w:firstLineChars="0"/>
              <w:jc w:val="left"/>
              <w:rPr>
                <w:rFonts w:ascii="Times New Roman" w:eastAsia="PMingLiU" w:hAnsi="Times New Roman"/>
                <w:szCs w:val="20"/>
                <w:lang w:eastAsia="zh-TW"/>
              </w:rPr>
            </w:pPr>
            <w:r w:rsidRPr="00DD2DB4">
              <w:rPr>
                <w:rFonts w:ascii="Times New Roman" w:eastAsia="PMingLiU" w:hAnsi="Times New Roman"/>
                <w:szCs w:val="20"/>
                <w:lang w:eastAsia="zh-TW"/>
              </w:rPr>
              <w:t xml:space="preserve"> Same SSB period as the Non-NES cell and company to report SIB1 period</w:t>
            </w:r>
          </w:p>
          <w:p w14:paraId="00A56A71" w14:textId="77777777" w:rsidR="00DD2DB4" w:rsidRPr="00DD2DB4" w:rsidRDefault="00DD2DB4" w:rsidP="00DD2DB4">
            <w:pPr>
              <w:pStyle w:val="af9"/>
              <w:widowControl/>
              <w:numPr>
                <w:ilvl w:val="1"/>
                <w:numId w:val="38"/>
              </w:numPr>
              <w:ind w:firstLineChars="0"/>
              <w:jc w:val="left"/>
              <w:rPr>
                <w:rFonts w:ascii="Times New Roman" w:eastAsia="PMingLiU" w:hAnsi="Times New Roman"/>
                <w:szCs w:val="20"/>
                <w:lang w:eastAsia="zh-TW"/>
              </w:rPr>
            </w:pPr>
            <w:r w:rsidRPr="00DD2DB4">
              <w:rPr>
                <w:rFonts w:ascii="Times New Roman" w:eastAsia="PMingLiU" w:hAnsi="Times New Roman"/>
                <w:szCs w:val="20"/>
                <w:lang w:eastAsia="zh-TW"/>
              </w:rPr>
              <w:t xml:space="preserve">Same number of SSBs in </w:t>
            </w:r>
            <w:proofErr w:type="gramStart"/>
            <w:r w:rsidRPr="00DD2DB4">
              <w:rPr>
                <w:rFonts w:ascii="Times New Roman" w:eastAsia="PMingLiU" w:hAnsi="Times New Roman"/>
                <w:szCs w:val="20"/>
                <w:lang w:eastAsia="zh-TW"/>
              </w:rPr>
              <w:t>a</w:t>
            </w:r>
            <w:proofErr w:type="gramEnd"/>
            <w:r w:rsidRPr="00DD2DB4">
              <w:rPr>
                <w:rFonts w:ascii="Times New Roman" w:eastAsia="PMingLiU" w:hAnsi="Times New Roman"/>
                <w:szCs w:val="20"/>
                <w:lang w:eastAsia="zh-TW"/>
              </w:rPr>
              <w:t xml:space="preserve"> SSB burst as the Non-NES cell with SSB pattern case C</w:t>
            </w:r>
          </w:p>
          <w:p w14:paraId="64F11CA8" w14:textId="77777777" w:rsidR="00DD2DB4" w:rsidRPr="00DD2DB4" w:rsidRDefault="00DD2DB4" w:rsidP="00DD2DB4">
            <w:pPr>
              <w:pStyle w:val="af9"/>
              <w:widowControl/>
              <w:numPr>
                <w:ilvl w:val="1"/>
                <w:numId w:val="38"/>
              </w:numPr>
              <w:ind w:firstLineChars="0"/>
              <w:jc w:val="left"/>
              <w:rPr>
                <w:rFonts w:ascii="Times New Roman" w:eastAsia="PMingLiU" w:hAnsi="Times New Roman"/>
                <w:szCs w:val="20"/>
                <w:lang w:eastAsia="zh-TW"/>
              </w:rPr>
            </w:pPr>
            <w:r w:rsidRPr="00DD2DB4">
              <w:rPr>
                <w:rFonts w:ascii="Times New Roman" w:eastAsia="PMingLiU" w:hAnsi="Times New Roman"/>
                <w:szCs w:val="20"/>
                <w:lang w:eastAsia="zh-TW"/>
              </w:rPr>
              <w:t>20ms PRACH configuration periodicity for WUS and/or initial access RACH and company to report RACH configuration index in 38.211 Table 6.3.3.2-3</w:t>
            </w:r>
          </w:p>
          <w:p w14:paraId="10E54E4C" w14:textId="77777777" w:rsidR="00DD2DB4" w:rsidRPr="00DD2DB4" w:rsidRDefault="00DD2DB4" w:rsidP="00DD2DB4">
            <w:pPr>
              <w:pStyle w:val="af9"/>
              <w:widowControl/>
              <w:numPr>
                <w:ilvl w:val="1"/>
                <w:numId w:val="38"/>
              </w:numPr>
              <w:ind w:firstLineChars="0"/>
              <w:jc w:val="left"/>
              <w:rPr>
                <w:rFonts w:ascii="Times New Roman" w:eastAsia="PMingLiU" w:hAnsi="Times New Roman"/>
                <w:szCs w:val="20"/>
                <w:lang w:eastAsia="zh-TW"/>
              </w:rPr>
            </w:pPr>
            <w:r w:rsidRPr="00DD2DB4">
              <w:rPr>
                <w:rFonts w:ascii="Times New Roman" w:eastAsia="PMingLiU" w:hAnsi="Times New Roman"/>
                <w:szCs w:val="20"/>
                <w:lang w:eastAsia="zh-TW"/>
              </w:rPr>
              <w:t>Same SSB/CORESET0 multiplexing pattern and same SIB1 PDSCH time domain resource allocation as the Non-NES cell</w:t>
            </w:r>
          </w:p>
          <w:p w14:paraId="47F982D0" w14:textId="77777777" w:rsidR="00DD2DB4" w:rsidRPr="00DD2DB4" w:rsidRDefault="00DD2DB4" w:rsidP="00DD2DB4">
            <w:pPr>
              <w:pStyle w:val="af9"/>
              <w:widowControl/>
              <w:numPr>
                <w:ilvl w:val="1"/>
                <w:numId w:val="38"/>
              </w:numPr>
              <w:ind w:firstLineChars="0"/>
              <w:jc w:val="left"/>
              <w:rPr>
                <w:rFonts w:ascii="Times New Roman" w:eastAsia="PMingLiU" w:hAnsi="Times New Roman"/>
                <w:szCs w:val="20"/>
                <w:lang w:eastAsia="zh-TW"/>
              </w:rPr>
            </w:pPr>
            <w:r w:rsidRPr="00DD2DB4">
              <w:rPr>
                <w:rFonts w:ascii="Times New Roman" w:eastAsia="PMingLiU" w:hAnsi="Times New Roman"/>
                <w:szCs w:val="20"/>
                <w:lang w:eastAsia="zh-TW"/>
              </w:rPr>
              <w:t>Same traffic model as the Non-NES cell</w:t>
            </w:r>
          </w:p>
          <w:p w14:paraId="16891232" w14:textId="27F92FE4" w:rsidR="00DD2DB4" w:rsidRPr="00DD2DB4" w:rsidRDefault="00DD2DB4" w:rsidP="00DD2DB4">
            <w:pPr>
              <w:pStyle w:val="af9"/>
              <w:widowControl/>
              <w:numPr>
                <w:ilvl w:val="1"/>
                <w:numId w:val="38"/>
              </w:numPr>
              <w:ind w:firstLineChars="0"/>
              <w:jc w:val="left"/>
              <w:rPr>
                <w:rFonts w:ascii="Times New Roman" w:eastAsia="PMingLiU" w:hAnsi="Times New Roman"/>
                <w:szCs w:val="20"/>
                <w:lang w:eastAsia="zh-TW"/>
              </w:rPr>
            </w:pPr>
            <w:r w:rsidRPr="00DD2DB4">
              <w:rPr>
                <w:rFonts w:ascii="Times New Roman" w:eastAsia="PMingLiU" w:hAnsi="Times New Roman"/>
                <w:szCs w:val="20"/>
                <w:lang w:eastAsia="zh-TW"/>
              </w:rPr>
              <w:lastRenderedPageBreak/>
              <w:t>Companies to report the assumption of WUS configuration provision or UL WUS monitoring or on-demand SIB1 transmission on Cell A if Case 2 (Option 1+B+X) or Case 3 (Option 2+B+Y) is considered</w:t>
            </w:r>
          </w:p>
        </w:tc>
      </w:tr>
    </w:tbl>
    <w:p w14:paraId="759C7643" w14:textId="075D4FAF" w:rsidR="00F54C9A" w:rsidRDefault="00DE5EAA" w:rsidP="001B0A55">
      <w:pPr>
        <w:spacing w:before="120" w:after="120"/>
        <w:jc w:val="both"/>
        <w:rPr>
          <w:rFonts w:eastAsiaTheme="minorEastAsia"/>
          <w:szCs w:val="20"/>
          <w:lang w:eastAsia="zh-CN"/>
        </w:rPr>
      </w:pPr>
      <w:r>
        <w:rPr>
          <w:rFonts w:eastAsiaTheme="minorEastAsia"/>
          <w:lang w:eastAsia="zh-CN"/>
        </w:rPr>
        <w:lastRenderedPageBreak/>
        <w:t>I</w:t>
      </w:r>
      <w:r w:rsidR="00FC621D">
        <w:rPr>
          <w:rFonts w:eastAsiaTheme="minorEastAsia"/>
          <w:lang w:eastAsia="zh-CN"/>
        </w:rPr>
        <w:t xml:space="preserve">n </w:t>
      </w:r>
      <w:r w:rsidR="00FC621D" w:rsidRPr="00FC49EB">
        <w:rPr>
          <w:rFonts w:eastAsiaTheme="minorEastAsia"/>
          <w:lang w:eastAsia="zh-CN"/>
        </w:rPr>
        <w:t>RAN1#116</w:t>
      </w:r>
      <w:r w:rsidR="00FC621D">
        <w:rPr>
          <w:rFonts w:eastAsiaTheme="minorEastAsia"/>
          <w:lang w:eastAsia="zh-CN"/>
        </w:rPr>
        <w:t>-bis meeting</w:t>
      </w:r>
      <w:r w:rsidR="00FC621D" w:rsidRPr="00FC621D">
        <w:rPr>
          <w:rFonts w:eastAsiaTheme="minorEastAsia"/>
          <w:lang w:eastAsia="zh-CN"/>
        </w:rPr>
        <w:t xml:space="preserve">, </w:t>
      </w:r>
      <w:r>
        <w:rPr>
          <w:rFonts w:eastAsiaTheme="minorEastAsia"/>
          <w:lang w:eastAsia="zh-CN"/>
        </w:rPr>
        <w:t xml:space="preserve">it is agreed that </w:t>
      </w:r>
      <w:r w:rsidR="00FC621D" w:rsidRPr="00FC621D">
        <w:rPr>
          <w:rFonts w:eastAsiaTheme="minorEastAsia"/>
          <w:lang w:eastAsia="zh-CN"/>
        </w:rPr>
        <w:t>compan</w:t>
      </w:r>
      <w:r w:rsidR="00FC621D">
        <w:rPr>
          <w:rFonts w:eastAsiaTheme="minorEastAsia"/>
          <w:lang w:eastAsia="zh-CN"/>
        </w:rPr>
        <w:t>ies</w:t>
      </w:r>
      <w:r w:rsidR="00FC621D" w:rsidRPr="00FC621D">
        <w:rPr>
          <w:rFonts w:eastAsiaTheme="minorEastAsia"/>
          <w:lang w:eastAsia="zh-CN"/>
        </w:rPr>
        <w:t xml:space="preserve"> </w:t>
      </w:r>
      <w:r w:rsidR="00FC621D">
        <w:rPr>
          <w:rFonts w:eastAsiaTheme="minorEastAsia"/>
          <w:lang w:eastAsia="zh-CN"/>
        </w:rPr>
        <w:t>are</w:t>
      </w:r>
      <w:r w:rsidR="00FC621D" w:rsidRPr="00FC621D">
        <w:rPr>
          <w:rFonts w:eastAsiaTheme="minorEastAsia"/>
          <w:lang w:eastAsia="zh-CN"/>
        </w:rPr>
        <w:t xml:space="preserve"> required to report the configuration </w:t>
      </w:r>
      <w:r w:rsidR="00FC621D">
        <w:rPr>
          <w:rFonts w:eastAsiaTheme="minorEastAsia"/>
          <w:lang w:eastAsia="zh-CN"/>
        </w:rPr>
        <w:t>s</w:t>
      </w:r>
      <w:r w:rsidR="00FC621D" w:rsidRPr="00FC621D">
        <w:rPr>
          <w:rFonts w:eastAsiaTheme="minorEastAsia"/>
          <w:lang w:eastAsia="zh-CN"/>
        </w:rPr>
        <w:t xml:space="preserve">ettings in the </w:t>
      </w:r>
      <w:r w:rsidR="00FC621D">
        <w:rPr>
          <w:rFonts w:eastAsiaTheme="minorEastAsia"/>
          <w:lang w:eastAsia="zh-CN"/>
        </w:rPr>
        <w:t>evaluation</w:t>
      </w:r>
      <w:r w:rsidR="00FC621D" w:rsidRPr="00800E17">
        <w:rPr>
          <w:rFonts w:eastAsiaTheme="minorEastAsia"/>
          <w:lang w:eastAsia="zh-CN"/>
        </w:rPr>
        <w:t xml:space="preserve"> of on-demand SIB1 for idle/inactive mode UE</w:t>
      </w:r>
      <w:r w:rsidR="00FC621D">
        <w:rPr>
          <w:rFonts w:eastAsiaTheme="minorEastAsia"/>
          <w:lang w:eastAsia="zh-CN"/>
        </w:rPr>
        <w:t xml:space="preserve">. </w:t>
      </w:r>
      <w:r w:rsidR="00FC621D" w:rsidRPr="00FC621D">
        <w:rPr>
          <w:rFonts w:eastAsiaTheme="minorEastAsia"/>
          <w:lang w:eastAsia="zh-CN"/>
        </w:rPr>
        <w:t xml:space="preserve">In addition, the </w:t>
      </w:r>
      <w:r w:rsidR="00FC621D">
        <w:rPr>
          <w:rFonts w:eastAsiaTheme="minorEastAsia"/>
          <w:lang w:eastAsia="zh-CN"/>
        </w:rPr>
        <w:t>NES</w:t>
      </w:r>
      <w:r w:rsidR="00FC621D" w:rsidRPr="00FC621D">
        <w:rPr>
          <w:rFonts w:eastAsiaTheme="minorEastAsia"/>
          <w:lang w:eastAsia="zh-CN"/>
        </w:rPr>
        <w:t xml:space="preserve"> gain</w:t>
      </w:r>
      <w:r w:rsidR="00FC621D">
        <w:rPr>
          <w:rFonts w:eastAsiaTheme="minorEastAsia"/>
          <w:lang w:eastAsia="zh-CN"/>
        </w:rPr>
        <w:t>/loss</w:t>
      </w:r>
      <w:r w:rsidR="00FC621D" w:rsidRPr="00FC621D">
        <w:rPr>
          <w:rFonts w:eastAsiaTheme="minorEastAsia"/>
          <w:lang w:eastAsia="zh-CN"/>
        </w:rPr>
        <w:t xml:space="preserve"> of </w:t>
      </w:r>
      <w:r w:rsidR="00FC621D">
        <w:rPr>
          <w:rFonts w:eastAsiaTheme="minorEastAsia"/>
          <w:lang w:eastAsia="zh-CN"/>
        </w:rPr>
        <w:t>C</w:t>
      </w:r>
      <w:r w:rsidR="00FC621D" w:rsidRPr="00FC621D">
        <w:rPr>
          <w:rFonts w:eastAsiaTheme="minorEastAsia"/>
          <w:lang w:eastAsia="zh-CN"/>
        </w:rPr>
        <w:t>ell A also needs to be evaluated together.</w:t>
      </w:r>
      <w:r w:rsidR="00FC621D">
        <w:rPr>
          <w:rFonts w:eastAsiaTheme="minorEastAsia"/>
          <w:lang w:eastAsia="zh-CN"/>
        </w:rPr>
        <w:t xml:space="preserve"> Our </w:t>
      </w:r>
      <w:r w:rsidR="00FC621D" w:rsidRPr="00FC621D">
        <w:rPr>
          <w:rFonts w:eastAsiaTheme="minorEastAsia"/>
          <w:lang w:eastAsia="zh-CN"/>
        </w:rPr>
        <w:t xml:space="preserve">configuration </w:t>
      </w:r>
      <w:r w:rsidR="00FC621D">
        <w:rPr>
          <w:rFonts w:eastAsiaTheme="minorEastAsia"/>
          <w:lang w:eastAsia="zh-CN"/>
        </w:rPr>
        <w:t>s</w:t>
      </w:r>
      <w:r w:rsidR="00FC621D" w:rsidRPr="00FC621D">
        <w:rPr>
          <w:rFonts w:eastAsiaTheme="minorEastAsia"/>
          <w:lang w:eastAsia="zh-CN"/>
        </w:rPr>
        <w:t>ettings</w:t>
      </w:r>
      <w:r w:rsidR="00FC621D" w:rsidDel="00800E17">
        <w:rPr>
          <w:rFonts w:eastAsiaTheme="minorEastAsia" w:hint="eastAsia"/>
          <w:lang w:eastAsia="zh-CN"/>
        </w:rPr>
        <w:t xml:space="preserve"> </w:t>
      </w:r>
      <w:r w:rsidR="00FC621D" w:rsidRPr="00FC621D">
        <w:rPr>
          <w:rFonts w:eastAsiaTheme="minorEastAsia"/>
          <w:lang w:eastAsia="zh-CN"/>
        </w:rPr>
        <w:t xml:space="preserve">in the </w:t>
      </w:r>
      <w:r w:rsidR="00FC621D">
        <w:rPr>
          <w:rFonts w:eastAsiaTheme="minorEastAsia"/>
          <w:lang w:eastAsia="zh-CN"/>
        </w:rPr>
        <w:t>evaluation</w:t>
      </w:r>
      <w:r w:rsidR="00D35A7D" w:rsidRPr="001D2FA2">
        <w:rPr>
          <w:rFonts w:eastAsiaTheme="minorEastAsia"/>
          <w:szCs w:val="20"/>
          <w:lang w:eastAsia="zh-CN"/>
        </w:rPr>
        <w:t xml:space="preserve"> </w:t>
      </w:r>
      <w:r w:rsidR="00FC621D">
        <w:rPr>
          <w:rFonts w:eastAsiaTheme="minorEastAsia"/>
          <w:szCs w:val="20"/>
          <w:lang w:eastAsia="zh-CN"/>
        </w:rPr>
        <w:t xml:space="preserve">are </w:t>
      </w:r>
      <w:r w:rsidR="00D35A7D" w:rsidRPr="001D2FA2">
        <w:rPr>
          <w:rFonts w:eastAsiaTheme="minorEastAsia"/>
          <w:szCs w:val="20"/>
          <w:lang w:eastAsia="zh-CN"/>
        </w:rPr>
        <w:t xml:space="preserve">shown in </w:t>
      </w:r>
      <w:r w:rsidR="002A3ED5">
        <w:rPr>
          <w:rFonts w:eastAsiaTheme="minorEastAsia"/>
          <w:szCs w:val="20"/>
          <w:lang w:eastAsia="zh-CN"/>
        </w:rPr>
        <w:t>the following</w:t>
      </w:r>
      <w:r w:rsidR="00FC621D">
        <w:rPr>
          <w:rFonts w:eastAsiaTheme="minorEastAsia"/>
          <w:szCs w:val="20"/>
          <w:lang w:eastAsia="zh-CN"/>
        </w:rPr>
        <w:t xml:space="preserve"> table</w:t>
      </w:r>
      <w:r w:rsidR="00F33B10" w:rsidRPr="001D2FA2">
        <w:rPr>
          <w:rFonts w:eastAsiaTheme="minorEastAsia"/>
          <w:szCs w:val="20"/>
          <w:lang w:eastAsia="zh-CN"/>
        </w:rPr>
        <w:t>.</w:t>
      </w:r>
    </w:p>
    <w:p w14:paraId="3732A5B6" w14:textId="2B5298C4" w:rsidR="00235BAB" w:rsidRPr="00181984" w:rsidRDefault="00235BAB" w:rsidP="00181984">
      <w:pPr>
        <w:pStyle w:val="a8"/>
        <w:jc w:val="center"/>
        <w:rPr>
          <w:rFonts w:eastAsiaTheme="minorEastAsia"/>
          <w:b/>
          <w:bCs/>
          <w:szCs w:val="24"/>
          <w:lang w:eastAsia="zh-CN"/>
        </w:rPr>
      </w:pPr>
      <w:r w:rsidRPr="001561E0">
        <w:rPr>
          <w:b/>
        </w:rPr>
        <w:t xml:space="preserve">Table </w:t>
      </w:r>
      <w:r w:rsidRPr="00CE48DE">
        <w:rPr>
          <w:b/>
        </w:rPr>
        <w:fldChar w:fldCharType="begin"/>
      </w:r>
      <w:r w:rsidRPr="00EF5D10">
        <w:rPr>
          <w:b/>
        </w:rPr>
        <w:instrText xml:space="preserve"> SEQ Table \* ARABIC </w:instrText>
      </w:r>
      <w:r w:rsidRPr="00CE48DE">
        <w:fldChar w:fldCharType="separate"/>
      </w:r>
      <w:r w:rsidR="005343AD">
        <w:rPr>
          <w:b/>
          <w:noProof/>
        </w:rPr>
        <w:t>1</w:t>
      </w:r>
      <w:r w:rsidRPr="00CE48DE">
        <w:fldChar w:fldCharType="end"/>
      </w:r>
      <w:r w:rsidRPr="001561E0">
        <w:rPr>
          <w:b/>
        </w:rPr>
        <w:t>. The configuration settings of on-demand SIB1 evaluation</w:t>
      </w:r>
    </w:p>
    <w:tbl>
      <w:tblPr>
        <w:tblStyle w:val="ac"/>
        <w:tblW w:w="0" w:type="auto"/>
        <w:jc w:val="center"/>
        <w:tblLook w:val="04A0" w:firstRow="1" w:lastRow="0" w:firstColumn="1" w:lastColumn="0" w:noHBand="0" w:noVBand="1"/>
      </w:tblPr>
      <w:tblGrid>
        <w:gridCol w:w="742"/>
        <w:gridCol w:w="842"/>
        <w:gridCol w:w="856"/>
        <w:gridCol w:w="874"/>
        <w:gridCol w:w="2051"/>
        <w:gridCol w:w="1078"/>
        <w:gridCol w:w="738"/>
        <w:gridCol w:w="854"/>
        <w:gridCol w:w="1025"/>
      </w:tblGrid>
      <w:tr w:rsidR="00235BAB" w:rsidRPr="00DE275D" w14:paraId="05797B3D" w14:textId="77777777" w:rsidTr="00EF5D10">
        <w:trPr>
          <w:trHeight w:val="854"/>
          <w:jc w:val="center"/>
        </w:trPr>
        <w:tc>
          <w:tcPr>
            <w:tcW w:w="742" w:type="dxa"/>
            <w:hideMark/>
          </w:tcPr>
          <w:p w14:paraId="1BB74B18" w14:textId="43062553" w:rsidR="00FC621D" w:rsidRDefault="00FC621D" w:rsidP="00181984">
            <w:pPr>
              <w:jc w:val="both"/>
              <w:rPr>
                <w:rFonts w:eastAsiaTheme="minorEastAsia"/>
                <w:sz w:val="16"/>
                <w:szCs w:val="16"/>
                <w:lang w:eastAsia="zh-CN"/>
              </w:rPr>
            </w:pPr>
            <w:r>
              <w:rPr>
                <w:rFonts w:eastAsiaTheme="minorEastAsia"/>
                <w:sz w:val="16"/>
                <w:szCs w:val="16"/>
                <w:lang w:eastAsia="zh-CN"/>
              </w:rPr>
              <w:t>Setting</w:t>
            </w:r>
            <w:r w:rsidR="00E053E5">
              <w:rPr>
                <w:rFonts w:eastAsiaTheme="minorEastAsia"/>
                <w:sz w:val="16"/>
                <w:szCs w:val="16"/>
                <w:lang w:eastAsia="zh-CN"/>
              </w:rPr>
              <w:t xml:space="preserve"> </w:t>
            </w:r>
            <w:r w:rsidRPr="00181984">
              <w:rPr>
                <w:rFonts w:eastAsiaTheme="minorEastAsia"/>
                <w:sz w:val="16"/>
                <w:szCs w:val="16"/>
                <w:lang w:eastAsia="zh-CN"/>
              </w:rPr>
              <w:t xml:space="preserve">A </w:t>
            </w:r>
          </w:p>
          <w:p w14:paraId="0A1731E3" w14:textId="772E9901" w:rsidR="00FC621D" w:rsidRPr="00181984" w:rsidRDefault="00FC621D" w:rsidP="00181984">
            <w:pPr>
              <w:jc w:val="both"/>
              <w:rPr>
                <w:rFonts w:eastAsiaTheme="minorEastAsia"/>
                <w:sz w:val="16"/>
                <w:szCs w:val="16"/>
                <w:lang w:eastAsia="zh-CN"/>
              </w:rPr>
            </w:pPr>
            <w:r w:rsidRPr="00181984">
              <w:rPr>
                <w:rFonts w:eastAsiaTheme="minorEastAsia"/>
                <w:sz w:val="16"/>
                <w:szCs w:val="16"/>
                <w:lang w:eastAsia="zh-CN"/>
              </w:rPr>
              <w:t>(SIB1 period)</w:t>
            </w:r>
          </w:p>
        </w:tc>
        <w:tc>
          <w:tcPr>
            <w:tcW w:w="842" w:type="dxa"/>
            <w:hideMark/>
          </w:tcPr>
          <w:p w14:paraId="6E9C9AAD" w14:textId="5DD2AC4E" w:rsidR="00FC621D" w:rsidRDefault="00FC621D" w:rsidP="00181984">
            <w:pPr>
              <w:jc w:val="both"/>
              <w:rPr>
                <w:rFonts w:eastAsiaTheme="minorEastAsia"/>
                <w:sz w:val="16"/>
                <w:szCs w:val="16"/>
                <w:lang w:eastAsia="zh-CN"/>
              </w:rPr>
            </w:pPr>
            <w:r>
              <w:rPr>
                <w:rFonts w:eastAsiaTheme="minorEastAsia"/>
                <w:sz w:val="16"/>
                <w:szCs w:val="16"/>
                <w:lang w:eastAsia="zh-CN"/>
              </w:rPr>
              <w:t>Setting</w:t>
            </w:r>
            <w:r w:rsidR="00E053E5">
              <w:rPr>
                <w:rFonts w:eastAsiaTheme="minorEastAsia"/>
                <w:sz w:val="16"/>
                <w:szCs w:val="16"/>
                <w:lang w:eastAsia="zh-CN"/>
              </w:rPr>
              <w:t xml:space="preserve"> </w:t>
            </w:r>
            <w:r w:rsidRPr="00181984">
              <w:rPr>
                <w:rFonts w:eastAsiaTheme="minorEastAsia"/>
                <w:sz w:val="16"/>
                <w:szCs w:val="16"/>
                <w:lang w:eastAsia="zh-CN"/>
              </w:rPr>
              <w:t>B1</w:t>
            </w:r>
          </w:p>
          <w:p w14:paraId="36E19786" w14:textId="45E7B8F8" w:rsidR="00FC621D" w:rsidRPr="00181984" w:rsidRDefault="00FC621D" w:rsidP="00181984">
            <w:pPr>
              <w:jc w:val="both"/>
              <w:rPr>
                <w:rFonts w:eastAsiaTheme="minorEastAsia"/>
                <w:sz w:val="16"/>
                <w:szCs w:val="16"/>
                <w:lang w:eastAsia="zh-CN"/>
              </w:rPr>
            </w:pPr>
            <w:r w:rsidRPr="00181984">
              <w:rPr>
                <w:rFonts w:eastAsiaTheme="minorEastAsia"/>
                <w:sz w:val="16"/>
                <w:szCs w:val="16"/>
                <w:lang w:eastAsia="zh-CN"/>
              </w:rPr>
              <w:t>(Cell load)</w:t>
            </w:r>
          </w:p>
        </w:tc>
        <w:tc>
          <w:tcPr>
            <w:tcW w:w="856" w:type="dxa"/>
            <w:hideMark/>
          </w:tcPr>
          <w:p w14:paraId="66966311" w14:textId="4E4DEAE5" w:rsidR="00FC621D" w:rsidRDefault="00FC621D" w:rsidP="00181984">
            <w:pPr>
              <w:jc w:val="both"/>
              <w:rPr>
                <w:rFonts w:eastAsiaTheme="minorEastAsia"/>
                <w:sz w:val="16"/>
                <w:szCs w:val="16"/>
                <w:lang w:eastAsia="zh-CN"/>
              </w:rPr>
            </w:pPr>
            <w:r>
              <w:rPr>
                <w:rFonts w:eastAsiaTheme="minorEastAsia"/>
                <w:sz w:val="16"/>
                <w:szCs w:val="16"/>
                <w:lang w:eastAsia="zh-CN"/>
              </w:rPr>
              <w:t>Setting</w:t>
            </w:r>
            <w:r w:rsidR="00E053E5">
              <w:rPr>
                <w:rFonts w:eastAsiaTheme="minorEastAsia"/>
                <w:sz w:val="16"/>
                <w:szCs w:val="16"/>
                <w:lang w:eastAsia="zh-CN"/>
              </w:rPr>
              <w:t xml:space="preserve"> </w:t>
            </w:r>
            <w:r w:rsidRPr="00181984">
              <w:rPr>
                <w:rFonts w:eastAsiaTheme="minorEastAsia"/>
                <w:sz w:val="16"/>
                <w:szCs w:val="16"/>
                <w:lang w:eastAsia="zh-CN"/>
              </w:rPr>
              <w:t xml:space="preserve">B2 </w:t>
            </w:r>
          </w:p>
          <w:p w14:paraId="25116FFC" w14:textId="61C89203" w:rsidR="00FC621D" w:rsidRPr="00181984" w:rsidRDefault="00FC621D" w:rsidP="00181984">
            <w:pPr>
              <w:jc w:val="both"/>
              <w:rPr>
                <w:rFonts w:eastAsiaTheme="minorEastAsia"/>
                <w:sz w:val="16"/>
                <w:szCs w:val="16"/>
                <w:lang w:eastAsia="zh-CN"/>
              </w:rPr>
            </w:pPr>
            <w:r w:rsidRPr="00181984">
              <w:rPr>
                <w:rFonts w:eastAsiaTheme="minorEastAsia"/>
                <w:sz w:val="16"/>
                <w:szCs w:val="16"/>
                <w:lang w:eastAsia="zh-CN"/>
              </w:rPr>
              <w:t>(Traffic model)</w:t>
            </w:r>
          </w:p>
        </w:tc>
        <w:tc>
          <w:tcPr>
            <w:tcW w:w="874" w:type="dxa"/>
            <w:hideMark/>
          </w:tcPr>
          <w:p w14:paraId="214AFBC3" w14:textId="1E39259D" w:rsidR="00FC621D" w:rsidRDefault="00FC621D" w:rsidP="00FC621D">
            <w:pPr>
              <w:jc w:val="both"/>
              <w:rPr>
                <w:rFonts w:eastAsiaTheme="minorEastAsia"/>
                <w:sz w:val="16"/>
                <w:szCs w:val="16"/>
                <w:lang w:eastAsia="zh-CN"/>
              </w:rPr>
            </w:pPr>
            <w:r>
              <w:rPr>
                <w:rFonts w:eastAsiaTheme="minorEastAsia"/>
                <w:sz w:val="16"/>
                <w:szCs w:val="16"/>
                <w:lang w:eastAsia="zh-CN"/>
              </w:rPr>
              <w:t>Setting</w:t>
            </w:r>
            <w:r w:rsidR="00E053E5">
              <w:rPr>
                <w:rFonts w:eastAsiaTheme="minorEastAsia"/>
                <w:sz w:val="16"/>
                <w:szCs w:val="16"/>
                <w:lang w:eastAsia="zh-CN"/>
              </w:rPr>
              <w:t xml:space="preserve"> </w:t>
            </w:r>
            <w:r w:rsidRPr="00181984">
              <w:rPr>
                <w:rFonts w:eastAsiaTheme="minorEastAsia"/>
                <w:sz w:val="16"/>
                <w:szCs w:val="16"/>
                <w:lang w:eastAsia="zh-CN"/>
              </w:rPr>
              <w:t xml:space="preserve">C </w:t>
            </w:r>
          </w:p>
          <w:p w14:paraId="2901CE98" w14:textId="249D4269" w:rsidR="00FC621D" w:rsidRPr="00181984" w:rsidRDefault="00FC621D" w:rsidP="00181984">
            <w:pPr>
              <w:jc w:val="both"/>
              <w:rPr>
                <w:rFonts w:eastAsiaTheme="minorEastAsia"/>
                <w:sz w:val="16"/>
                <w:szCs w:val="16"/>
                <w:lang w:eastAsia="zh-CN"/>
              </w:rPr>
            </w:pPr>
            <w:r w:rsidRPr="00181984">
              <w:rPr>
                <w:rFonts w:eastAsiaTheme="minorEastAsia"/>
                <w:sz w:val="16"/>
                <w:szCs w:val="16"/>
                <w:lang w:eastAsia="zh-CN"/>
              </w:rPr>
              <w:t>(</w:t>
            </w:r>
            <w:r w:rsidR="00723009" w:rsidRPr="00723009">
              <w:rPr>
                <w:rFonts w:eastAsiaTheme="minorEastAsia"/>
                <w:sz w:val="16"/>
                <w:szCs w:val="16"/>
                <w:lang w:eastAsia="zh-CN"/>
              </w:rPr>
              <w:t>Row index, S, L</w:t>
            </w:r>
            <w:r w:rsidRPr="00181984">
              <w:rPr>
                <w:rFonts w:eastAsiaTheme="minorEastAsia"/>
                <w:sz w:val="16"/>
                <w:szCs w:val="16"/>
                <w:lang w:eastAsia="zh-CN"/>
              </w:rPr>
              <w:t xml:space="preserve">) </w:t>
            </w:r>
          </w:p>
        </w:tc>
        <w:tc>
          <w:tcPr>
            <w:tcW w:w="2051" w:type="dxa"/>
            <w:hideMark/>
          </w:tcPr>
          <w:p w14:paraId="4587CBD6" w14:textId="1164CA62" w:rsidR="00FC621D" w:rsidRDefault="00FC621D" w:rsidP="00FC621D">
            <w:pPr>
              <w:jc w:val="both"/>
              <w:rPr>
                <w:rFonts w:eastAsiaTheme="minorEastAsia"/>
                <w:sz w:val="16"/>
                <w:szCs w:val="16"/>
                <w:lang w:eastAsia="zh-CN"/>
              </w:rPr>
            </w:pPr>
            <w:r>
              <w:rPr>
                <w:rFonts w:eastAsiaTheme="minorEastAsia"/>
                <w:sz w:val="16"/>
                <w:szCs w:val="16"/>
                <w:lang w:eastAsia="zh-CN"/>
              </w:rPr>
              <w:t>Setting</w:t>
            </w:r>
            <w:r w:rsidR="00E053E5">
              <w:rPr>
                <w:rFonts w:eastAsiaTheme="minorEastAsia"/>
                <w:sz w:val="16"/>
                <w:szCs w:val="16"/>
                <w:lang w:eastAsia="zh-CN"/>
              </w:rPr>
              <w:t xml:space="preserve"> </w:t>
            </w:r>
            <w:r w:rsidRPr="00181984">
              <w:rPr>
                <w:rFonts w:eastAsiaTheme="minorEastAsia"/>
                <w:sz w:val="16"/>
                <w:szCs w:val="16"/>
                <w:lang w:eastAsia="zh-CN"/>
              </w:rPr>
              <w:t xml:space="preserve">D  </w:t>
            </w:r>
          </w:p>
          <w:p w14:paraId="455F71F6" w14:textId="5C030B66" w:rsidR="00FC621D" w:rsidRPr="00181984" w:rsidRDefault="00FC621D" w:rsidP="00181984">
            <w:pPr>
              <w:jc w:val="both"/>
              <w:rPr>
                <w:rFonts w:eastAsiaTheme="minorEastAsia"/>
                <w:sz w:val="16"/>
                <w:szCs w:val="16"/>
                <w:lang w:eastAsia="zh-CN"/>
              </w:rPr>
            </w:pPr>
            <w:r w:rsidRPr="00181984">
              <w:rPr>
                <w:rFonts w:eastAsiaTheme="minorEastAsia"/>
                <w:sz w:val="16"/>
                <w:szCs w:val="16"/>
                <w:lang w:eastAsia="zh-CN"/>
              </w:rPr>
              <w:t>(</w:t>
            </w:r>
            <w:r w:rsidR="00723009">
              <w:rPr>
                <w:rFonts w:eastAsiaTheme="minorEastAsia"/>
                <w:sz w:val="16"/>
                <w:szCs w:val="16"/>
                <w:lang w:eastAsia="zh-CN"/>
              </w:rPr>
              <w:t>CORESET#0</w:t>
            </w:r>
            <w:r w:rsidR="00723009" w:rsidRPr="00723009">
              <w:rPr>
                <w:rFonts w:eastAsiaTheme="minorEastAsia"/>
                <w:sz w:val="16"/>
                <w:szCs w:val="16"/>
                <w:lang w:eastAsia="zh-CN"/>
              </w:rPr>
              <w:t>,</w:t>
            </w:r>
            <w:r w:rsidR="00062D59">
              <w:rPr>
                <w:rFonts w:eastAsiaTheme="minorEastAsia"/>
                <w:sz w:val="16"/>
                <w:szCs w:val="16"/>
                <w:lang w:eastAsia="zh-CN"/>
              </w:rPr>
              <w:t xml:space="preserve"> </w:t>
            </w:r>
            <w:r w:rsidR="00723009">
              <w:rPr>
                <w:rFonts w:eastAsiaTheme="minorEastAsia"/>
                <w:sz w:val="16"/>
                <w:szCs w:val="16"/>
                <w:lang w:eastAsia="zh-CN"/>
              </w:rPr>
              <w:t>SS#0</w:t>
            </w:r>
            <w:r w:rsidRPr="00181984">
              <w:rPr>
                <w:rFonts w:eastAsiaTheme="minorEastAsia"/>
                <w:sz w:val="16"/>
                <w:szCs w:val="16"/>
                <w:lang w:eastAsia="zh-CN"/>
              </w:rPr>
              <w:t>)</w:t>
            </w:r>
          </w:p>
        </w:tc>
        <w:tc>
          <w:tcPr>
            <w:tcW w:w="1078" w:type="dxa"/>
            <w:hideMark/>
          </w:tcPr>
          <w:p w14:paraId="02C942F7" w14:textId="62B4DCFA" w:rsidR="00FC621D" w:rsidRDefault="00FC621D" w:rsidP="00FC621D">
            <w:pPr>
              <w:jc w:val="both"/>
              <w:rPr>
                <w:rFonts w:eastAsiaTheme="minorEastAsia"/>
                <w:sz w:val="16"/>
                <w:szCs w:val="16"/>
                <w:lang w:eastAsia="zh-CN"/>
              </w:rPr>
            </w:pPr>
            <w:r>
              <w:rPr>
                <w:rFonts w:eastAsiaTheme="minorEastAsia"/>
                <w:sz w:val="16"/>
                <w:szCs w:val="16"/>
                <w:lang w:eastAsia="zh-CN"/>
              </w:rPr>
              <w:t>Setting</w:t>
            </w:r>
            <w:r w:rsidR="00E053E5">
              <w:rPr>
                <w:rFonts w:eastAsiaTheme="minorEastAsia"/>
                <w:sz w:val="16"/>
                <w:szCs w:val="16"/>
                <w:lang w:eastAsia="zh-CN"/>
              </w:rPr>
              <w:t xml:space="preserve"> </w:t>
            </w:r>
            <w:r w:rsidRPr="00181984">
              <w:rPr>
                <w:rFonts w:eastAsiaTheme="minorEastAsia"/>
                <w:sz w:val="16"/>
                <w:szCs w:val="16"/>
                <w:lang w:eastAsia="zh-CN"/>
              </w:rPr>
              <w:t>E</w:t>
            </w:r>
          </w:p>
          <w:p w14:paraId="1D2BFA17" w14:textId="4349D6FB" w:rsidR="00FC621D" w:rsidRPr="00DE275D" w:rsidRDefault="00FC621D" w:rsidP="00DE275D">
            <w:pPr>
              <w:jc w:val="both"/>
              <w:rPr>
                <w:rFonts w:eastAsiaTheme="minorEastAsia"/>
                <w:sz w:val="16"/>
                <w:szCs w:val="16"/>
                <w:lang w:eastAsia="zh-CN"/>
              </w:rPr>
            </w:pPr>
            <w:r w:rsidRPr="00DE275D">
              <w:rPr>
                <w:rFonts w:eastAsiaTheme="minorEastAsia"/>
                <w:sz w:val="16"/>
                <w:szCs w:val="16"/>
                <w:lang w:eastAsia="zh-CN"/>
              </w:rPr>
              <w:t>(PRACH configuration index)</w:t>
            </w:r>
          </w:p>
        </w:tc>
        <w:tc>
          <w:tcPr>
            <w:tcW w:w="738" w:type="dxa"/>
            <w:hideMark/>
          </w:tcPr>
          <w:p w14:paraId="21144AE1" w14:textId="4F8E58AF" w:rsidR="00FC621D" w:rsidRDefault="00FC621D" w:rsidP="00FC621D">
            <w:pPr>
              <w:jc w:val="both"/>
              <w:rPr>
                <w:rFonts w:eastAsiaTheme="minorEastAsia"/>
                <w:sz w:val="16"/>
                <w:szCs w:val="16"/>
                <w:lang w:eastAsia="zh-CN"/>
              </w:rPr>
            </w:pPr>
            <w:r>
              <w:rPr>
                <w:rFonts w:eastAsiaTheme="minorEastAsia"/>
                <w:sz w:val="16"/>
                <w:szCs w:val="16"/>
                <w:lang w:eastAsia="zh-CN"/>
              </w:rPr>
              <w:t>Setting</w:t>
            </w:r>
            <w:r w:rsidR="00E053E5">
              <w:rPr>
                <w:rFonts w:eastAsiaTheme="minorEastAsia"/>
                <w:sz w:val="16"/>
                <w:szCs w:val="16"/>
                <w:lang w:eastAsia="zh-CN"/>
              </w:rPr>
              <w:t xml:space="preserve"> </w:t>
            </w:r>
            <w:r w:rsidRPr="00DE275D">
              <w:rPr>
                <w:rFonts w:eastAsiaTheme="minorEastAsia"/>
                <w:sz w:val="16"/>
                <w:szCs w:val="16"/>
                <w:lang w:eastAsia="zh-CN"/>
              </w:rPr>
              <w:t xml:space="preserve">F </w:t>
            </w:r>
          </w:p>
          <w:p w14:paraId="3B25F92E" w14:textId="2243E0D0" w:rsidR="00FC621D" w:rsidRPr="00DE275D" w:rsidRDefault="00FC621D" w:rsidP="00DE275D">
            <w:pPr>
              <w:jc w:val="both"/>
              <w:rPr>
                <w:rFonts w:eastAsiaTheme="minorEastAsia"/>
                <w:sz w:val="16"/>
                <w:szCs w:val="16"/>
                <w:lang w:eastAsia="zh-CN"/>
              </w:rPr>
            </w:pPr>
            <w:r w:rsidRPr="00DE275D">
              <w:rPr>
                <w:rFonts w:eastAsiaTheme="minorEastAsia"/>
                <w:sz w:val="16"/>
                <w:szCs w:val="16"/>
                <w:lang w:eastAsia="zh-CN"/>
              </w:rPr>
              <w:t>(BS power model)</w:t>
            </w:r>
          </w:p>
        </w:tc>
        <w:tc>
          <w:tcPr>
            <w:tcW w:w="854" w:type="dxa"/>
            <w:hideMark/>
          </w:tcPr>
          <w:p w14:paraId="730417E7" w14:textId="22ED00B3" w:rsidR="00FC621D" w:rsidRDefault="00FC621D" w:rsidP="00FC621D">
            <w:pPr>
              <w:jc w:val="both"/>
              <w:rPr>
                <w:rFonts w:eastAsiaTheme="minorEastAsia"/>
                <w:sz w:val="16"/>
                <w:szCs w:val="16"/>
                <w:lang w:eastAsia="zh-CN"/>
              </w:rPr>
            </w:pPr>
            <w:r>
              <w:rPr>
                <w:rFonts w:eastAsiaTheme="minorEastAsia"/>
                <w:sz w:val="16"/>
                <w:szCs w:val="16"/>
                <w:lang w:eastAsia="zh-CN"/>
              </w:rPr>
              <w:t>Setting</w:t>
            </w:r>
            <w:r w:rsidR="00E053E5">
              <w:rPr>
                <w:rFonts w:eastAsiaTheme="minorEastAsia"/>
                <w:sz w:val="16"/>
                <w:szCs w:val="16"/>
                <w:lang w:eastAsia="zh-CN"/>
              </w:rPr>
              <w:t xml:space="preserve"> </w:t>
            </w:r>
            <w:r w:rsidRPr="00DE275D">
              <w:rPr>
                <w:rFonts w:eastAsiaTheme="minorEastAsia"/>
                <w:sz w:val="16"/>
                <w:szCs w:val="16"/>
                <w:lang w:eastAsia="zh-CN"/>
              </w:rPr>
              <w:t>G</w:t>
            </w:r>
          </w:p>
          <w:p w14:paraId="3AD535B9" w14:textId="42668B8A" w:rsidR="00FC621D" w:rsidRPr="00DE275D" w:rsidRDefault="00FC621D" w:rsidP="00DE275D">
            <w:pPr>
              <w:jc w:val="both"/>
              <w:rPr>
                <w:rFonts w:eastAsiaTheme="minorEastAsia"/>
                <w:sz w:val="16"/>
                <w:szCs w:val="16"/>
                <w:lang w:eastAsia="zh-CN"/>
              </w:rPr>
            </w:pPr>
            <w:r w:rsidRPr="00DE275D">
              <w:rPr>
                <w:rFonts w:eastAsiaTheme="minorEastAsia"/>
                <w:sz w:val="16"/>
                <w:szCs w:val="16"/>
                <w:lang w:eastAsia="zh-CN"/>
              </w:rPr>
              <w:t>(N</w:t>
            </w:r>
            <w:r>
              <w:rPr>
                <w:rFonts w:eastAsiaTheme="minorEastAsia"/>
                <w:sz w:val="16"/>
                <w:szCs w:val="16"/>
                <w:lang w:eastAsia="zh-CN"/>
              </w:rPr>
              <w:t>u</w:t>
            </w:r>
            <w:r w:rsidRPr="00DE275D">
              <w:rPr>
                <w:rFonts w:eastAsiaTheme="minorEastAsia"/>
                <w:sz w:val="16"/>
                <w:szCs w:val="16"/>
                <w:lang w:eastAsia="zh-CN"/>
              </w:rPr>
              <w:t>m</w:t>
            </w:r>
            <w:r>
              <w:rPr>
                <w:rFonts w:eastAsiaTheme="minorEastAsia"/>
                <w:sz w:val="16"/>
                <w:szCs w:val="16"/>
                <w:lang w:eastAsia="zh-CN"/>
              </w:rPr>
              <w:t>ber</w:t>
            </w:r>
            <w:r w:rsidRPr="00DE275D">
              <w:rPr>
                <w:rFonts w:eastAsiaTheme="minorEastAsia"/>
                <w:sz w:val="16"/>
                <w:szCs w:val="16"/>
                <w:lang w:eastAsia="zh-CN"/>
              </w:rPr>
              <w:t xml:space="preserve"> of SSB</w:t>
            </w:r>
            <w:r>
              <w:rPr>
                <w:rFonts w:eastAsiaTheme="minorEastAsia"/>
                <w:sz w:val="16"/>
                <w:szCs w:val="16"/>
                <w:lang w:eastAsia="zh-CN"/>
              </w:rPr>
              <w:t xml:space="preserve"> beams</w:t>
            </w:r>
            <w:r w:rsidRPr="00DE275D">
              <w:rPr>
                <w:rFonts w:eastAsiaTheme="minorEastAsia"/>
                <w:sz w:val="16"/>
                <w:szCs w:val="16"/>
                <w:lang w:eastAsia="zh-CN"/>
              </w:rPr>
              <w:t>)</w:t>
            </w:r>
          </w:p>
        </w:tc>
        <w:tc>
          <w:tcPr>
            <w:tcW w:w="1025" w:type="dxa"/>
            <w:hideMark/>
          </w:tcPr>
          <w:p w14:paraId="081456AC" w14:textId="7940A5AC" w:rsidR="00FC621D" w:rsidRDefault="00FC621D" w:rsidP="00FC621D">
            <w:pPr>
              <w:jc w:val="both"/>
              <w:rPr>
                <w:rFonts w:eastAsiaTheme="minorEastAsia"/>
                <w:sz w:val="16"/>
                <w:szCs w:val="16"/>
                <w:lang w:eastAsia="zh-CN"/>
              </w:rPr>
            </w:pPr>
            <w:r>
              <w:rPr>
                <w:rFonts w:eastAsiaTheme="minorEastAsia"/>
                <w:sz w:val="16"/>
                <w:szCs w:val="16"/>
                <w:lang w:eastAsia="zh-CN"/>
              </w:rPr>
              <w:t>Setting</w:t>
            </w:r>
            <w:r w:rsidR="00E053E5">
              <w:rPr>
                <w:rFonts w:eastAsiaTheme="minorEastAsia"/>
                <w:sz w:val="16"/>
                <w:szCs w:val="16"/>
                <w:lang w:eastAsia="zh-CN"/>
              </w:rPr>
              <w:t xml:space="preserve"> </w:t>
            </w:r>
            <w:r w:rsidRPr="00DE275D">
              <w:rPr>
                <w:rFonts w:eastAsiaTheme="minorEastAsia"/>
                <w:sz w:val="16"/>
                <w:szCs w:val="16"/>
                <w:lang w:eastAsia="zh-CN"/>
              </w:rPr>
              <w:t xml:space="preserve">I </w:t>
            </w:r>
          </w:p>
          <w:p w14:paraId="23761E6A" w14:textId="7F15F2E6" w:rsidR="00FC621D" w:rsidRPr="00DE275D" w:rsidRDefault="00FC621D" w:rsidP="00DE275D">
            <w:pPr>
              <w:jc w:val="both"/>
              <w:rPr>
                <w:rFonts w:eastAsiaTheme="minorEastAsia"/>
                <w:sz w:val="16"/>
                <w:szCs w:val="16"/>
                <w:lang w:eastAsia="zh-CN"/>
              </w:rPr>
            </w:pPr>
            <w:r w:rsidRPr="00DE275D">
              <w:rPr>
                <w:rFonts w:eastAsiaTheme="minorEastAsia"/>
                <w:sz w:val="16"/>
                <w:szCs w:val="16"/>
                <w:lang w:eastAsia="zh-CN"/>
              </w:rPr>
              <w:t>(On-demand SIB1 transmission rate)</w:t>
            </w:r>
          </w:p>
        </w:tc>
      </w:tr>
      <w:tr w:rsidR="00235BAB" w:rsidRPr="00DE275D" w14:paraId="3C526C5A" w14:textId="77777777" w:rsidTr="00EF5D10">
        <w:trPr>
          <w:trHeight w:val="495"/>
          <w:jc w:val="center"/>
        </w:trPr>
        <w:tc>
          <w:tcPr>
            <w:tcW w:w="742" w:type="dxa"/>
            <w:hideMark/>
          </w:tcPr>
          <w:p w14:paraId="20798584" w14:textId="7F30A0FB" w:rsidR="00FC621D" w:rsidRPr="00DE275D" w:rsidRDefault="00FC621D" w:rsidP="00DE275D">
            <w:pPr>
              <w:jc w:val="both"/>
              <w:rPr>
                <w:rFonts w:eastAsiaTheme="minorEastAsia"/>
                <w:sz w:val="16"/>
                <w:szCs w:val="16"/>
                <w:lang w:eastAsia="zh-CN"/>
              </w:rPr>
            </w:pPr>
            <w:bookmarkStart w:id="7" w:name="RANGE!B2"/>
            <w:r w:rsidRPr="00DE275D">
              <w:rPr>
                <w:rFonts w:eastAsiaTheme="minorEastAsia"/>
                <w:sz w:val="16"/>
                <w:szCs w:val="16"/>
                <w:lang w:eastAsia="zh-CN"/>
              </w:rPr>
              <w:t>20ms</w:t>
            </w:r>
            <w:bookmarkEnd w:id="7"/>
            <w:r w:rsidR="00235BAB">
              <w:rPr>
                <w:rFonts w:eastAsiaTheme="minorEastAsia"/>
                <w:sz w:val="16"/>
                <w:szCs w:val="16"/>
                <w:lang w:eastAsia="zh-CN"/>
              </w:rPr>
              <w:t>, 40ms, 160ms</w:t>
            </w:r>
          </w:p>
        </w:tc>
        <w:tc>
          <w:tcPr>
            <w:tcW w:w="842" w:type="dxa"/>
            <w:hideMark/>
          </w:tcPr>
          <w:p w14:paraId="7103CED3" w14:textId="5D36F77F" w:rsidR="00FC621D" w:rsidRPr="00DE275D" w:rsidRDefault="00FC621D" w:rsidP="00DE275D">
            <w:pPr>
              <w:jc w:val="both"/>
              <w:rPr>
                <w:rFonts w:eastAsiaTheme="minorEastAsia"/>
                <w:sz w:val="16"/>
                <w:szCs w:val="16"/>
                <w:lang w:eastAsia="zh-CN"/>
              </w:rPr>
            </w:pPr>
            <w:bookmarkStart w:id="8" w:name="RANGE!C2"/>
            <w:r w:rsidRPr="00DE275D">
              <w:rPr>
                <w:rFonts w:eastAsiaTheme="minorEastAsia"/>
                <w:sz w:val="16"/>
                <w:szCs w:val="16"/>
                <w:lang w:eastAsia="zh-CN"/>
              </w:rPr>
              <w:t>Empty</w:t>
            </w:r>
            <w:bookmarkEnd w:id="8"/>
            <w:r w:rsidR="00235BAB">
              <w:rPr>
                <w:rFonts w:eastAsiaTheme="minorEastAsia"/>
                <w:sz w:val="16"/>
                <w:szCs w:val="16"/>
                <w:lang w:eastAsia="zh-CN"/>
              </w:rPr>
              <w:t>, low, light, medium</w:t>
            </w:r>
          </w:p>
        </w:tc>
        <w:tc>
          <w:tcPr>
            <w:tcW w:w="856" w:type="dxa"/>
            <w:hideMark/>
          </w:tcPr>
          <w:p w14:paraId="549C81E4" w14:textId="77777777" w:rsidR="00FC621D" w:rsidRPr="00DE275D" w:rsidRDefault="00FC621D" w:rsidP="00DE275D">
            <w:pPr>
              <w:jc w:val="both"/>
              <w:rPr>
                <w:rFonts w:eastAsiaTheme="minorEastAsia"/>
                <w:sz w:val="16"/>
                <w:szCs w:val="16"/>
                <w:lang w:eastAsia="zh-CN"/>
              </w:rPr>
            </w:pPr>
            <w:r w:rsidRPr="00DE275D">
              <w:rPr>
                <w:rFonts w:eastAsiaTheme="minorEastAsia"/>
                <w:sz w:val="16"/>
                <w:szCs w:val="16"/>
                <w:lang w:eastAsia="zh-CN"/>
              </w:rPr>
              <w:t>FTP3</w:t>
            </w:r>
          </w:p>
        </w:tc>
        <w:tc>
          <w:tcPr>
            <w:tcW w:w="874" w:type="dxa"/>
            <w:hideMark/>
          </w:tcPr>
          <w:p w14:paraId="132FEFFB" w14:textId="5E9C7AAA" w:rsidR="00FC621D" w:rsidRPr="00DE275D" w:rsidRDefault="00FC621D" w:rsidP="00DE275D">
            <w:pPr>
              <w:jc w:val="both"/>
              <w:rPr>
                <w:rFonts w:eastAsiaTheme="minorEastAsia"/>
                <w:sz w:val="16"/>
                <w:szCs w:val="16"/>
                <w:lang w:eastAsia="zh-CN"/>
              </w:rPr>
            </w:pPr>
            <w:bookmarkStart w:id="9" w:name="RANGE!F2"/>
            <w:r w:rsidRPr="00DE275D">
              <w:rPr>
                <w:rFonts w:eastAsiaTheme="minorEastAsia"/>
                <w:sz w:val="16"/>
                <w:szCs w:val="16"/>
                <w:lang w:eastAsia="zh-CN"/>
              </w:rPr>
              <w:t xml:space="preserve">(1, 2, </w:t>
            </w:r>
            <w:r w:rsidR="00235BAB">
              <w:rPr>
                <w:rFonts w:eastAsiaTheme="minorEastAsia"/>
                <w:sz w:val="16"/>
                <w:szCs w:val="16"/>
                <w:lang w:eastAsia="zh-CN"/>
              </w:rPr>
              <w:t>12</w:t>
            </w:r>
            <w:r w:rsidRPr="00DE275D">
              <w:rPr>
                <w:rFonts w:eastAsiaTheme="minorEastAsia"/>
                <w:sz w:val="16"/>
                <w:szCs w:val="16"/>
                <w:lang w:eastAsia="zh-CN"/>
              </w:rPr>
              <w:t>)</w:t>
            </w:r>
            <w:bookmarkEnd w:id="9"/>
          </w:p>
        </w:tc>
        <w:tc>
          <w:tcPr>
            <w:tcW w:w="2051" w:type="dxa"/>
            <w:hideMark/>
          </w:tcPr>
          <w:p w14:paraId="31163618" w14:textId="7BD92E2E" w:rsidR="00FC621D" w:rsidRPr="00DE275D" w:rsidRDefault="00FC621D" w:rsidP="00DE275D">
            <w:pPr>
              <w:jc w:val="both"/>
              <w:rPr>
                <w:rFonts w:eastAsiaTheme="minorEastAsia"/>
                <w:sz w:val="16"/>
                <w:szCs w:val="16"/>
                <w:lang w:eastAsia="zh-CN"/>
              </w:rPr>
            </w:pPr>
            <w:r w:rsidRPr="00DE275D">
              <w:rPr>
                <w:rFonts w:eastAsiaTheme="minorEastAsia"/>
                <w:sz w:val="16"/>
                <w:szCs w:val="16"/>
                <w:lang w:eastAsia="zh-CN"/>
              </w:rPr>
              <w:t>(</w:t>
            </w:r>
            <w:r w:rsidR="00983E8F">
              <w:rPr>
                <w:rFonts w:eastAsiaTheme="minorEastAsia"/>
                <w:sz w:val="16"/>
                <w:szCs w:val="16"/>
                <w:lang w:eastAsia="zh-CN"/>
              </w:rPr>
              <w:t>6</w:t>
            </w:r>
            <w:r w:rsidRPr="00DE275D">
              <w:rPr>
                <w:rFonts w:eastAsiaTheme="minorEastAsia"/>
                <w:sz w:val="16"/>
                <w:szCs w:val="16"/>
                <w:lang w:eastAsia="zh-CN"/>
              </w:rPr>
              <w:t xml:space="preserve">, </w:t>
            </w:r>
            <w:r w:rsidR="00062D59">
              <w:rPr>
                <w:rFonts w:eastAsiaTheme="minorEastAsia"/>
                <w:sz w:val="16"/>
                <w:szCs w:val="16"/>
                <w:lang w:eastAsia="zh-CN"/>
              </w:rPr>
              <w:t>4</w:t>
            </w:r>
            <w:r w:rsidRPr="00DE275D">
              <w:rPr>
                <w:rFonts w:eastAsiaTheme="minorEastAsia"/>
                <w:sz w:val="16"/>
                <w:szCs w:val="16"/>
                <w:lang w:eastAsia="zh-CN"/>
              </w:rPr>
              <w:t>)</w:t>
            </w:r>
          </w:p>
        </w:tc>
        <w:tc>
          <w:tcPr>
            <w:tcW w:w="1078" w:type="dxa"/>
            <w:hideMark/>
          </w:tcPr>
          <w:p w14:paraId="184B12AC" w14:textId="3A0B5804" w:rsidR="00FC621D" w:rsidRPr="00DE275D" w:rsidRDefault="00235BAB" w:rsidP="00DE275D">
            <w:pPr>
              <w:jc w:val="both"/>
              <w:rPr>
                <w:rFonts w:eastAsiaTheme="minorEastAsia"/>
                <w:sz w:val="16"/>
                <w:szCs w:val="16"/>
                <w:lang w:eastAsia="zh-CN"/>
              </w:rPr>
            </w:pPr>
            <w:r>
              <w:rPr>
                <w:rFonts w:eastAsiaTheme="minorEastAsia"/>
                <w:sz w:val="16"/>
                <w:szCs w:val="16"/>
                <w:lang w:eastAsia="zh-CN"/>
              </w:rPr>
              <w:t xml:space="preserve">0, </w:t>
            </w:r>
            <w:r w:rsidR="00FC621D" w:rsidRPr="00DE275D">
              <w:rPr>
                <w:rFonts w:eastAsiaTheme="minorEastAsia"/>
                <w:sz w:val="16"/>
                <w:szCs w:val="16"/>
                <w:lang w:eastAsia="zh-CN"/>
              </w:rPr>
              <w:t>5</w:t>
            </w:r>
            <w:r>
              <w:rPr>
                <w:rFonts w:eastAsiaTheme="minorEastAsia"/>
                <w:sz w:val="16"/>
                <w:szCs w:val="16"/>
                <w:lang w:eastAsia="zh-CN"/>
              </w:rPr>
              <w:t>, 17</w:t>
            </w:r>
          </w:p>
        </w:tc>
        <w:tc>
          <w:tcPr>
            <w:tcW w:w="738" w:type="dxa"/>
            <w:hideMark/>
          </w:tcPr>
          <w:p w14:paraId="131807C9" w14:textId="55CD8AA7" w:rsidR="00FC621D" w:rsidRPr="00DE275D" w:rsidRDefault="00FC621D" w:rsidP="00DE275D">
            <w:pPr>
              <w:jc w:val="both"/>
              <w:rPr>
                <w:rFonts w:eastAsiaTheme="minorEastAsia"/>
                <w:sz w:val="16"/>
                <w:szCs w:val="16"/>
                <w:lang w:eastAsia="zh-CN"/>
              </w:rPr>
            </w:pPr>
            <w:bookmarkStart w:id="10" w:name="RANGE!J2"/>
            <w:r w:rsidRPr="00DE275D">
              <w:rPr>
                <w:rFonts w:eastAsiaTheme="minorEastAsia"/>
                <w:sz w:val="16"/>
                <w:szCs w:val="16"/>
                <w:lang w:eastAsia="zh-CN"/>
              </w:rPr>
              <w:t>Cat 1</w:t>
            </w:r>
            <w:bookmarkEnd w:id="10"/>
          </w:p>
        </w:tc>
        <w:tc>
          <w:tcPr>
            <w:tcW w:w="854" w:type="dxa"/>
            <w:hideMark/>
          </w:tcPr>
          <w:p w14:paraId="1BEF5F72" w14:textId="4195D3AA" w:rsidR="00FC621D" w:rsidRPr="00DE275D" w:rsidRDefault="00235BAB" w:rsidP="00DE275D">
            <w:pPr>
              <w:jc w:val="both"/>
              <w:rPr>
                <w:rFonts w:eastAsiaTheme="minorEastAsia"/>
                <w:sz w:val="16"/>
                <w:szCs w:val="16"/>
                <w:lang w:eastAsia="zh-CN"/>
              </w:rPr>
            </w:pPr>
            <w:r>
              <w:rPr>
                <w:rFonts w:eastAsiaTheme="minorEastAsia"/>
                <w:sz w:val="16"/>
                <w:szCs w:val="16"/>
                <w:lang w:eastAsia="zh-CN"/>
              </w:rPr>
              <w:t xml:space="preserve">4, </w:t>
            </w:r>
            <w:r w:rsidR="00FC621D" w:rsidRPr="00DE275D">
              <w:rPr>
                <w:rFonts w:eastAsiaTheme="minorEastAsia"/>
                <w:sz w:val="16"/>
                <w:szCs w:val="16"/>
                <w:lang w:eastAsia="zh-CN"/>
              </w:rPr>
              <w:t>8</w:t>
            </w:r>
          </w:p>
        </w:tc>
        <w:tc>
          <w:tcPr>
            <w:tcW w:w="1025" w:type="dxa"/>
            <w:hideMark/>
          </w:tcPr>
          <w:p w14:paraId="6CB379BE" w14:textId="067E407F" w:rsidR="00FC621D" w:rsidRPr="00DE275D" w:rsidRDefault="00FC621D" w:rsidP="00DE275D">
            <w:pPr>
              <w:jc w:val="both"/>
              <w:rPr>
                <w:rFonts w:eastAsiaTheme="minorEastAsia"/>
                <w:sz w:val="16"/>
                <w:szCs w:val="16"/>
                <w:lang w:eastAsia="zh-CN"/>
              </w:rPr>
            </w:pPr>
            <w:r w:rsidRPr="00DE275D">
              <w:rPr>
                <w:rFonts w:eastAsiaTheme="minorEastAsia"/>
                <w:sz w:val="16"/>
                <w:szCs w:val="16"/>
                <w:lang w:eastAsia="zh-CN"/>
              </w:rPr>
              <w:t>0%</w:t>
            </w:r>
            <w:r w:rsidR="00235BAB">
              <w:rPr>
                <w:rFonts w:eastAsiaTheme="minorEastAsia"/>
                <w:sz w:val="16"/>
                <w:szCs w:val="16"/>
                <w:lang w:eastAsia="zh-CN"/>
              </w:rPr>
              <w:t xml:space="preserve">, </w:t>
            </w:r>
            <w:r w:rsidRPr="00DE275D">
              <w:rPr>
                <w:rFonts w:eastAsiaTheme="minorEastAsia"/>
                <w:sz w:val="16"/>
                <w:szCs w:val="16"/>
                <w:lang w:eastAsia="zh-CN"/>
              </w:rPr>
              <w:t>10%</w:t>
            </w:r>
          </w:p>
        </w:tc>
      </w:tr>
    </w:tbl>
    <w:p w14:paraId="71EDE341" w14:textId="55DB3065" w:rsidR="00235BAB" w:rsidRDefault="00235BAB" w:rsidP="001B0A55">
      <w:pPr>
        <w:spacing w:before="120" w:after="120"/>
        <w:jc w:val="both"/>
        <w:rPr>
          <w:rFonts w:eastAsiaTheme="minorEastAsia"/>
          <w:lang w:eastAsia="zh-CN"/>
        </w:rPr>
      </w:pPr>
      <w:r w:rsidRPr="00235BAB">
        <w:rPr>
          <w:rFonts w:eastAsiaTheme="minorEastAsia"/>
          <w:lang w:eastAsia="zh-CN"/>
        </w:rPr>
        <w:t>To be specific</w:t>
      </w:r>
      <w:r>
        <w:rPr>
          <w:rFonts w:eastAsiaTheme="minorEastAsia"/>
          <w:lang w:eastAsia="zh-CN"/>
        </w:rPr>
        <w:t xml:space="preserve">, for </w:t>
      </w:r>
      <w:r w:rsidR="00153911">
        <w:rPr>
          <w:rFonts w:eastAsiaTheme="minorEastAsia"/>
          <w:lang w:eastAsia="zh-CN"/>
        </w:rPr>
        <w:t>common SSB/SIB1 configuration</w:t>
      </w:r>
      <w:r>
        <w:rPr>
          <w:rFonts w:eastAsiaTheme="minorEastAsia"/>
          <w:lang w:eastAsia="zh-CN"/>
        </w:rPr>
        <w:t>, the</w:t>
      </w:r>
      <w:r w:rsidRPr="00235BAB">
        <w:rPr>
          <w:rFonts w:eastAsiaTheme="minorEastAsia"/>
          <w:lang w:eastAsia="zh-CN"/>
        </w:rPr>
        <w:t xml:space="preserve"> </w:t>
      </w:r>
      <w:r w:rsidRPr="001B6F53">
        <w:rPr>
          <w:rFonts w:eastAsiaTheme="minorEastAsia"/>
          <w:lang w:eastAsia="zh-CN"/>
        </w:rPr>
        <w:t>time resource</w:t>
      </w:r>
      <w:r>
        <w:rPr>
          <w:rFonts w:eastAsiaTheme="minorEastAsia"/>
          <w:lang w:eastAsia="zh-CN"/>
        </w:rPr>
        <w:t xml:space="preserve"> of each </w:t>
      </w:r>
      <w:r w:rsidRPr="001B6F53">
        <w:rPr>
          <w:rFonts w:eastAsiaTheme="minorEastAsia"/>
          <w:lang w:eastAsia="zh-CN"/>
        </w:rPr>
        <w:t xml:space="preserve">SSB is 4 symbols </w:t>
      </w:r>
      <w:r>
        <w:rPr>
          <w:rFonts w:eastAsiaTheme="minorEastAsia"/>
          <w:lang w:eastAsia="zh-CN"/>
        </w:rPr>
        <w:t xml:space="preserve">and the </w:t>
      </w:r>
      <w:r w:rsidRPr="001B6F53">
        <w:rPr>
          <w:rFonts w:eastAsiaTheme="minorEastAsia"/>
          <w:lang w:eastAsia="zh-CN"/>
        </w:rPr>
        <w:t xml:space="preserve">frequency resource are 20 RBs. </w:t>
      </w:r>
      <w:r>
        <w:rPr>
          <w:rFonts w:eastAsiaTheme="minorEastAsia"/>
          <w:lang w:eastAsia="zh-CN"/>
        </w:rPr>
        <w:t>T</w:t>
      </w:r>
      <w:r w:rsidRPr="001B6F53">
        <w:rPr>
          <w:rFonts w:eastAsiaTheme="minorEastAsia"/>
          <w:lang w:eastAsia="zh-CN"/>
        </w:rPr>
        <w:t xml:space="preserve">he number </w:t>
      </w:r>
      <w:r>
        <w:rPr>
          <w:rFonts w:eastAsiaTheme="minorEastAsia"/>
          <w:lang w:eastAsia="zh-CN"/>
        </w:rPr>
        <w:t xml:space="preserve">of </w:t>
      </w:r>
      <w:r w:rsidRPr="001B6F53">
        <w:rPr>
          <w:rFonts w:eastAsiaTheme="minorEastAsia"/>
          <w:lang w:eastAsia="zh-CN"/>
        </w:rPr>
        <w:t xml:space="preserve">SIB1 in </w:t>
      </w:r>
      <w:r>
        <w:rPr>
          <w:rFonts w:eastAsiaTheme="minorEastAsia"/>
          <w:lang w:eastAsia="zh-CN"/>
        </w:rPr>
        <w:t xml:space="preserve">a </w:t>
      </w:r>
      <w:r w:rsidRPr="001B6F53">
        <w:rPr>
          <w:rFonts w:eastAsiaTheme="minorEastAsia"/>
          <w:lang w:eastAsia="zh-CN"/>
        </w:rPr>
        <w:t xml:space="preserve">period is </w:t>
      </w:r>
      <w:r>
        <w:rPr>
          <w:rFonts w:eastAsiaTheme="minorEastAsia"/>
          <w:lang w:eastAsia="zh-CN"/>
        </w:rPr>
        <w:t>the same as SSB</w:t>
      </w:r>
      <w:r w:rsidRPr="001B6F53">
        <w:rPr>
          <w:rFonts w:eastAsiaTheme="minorEastAsia"/>
          <w:lang w:eastAsia="zh-CN"/>
        </w:rPr>
        <w:t xml:space="preserve">, </w:t>
      </w:r>
      <w:r>
        <w:rPr>
          <w:rFonts w:eastAsiaTheme="minorEastAsia"/>
          <w:lang w:eastAsia="zh-CN"/>
        </w:rPr>
        <w:t xml:space="preserve">and each </w:t>
      </w:r>
      <w:r w:rsidRPr="001B6F53">
        <w:rPr>
          <w:rFonts w:eastAsiaTheme="minorEastAsia"/>
          <w:lang w:eastAsia="zh-CN"/>
        </w:rPr>
        <w:t>SIB1</w:t>
      </w:r>
      <w:r w:rsidR="00905780">
        <w:rPr>
          <w:rFonts w:eastAsiaTheme="minorEastAsia"/>
          <w:lang w:eastAsia="zh-CN"/>
        </w:rPr>
        <w:t xml:space="preserve"> (include SIB1 PDCCH and SIB1 PDSCH)</w:t>
      </w:r>
      <w:r>
        <w:rPr>
          <w:rFonts w:eastAsiaTheme="minorEastAsia"/>
          <w:lang w:eastAsia="zh-CN"/>
        </w:rPr>
        <w:t xml:space="preserve"> has a </w:t>
      </w:r>
      <w:r w:rsidRPr="001B6F53">
        <w:rPr>
          <w:rFonts w:eastAsiaTheme="minorEastAsia"/>
          <w:lang w:eastAsia="zh-CN"/>
        </w:rPr>
        <w:t xml:space="preserve">time resource </w:t>
      </w:r>
      <w:r>
        <w:rPr>
          <w:rFonts w:eastAsiaTheme="minorEastAsia"/>
          <w:lang w:eastAsia="zh-CN"/>
        </w:rPr>
        <w:t>of</w:t>
      </w:r>
      <w:r w:rsidRPr="001B6F53">
        <w:rPr>
          <w:rFonts w:eastAsiaTheme="minorEastAsia"/>
          <w:lang w:eastAsia="zh-CN"/>
        </w:rPr>
        <w:t xml:space="preserve"> 14 symbols and </w:t>
      </w:r>
      <w:r>
        <w:rPr>
          <w:rFonts w:eastAsiaTheme="minorEastAsia"/>
          <w:lang w:eastAsia="zh-CN"/>
        </w:rPr>
        <w:t>a</w:t>
      </w:r>
      <w:r w:rsidRPr="001B6F53">
        <w:rPr>
          <w:rFonts w:eastAsiaTheme="minorEastAsia"/>
          <w:lang w:eastAsia="zh-CN"/>
        </w:rPr>
        <w:t xml:space="preserve"> frequency resource </w:t>
      </w:r>
      <w:r>
        <w:rPr>
          <w:rFonts w:eastAsiaTheme="minorEastAsia"/>
          <w:lang w:eastAsia="zh-CN"/>
        </w:rPr>
        <w:t>of</w:t>
      </w:r>
      <w:r w:rsidRPr="001B6F53">
        <w:rPr>
          <w:rFonts w:eastAsiaTheme="minorEastAsia"/>
          <w:lang w:eastAsia="zh-CN"/>
        </w:rPr>
        <w:t xml:space="preserve"> 48 RBs. SSB and SIB1 transmitted in TDM manner, </w:t>
      </w:r>
      <w:r>
        <w:rPr>
          <w:rFonts w:eastAsiaTheme="minorEastAsia"/>
          <w:lang w:eastAsia="zh-CN"/>
        </w:rPr>
        <w:t>with</w:t>
      </w:r>
      <w:r w:rsidRPr="001B6F53">
        <w:rPr>
          <w:rFonts w:eastAsiaTheme="minorEastAsia"/>
          <w:lang w:eastAsia="zh-CN"/>
        </w:rPr>
        <w:t xml:space="preserve"> SSB in the first 5ms of a frame and SIB1 in the last 5ms of a frame</w:t>
      </w:r>
      <w:r>
        <w:rPr>
          <w:rFonts w:eastAsiaTheme="minorEastAsia"/>
          <w:lang w:eastAsia="zh-CN"/>
        </w:rPr>
        <w:t xml:space="preserve">, as </w:t>
      </w:r>
      <w:r w:rsidRPr="002D3F82">
        <w:rPr>
          <w:rFonts w:eastAsia="MS Mincho"/>
          <w:lang w:eastAsia="ja-JP"/>
        </w:rPr>
        <w:t xml:space="preserve">exemplified </w:t>
      </w:r>
      <w:r>
        <w:rPr>
          <w:rFonts w:eastAsiaTheme="minorEastAsia"/>
          <w:lang w:eastAsia="zh-CN"/>
        </w:rPr>
        <w:t xml:space="preserve">in </w:t>
      </w:r>
      <w:r w:rsidR="005B1B36">
        <w:rPr>
          <w:rFonts w:eastAsiaTheme="minorEastAsia"/>
          <w:lang w:eastAsia="zh-CN"/>
        </w:rPr>
        <w:fldChar w:fldCharType="begin"/>
      </w:r>
      <w:r w:rsidR="005B1B36">
        <w:rPr>
          <w:rFonts w:eastAsiaTheme="minorEastAsia"/>
          <w:lang w:eastAsia="zh-CN"/>
        </w:rPr>
        <w:instrText xml:space="preserve"> REF _Ref166159962 \h </w:instrText>
      </w:r>
      <w:r w:rsidR="00EF5D10">
        <w:rPr>
          <w:rFonts w:eastAsiaTheme="minorEastAsia"/>
          <w:lang w:eastAsia="zh-CN"/>
        </w:rPr>
        <w:instrText xml:space="preserve"> \* MERGEFORMAT </w:instrText>
      </w:r>
      <w:r w:rsidR="005B1B36">
        <w:rPr>
          <w:rFonts w:eastAsiaTheme="minorEastAsia"/>
          <w:lang w:eastAsia="zh-CN"/>
        </w:rPr>
      </w:r>
      <w:r w:rsidR="005B1B36">
        <w:rPr>
          <w:rFonts w:eastAsiaTheme="minorEastAsia"/>
          <w:lang w:eastAsia="zh-CN"/>
        </w:rPr>
        <w:fldChar w:fldCharType="separate"/>
      </w:r>
      <w:r w:rsidR="005343AD" w:rsidRPr="00EF5D10">
        <w:rPr>
          <w:b/>
        </w:rPr>
        <w:t xml:space="preserve">Figure </w:t>
      </w:r>
      <w:r w:rsidR="005343AD">
        <w:rPr>
          <w:b/>
          <w:noProof/>
        </w:rPr>
        <w:t>1</w:t>
      </w:r>
      <w:r w:rsidR="005B1B36">
        <w:rPr>
          <w:rFonts w:eastAsiaTheme="minorEastAsia"/>
          <w:lang w:eastAsia="zh-CN"/>
        </w:rPr>
        <w:fldChar w:fldCharType="end"/>
      </w:r>
      <w:r w:rsidR="005B1B36">
        <w:rPr>
          <w:rFonts w:eastAsiaTheme="minorEastAsia"/>
          <w:lang w:eastAsia="zh-CN"/>
        </w:rPr>
        <w:t>.</w:t>
      </w:r>
    </w:p>
    <w:p w14:paraId="49FBF28A" w14:textId="21888C56" w:rsidR="005B1B36" w:rsidRDefault="00723009" w:rsidP="00DE275D">
      <w:pPr>
        <w:spacing w:before="120" w:after="120"/>
        <w:jc w:val="center"/>
        <w:rPr>
          <w:rFonts w:eastAsiaTheme="minorEastAsia"/>
          <w:lang w:eastAsia="zh-CN"/>
        </w:rPr>
      </w:pPr>
      <w:r>
        <w:object w:dxaOrig="24000" w:dyaOrig="9225" w14:anchorId="5766FA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45pt;height:144.45pt" o:ole="">
            <v:imagedata r:id="rId11" o:title=""/>
          </v:shape>
          <o:OLEObject Type="Embed" ProgID="Visio.Drawing.15" ShapeID="_x0000_i1025" DrawAspect="Content" ObjectID="_1776878105" r:id="rId12"/>
        </w:object>
      </w:r>
    </w:p>
    <w:p w14:paraId="0A470065" w14:textId="3720AD39" w:rsidR="00235BAB" w:rsidRPr="00EF5D10" w:rsidRDefault="00235BAB" w:rsidP="00DE275D">
      <w:pPr>
        <w:pStyle w:val="a8"/>
        <w:jc w:val="center"/>
        <w:rPr>
          <w:b/>
        </w:rPr>
      </w:pPr>
      <w:bookmarkStart w:id="11" w:name="_Ref166159962"/>
      <w:r w:rsidRPr="00EF5D10">
        <w:rPr>
          <w:b/>
        </w:rPr>
        <w:t xml:space="preserve">Figure </w:t>
      </w:r>
      <w:r w:rsidRPr="00EF5D10">
        <w:rPr>
          <w:b/>
        </w:rPr>
        <w:fldChar w:fldCharType="begin"/>
      </w:r>
      <w:r w:rsidRPr="00EF5D10">
        <w:rPr>
          <w:b/>
        </w:rPr>
        <w:instrText xml:space="preserve"> SEQ Figure \* ARABIC </w:instrText>
      </w:r>
      <w:r w:rsidRPr="00EF5D10">
        <w:rPr>
          <w:b/>
        </w:rPr>
        <w:fldChar w:fldCharType="separate"/>
      </w:r>
      <w:r w:rsidR="005343AD">
        <w:rPr>
          <w:b/>
          <w:noProof/>
        </w:rPr>
        <w:t>1</w:t>
      </w:r>
      <w:r w:rsidRPr="00EF5D10">
        <w:rPr>
          <w:b/>
        </w:rPr>
        <w:fldChar w:fldCharType="end"/>
      </w:r>
      <w:bookmarkEnd w:id="11"/>
      <w:r w:rsidRPr="00EF5D10">
        <w:rPr>
          <w:b/>
        </w:rPr>
        <w:t>. The</w:t>
      </w:r>
      <w:r w:rsidR="005B1B36" w:rsidRPr="00EF5D10">
        <w:rPr>
          <w:b/>
        </w:rPr>
        <w:t xml:space="preserve"> illustration of SSB and SIB1 pattern</w:t>
      </w:r>
      <w:r w:rsidR="002F11B4" w:rsidRPr="00EF5D10">
        <w:rPr>
          <w:b/>
        </w:rPr>
        <w:t xml:space="preserve"> (number of SSB beams = </w:t>
      </w:r>
      <w:r w:rsidR="00FD3FC9" w:rsidRPr="00EF5D10">
        <w:rPr>
          <w:b/>
        </w:rPr>
        <w:t>4</w:t>
      </w:r>
      <w:r w:rsidR="002F11B4" w:rsidRPr="00EF5D10">
        <w:rPr>
          <w:b/>
        </w:rPr>
        <w:t>)</w:t>
      </w:r>
    </w:p>
    <w:p w14:paraId="2F6A1E08" w14:textId="207246FE" w:rsidR="002D6827" w:rsidRDefault="004946AC" w:rsidP="00E96F3A">
      <w:pPr>
        <w:spacing w:before="120" w:after="120"/>
        <w:jc w:val="both"/>
        <w:rPr>
          <w:rFonts w:eastAsiaTheme="minorEastAsia"/>
          <w:lang w:val="en-GB" w:eastAsia="zh-CN"/>
        </w:rPr>
      </w:pPr>
      <w:r>
        <w:rPr>
          <w:rFonts w:eastAsiaTheme="minorEastAsia"/>
          <w:lang w:val="en-GB" w:eastAsia="zh-CN"/>
        </w:rPr>
        <w:t>B</w:t>
      </w:r>
      <w:r>
        <w:rPr>
          <w:rFonts w:eastAsiaTheme="minorEastAsia" w:hint="eastAsia"/>
          <w:lang w:val="en-GB" w:eastAsia="zh-CN"/>
        </w:rPr>
        <w:t>esides</w:t>
      </w:r>
      <w:r>
        <w:rPr>
          <w:rFonts w:eastAsiaTheme="minorEastAsia"/>
          <w:lang w:val="en-GB" w:eastAsia="zh-CN"/>
        </w:rPr>
        <w:t>, i</w:t>
      </w:r>
      <w:r w:rsidRPr="004946AC">
        <w:rPr>
          <w:rFonts w:eastAsiaTheme="minorEastAsia"/>
          <w:lang w:val="en-GB" w:eastAsia="zh-CN"/>
        </w:rPr>
        <w:t xml:space="preserve">n our evaluation </w:t>
      </w:r>
      <w:r w:rsidRPr="004419C5">
        <w:rPr>
          <w:rFonts w:eastAsiaTheme="minorEastAsia"/>
          <w:lang w:eastAsia="zh-CN"/>
        </w:rPr>
        <w:t>assumptions</w:t>
      </w:r>
      <w:r w:rsidRPr="004946AC">
        <w:rPr>
          <w:rFonts w:eastAsiaTheme="minorEastAsia"/>
          <w:lang w:val="en-GB" w:eastAsia="zh-CN"/>
        </w:rPr>
        <w:t xml:space="preserve">, the on-demand SIB1 transmission rate </w:t>
      </w:r>
      <w:r w:rsidR="002D6827">
        <w:rPr>
          <w:rFonts w:eastAsiaTheme="minorEastAsia" w:hint="eastAsia"/>
          <w:lang w:val="en-GB" w:eastAsia="zh-CN"/>
        </w:rPr>
        <w:t>X</w:t>
      </w:r>
      <w:r w:rsidRPr="004946AC">
        <w:rPr>
          <w:rFonts w:eastAsiaTheme="minorEastAsia"/>
          <w:lang w:val="en-GB" w:eastAsia="zh-CN"/>
        </w:rPr>
        <w:t xml:space="preserve">% is </w:t>
      </w:r>
      <w:r w:rsidR="002D6827" w:rsidRPr="004946AC">
        <w:rPr>
          <w:rFonts w:eastAsiaTheme="minorEastAsia"/>
          <w:lang w:val="en-GB" w:eastAsia="zh-CN"/>
        </w:rPr>
        <w:t>modelled</w:t>
      </w:r>
      <w:r w:rsidRPr="004946AC">
        <w:rPr>
          <w:rFonts w:eastAsiaTheme="minorEastAsia"/>
          <w:lang w:val="en-GB" w:eastAsia="zh-CN"/>
        </w:rPr>
        <w:t xml:space="preserve"> as the number of SIB1 transmission </w:t>
      </w:r>
      <w:r>
        <w:rPr>
          <w:rFonts w:eastAsiaTheme="minorEastAsia"/>
          <w:lang w:val="en-GB" w:eastAsia="zh-CN"/>
        </w:rPr>
        <w:t>occasions of NES cell</w:t>
      </w:r>
      <w:r w:rsidRPr="004946AC">
        <w:rPr>
          <w:rFonts w:eastAsiaTheme="minorEastAsia"/>
          <w:lang w:val="en-GB" w:eastAsia="zh-CN"/>
        </w:rPr>
        <w:t xml:space="preserve"> </w:t>
      </w:r>
      <w:r>
        <w:rPr>
          <w:rFonts w:eastAsiaTheme="minorEastAsia"/>
          <w:lang w:val="en-GB" w:eastAsia="zh-CN"/>
        </w:rPr>
        <w:t>is</w:t>
      </w:r>
      <w:r w:rsidRPr="004946AC">
        <w:rPr>
          <w:rFonts w:eastAsiaTheme="minorEastAsia"/>
          <w:lang w:val="en-GB" w:eastAsia="zh-CN"/>
        </w:rPr>
        <w:t xml:space="preserve"> </w:t>
      </w:r>
      <w:r w:rsidR="002D6827">
        <w:rPr>
          <w:rFonts w:eastAsiaTheme="minorEastAsia"/>
          <w:lang w:val="en-GB" w:eastAsia="zh-CN"/>
        </w:rPr>
        <w:t>X</w:t>
      </w:r>
      <w:r w:rsidRPr="004946AC">
        <w:rPr>
          <w:rFonts w:eastAsiaTheme="minorEastAsia"/>
          <w:lang w:val="en-GB" w:eastAsia="zh-CN"/>
        </w:rPr>
        <w:t>% of that of non-NES cell</w:t>
      </w:r>
      <w:r>
        <w:rPr>
          <w:rFonts w:eastAsiaTheme="minorEastAsia"/>
          <w:lang w:val="en-GB" w:eastAsia="zh-CN"/>
        </w:rPr>
        <w:t xml:space="preserve">. </w:t>
      </w:r>
      <w:r w:rsidRPr="004946AC">
        <w:rPr>
          <w:rFonts w:eastAsiaTheme="minorEastAsia"/>
          <w:lang w:val="en-GB" w:eastAsia="zh-CN"/>
        </w:rPr>
        <w:t xml:space="preserve">Taking </w:t>
      </w:r>
      <w:r w:rsidR="002D6827">
        <w:rPr>
          <w:rFonts w:eastAsiaTheme="minorEastAsia"/>
          <w:lang w:val="en-GB" w:eastAsia="zh-CN"/>
        </w:rPr>
        <w:t xml:space="preserve">10% </w:t>
      </w:r>
      <w:r w:rsidR="002D6827">
        <w:rPr>
          <w:rFonts w:eastAsiaTheme="minorEastAsia" w:hint="eastAsia"/>
          <w:lang w:val="en-GB" w:eastAsia="zh-CN"/>
        </w:rPr>
        <w:t>on-</w:t>
      </w:r>
      <w:r w:rsidR="002D6827">
        <w:rPr>
          <w:rFonts w:eastAsiaTheme="minorEastAsia"/>
          <w:lang w:val="en-GB" w:eastAsia="zh-CN"/>
        </w:rPr>
        <w:t xml:space="preserve">demand SIB transmission rate and </w:t>
      </w:r>
      <w:r w:rsidRPr="004946AC">
        <w:rPr>
          <w:rFonts w:eastAsiaTheme="minorEastAsia"/>
          <w:lang w:val="en-GB" w:eastAsia="zh-CN"/>
        </w:rPr>
        <w:t xml:space="preserve">the SIB1 </w:t>
      </w:r>
      <w:r>
        <w:rPr>
          <w:rFonts w:eastAsiaTheme="minorEastAsia" w:hint="eastAsia"/>
          <w:lang w:val="en-GB" w:eastAsia="zh-CN"/>
        </w:rPr>
        <w:t>period</w:t>
      </w:r>
      <w:r>
        <w:rPr>
          <w:rFonts w:eastAsiaTheme="minorEastAsia"/>
          <w:lang w:val="en-GB" w:eastAsia="zh-CN"/>
        </w:rPr>
        <w:t xml:space="preserve"> of 20ms </w:t>
      </w:r>
      <w:r w:rsidRPr="004946AC">
        <w:rPr>
          <w:rFonts w:eastAsiaTheme="minorEastAsia"/>
          <w:lang w:val="en-GB" w:eastAsia="zh-CN"/>
        </w:rPr>
        <w:t>as an example, there are 50</w:t>
      </w:r>
      <w:r w:rsidR="002E0D02">
        <w:rPr>
          <w:rFonts w:eastAsiaTheme="minorEastAsia"/>
          <w:lang w:val="en-GB" w:eastAsia="zh-CN"/>
        </w:rPr>
        <w:t>*(number of SSB)</w:t>
      </w:r>
      <w:r w:rsidRPr="004946AC">
        <w:rPr>
          <w:rFonts w:eastAsiaTheme="minorEastAsia"/>
          <w:lang w:val="en-GB" w:eastAsia="zh-CN"/>
        </w:rPr>
        <w:t xml:space="preserve"> SIB1</w:t>
      </w:r>
      <w:r>
        <w:rPr>
          <w:rFonts w:eastAsiaTheme="minorEastAsia"/>
          <w:lang w:val="en-GB" w:eastAsia="zh-CN"/>
        </w:rPr>
        <w:t xml:space="preserve"> </w:t>
      </w:r>
      <w:r w:rsidRPr="004946AC">
        <w:rPr>
          <w:rFonts w:eastAsiaTheme="minorEastAsia"/>
          <w:lang w:val="en-GB" w:eastAsia="zh-CN"/>
        </w:rPr>
        <w:t xml:space="preserve">transmission </w:t>
      </w:r>
      <w:r>
        <w:rPr>
          <w:rFonts w:eastAsiaTheme="minorEastAsia"/>
          <w:lang w:val="en-GB" w:eastAsia="zh-CN"/>
        </w:rPr>
        <w:t>occasions</w:t>
      </w:r>
      <w:r w:rsidRPr="004946AC">
        <w:rPr>
          <w:rFonts w:eastAsiaTheme="minorEastAsia"/>
          <w:lang w:val="en-GB" w:eastAsia="zh-CN"/>
        </w:rPr>
        <w:t xml:space="preserve"> </w:t>
      </w:r>
      <w:r>
        <w:rPr>
          <w:rFonts w:eastAsiaTheme="minorEastAsia"/>
          <w:lang w:val="en-GB" w:eastAsia="zh-CN"/>
        </w:rPr>
        <w:t>of</w:t>
      </w:r>
      <w:r w:rsidRPr="004946AC">
        <w:rPr>
          <w:rFonts w:eastAsiaTheme="minorEastAsia"/>
          <w:lang w:val="en-GB" w:eastAsia="zh-CN"/>
        </w:rPr>
        <w:t xml:space="preserve"> non-NES cell in 1 second, while the SIB1 </w:t>
      </w:r>
      <w:r>
        <w:rPr>
          <w:rFonts w:eastAsiaTheme="minorEastAsia"/>
          <w:lang w:val="en-GB" w:eastAsia="zh-CN"/>
        </w:rPr>
        <w:t>occasions</w:t>
      </w:r>
      <w:r w:rsidRPr="004946AC">
        <w:rPr>
          <w:rFonts w:eastAsiaTheme="minorEastAsia"/>
          <w:lang w:val="en-GB" w:eastAsia="zh-CN"/>
        </w:rPr>
        <w:t xml:space="preserve"> </w:t>
      </w:r>
      <w:r>
        <w:rPr>
          <w:rFonts w:eastAsiaTheme="minorEastAsia"/>
          <w:lang w:val="en-GB" w:eastAsia="zh-CN"/>
        </w:rPr>
        <w:t>for</w:t>
      </w:r>
      <w:r w:rsidRPr="004946AC">
        <w:rPr>
          <w:rFonts w:eastAsiaTheme="minorEastAsia"/>
          <w:lang w:val="en-GB" w:eastAsia="zh-CN"/>
        </w:rPr>
        <w:t xml:space="preserve"> NES cell is 10% of that of non-NES cell</w:t>
      </w:r>
      <w:r>
        <w:rPr>
          <w:rFonts w:eastAsiaTheme="minorEastAsia"/>
          <w:lang w:val="en-GB" w:eastAsia="zh-CN"/>
        </w:rPr>
        <w:t>, t</w:t>
      </w:r>
      <w:r w:rsidRPr="004946AC">
        <w:rPr>
          <w:rFonts w:eastAsiaTheme="minorEastAsia"/>
          <w:lang w:val="en-GB" w:eastAsia="zh-CN"/>
        </w:rPr>
        <w:t>hat</w:t>
      </w:r>
      <w:r>
        <w:rPr>
          <w:rFonts w:eastAsiaTheme="minorEastAsia"/>
          <w:lang w:val="en-GB" w:eastAsia="zh-CN"/>
        </w:rPr>
        <w:t xml:space="preserve"> is 5</w:t>
      </w:r>
      <w:r w:rsidR="002E0D02">
        <w:rPr>
          <w:rFonts w:eastAsiaTheme="minorEastAsia"/>
          <w:lang w:val="en-GB" w:eastAsia="zh-CN"/>
        </w:rPr>
        <w:t>*(number of SSB)</w:t>
      </w:r>
      <w:r w:rsidRPr="004946AC">
        <w:rPr>
          <w:rFonts w:eastAsiaTheme="minorEastAsia"/>
          <w:lang w:val="en-GB" w:eastAsia="zh-CN"/>
        </w:rPr>
        <w:t>.</w:t>
      </w:r>
      <w:r w:rsidR="00DD6E1A">
        <w:rPr>
          <w:rFonts w:eastAsiaTheme="minorEastAsia" w:hint="eastAsia"/>
          <w:lang w:val="en-GB" w:eastAsia="zh-CN"/>
        </w:rPr>
        <w:t xml:space="preserve"> </w:t>
      </w:r>
    </w:p>
    <w:p w14:paraId="02814AA8" w14:textId="58505935" w:rsidR="00DC7F86" w:rsidRDefault="002D6827" w:rsidP="00E96F3A">
      <w:pPr>
        <w:spacing w:before="120" w:after="120"/>
        <w:jc w:val="both"/>
        <w:rPr>
          <w:rFonts w:eastAsiaTheme="minorEastAsia"/>
          <w:lang w:eastAsia="zh-CN"/>
        </w:rPr>
      </w:pPr>
      <w:r>
        <w:rPr>
          <w:rFonts w:eastAsiaTheme="minorEastAsia"/>
          <w:lang w:val="en-GB" w:eastAsia="zh-CN"/>
        </w:rPr>
        <w:t>In case of no UL WUS configuration, 48 PRBs are used for the SIB1 of Cell. For</w:t>
      </w:r>
      <w:r w:rsidR="00DD6E1A">
        <w:rPr>
          <w:rFonts w:eastAsiaTheme="minorEastAsia"/>
          <w:lang w:val="en-GB" w:eastAsia="zh-CN"/>
        </w:rPr>
        <w:t xml:space="preserve"> the </w:t>
      </w:r>
      <w:r w:rsidR="00DD6E1A" w:rsidRPr="00DD6E1A">
        <w:rPr>
          <w:rFonts w:eastAsiaTheme="minorEastAsia"/>
          <w:lang w:val="en-GB" w:eastAsia="zh-CN"/>
        </w:rPr>
        <w:t xml:space="preserve">UL </w:t>
      </w:r>
      <w:r w:rsidR="00DD6E1A">
        <w:rPr>
          <w:rFonts w:eastAsiaTheme="minorEastAsia"/>
          <w:lang w:val="en-GB" w:eastAsia="zh-CN"/>
        </w:rPr>
        <w:t>WUS</w:t>
      </w:r>
      <w:r w:rsidR="00DD6E1A" w:rsidRPr="00DD6E1A">
        <w:t xml:space="preserve"> </w:t>
      </w:r>
      <w:r w:rsidR="00DD6E1A" w:rsidRPr="00DD6E1A">
        <w:rPr>
          <w:rFonts w:eastAsiaTheme="minorEastAsia"/>
          <w:lang w:val="en-GB" w:eastAsia="zh-CN"/>
        </w:rPr>
        <w:t>configuration</w:t>
      </w:r>
      <w:r w:rsidR="00DD6E1A">
        <w:rPr>
          <w:rFonts w:eastAsiaTheme="minorEastAsia"/>
          <w:lang w:val="en-GB" w:eastAsia="zh-CN"/>
        </w:rPr>
        <w:t xml:space="preserve"> by Cell A, </w:t>
      </w:r>
      <w:r>
        <w:rPr>
          <w:rFonts w:eastAsiaTheme="minorEastAsia"/>
          <w:lang w:val="en-GB" w:eastAsia="zh-CN"/>
        </w:rPr>
        <w:t xml:space="preserve">it is carried by the SIB1 of Cell and </w:t>
      </w:r>
      <w:r w:rsidR="00DD6E1A">
        <w:rPr>
          <w:rFonts w:eastAsiaTheme="minorEastAsia"/>
          <w:lang w:val="en-GB" w:eastAsia="zh-CN"/>
        </w:rPr>
        <w:t xml:space="preserve">two additional RBs for </w:t>
      </w:r>
      <w:r w:rsidR="00DD6E1A" w:rsidRPr="00DD6E1A">
        <w:rPr>
          <w:rFonts w:eastAsiaTheme="minorEastAsia"/>
          <w:lang w:val="en-GB" w:eastAsia="zh-CN"/>
        </w:rPr>
        <w:t xml:space="preserve">SIB1 </w:t>
      </w:r>
      <w:r w:rsidR="00DD6E1A">
        <w:rPr>
          <w:rFonts w:eastAsiaTheme="minorEastAsia"/>
          <w:lang w:val="en-GB" w:eastAsia="zh-CN"/>
        </w:rPr>
        <w:t>of</w:t>
      </w:r>
      <w:r w:rsidR="00DD6E1A" w:rsidRPr="00DD6E1A">
        <w:rPr>
          <w:rFonts w:eastAsiaTheme="minorEastAsia"/>
          <w:lang w:val="en-GB" w:eastAsia="zh-CN"/>
        </w:rPr>
        <w:t xml:space="preserve"> cell A is assumed</w:t>
      </w:r>
      <w:r w:rsidR="00DD6E1A">
        <w:rPr>
          <w:rFonts w:eastAsiaTheme="minorEastAsia"/>
          <w:lang w:val="en-GB" w:eastAsia="zh-CN"/>
        </w:rPr>
        <w:t xml:space="preserve">, </w:t>
      </w:r>
      <w:r w:rsidR="00DD6E1A" w:rsidRPr="00DD6E1A">
        <w:rPr>
          <w:rFonts w:eastAsiaTheme="minorEastAsia"/>
          <w:lang w:val="en-GB" w:eastAsia="zh-CN"/>
        </w:rPr>
        <w:t xml:space="preserve">which means that the SIB1 of cell A accounts for 50 RBs at this </w:t>
      </w:r>
      <w:r w:rsidR="00DD6E1A">
        <w:rPr>
          <w:rFonts w:eastAsiaTheme="minorEastAsia"/>
          <w:lang w:val="en-GB" w:eastAsia="zh-CN"/>
        </w:rPr>
        <w:t>case.</w:t>
      </w:r>
      <w:r w:rsidR="00F37D88">
        <w:rPr>
          <w:rFonts w:eastAsiaTheme="minorEastAsia"/>
          <w:lang w:val="en-GB" w:eastAsia="zh-CN"/>
        </w:rPr>
        <w:t xml:space="preserve"> </w:t>
      </w:r>
    </w:p>
    <w:p w14:paraId="53F22FC1" w14:textId="1B735128" w:rsidR="00E96F3A" w:rsidRPr="00181984" w:rsidRDefault="00F2487A" w:rsidP="00181984">
      <w:pPr>
        <w:spacing w:before="120" w:after="120"/>
        <w:jc w:val="both"/>
        <w:rPr>
          <w:rFonts w:eastAsiaTheme="minorEastAsia"/>
          <w:szCs w:val="20"/>
          <w:lang w:eastAsia="zh-CN"/>
        </w:rPr>
      </w:pPr>
      <w:r>
        <w:rPr>
          <w:rFonts w:eastAsiaTheme="minorEastAsia"/>
          <w:szCs w:val="20"/>
          <w:lang w:eastAsia="zh-CN"/>
        </w:rPr>
        <w:t>We evaluate both</w:t>
      </w:r>
      <w:r w:rsidRPr="00DC7F86">
        <w:rPr>
          <w:rFonts w:eastAsiaTheme="minorEastAsia"/>
          <w:szCs w:val="20"/>
          <w:lang w:eastAsia="zh-CN"/>
        </w:rPr>
        <w:t xml:space="preserve"> </w:t>
      </w:r>
      <w:r w:rsidR="00DC7F86" w:rsidRPr="00DC7F86">
        <w:rPr>
          <w:rFonts w:eastAsiaTheme="minorEastAsia"/>
          <w:szCs w:val="20"/>
          <w:lang w:eastAsia="zh-CN"/>
        </w:rPr>
        <w:t xml:space="preserve">the case of 20ms SSB </w:t>
      </w:r>
      <w:r w:rsidR="00DC7F86">
        <w:rPr>
          <w:rFonts w:eastAsiaTheme="minorEastAsia"/>
          <w:szCs w:val="20"/>
          <w:lang w:eastAsia="zh-CN"/>
        </w:rPr>
        <w:t>period</w:t>
      </w:r>
      <w:r>
        <w:rPr>
          <w:rFonts w:eastAsiaTheme="minorEastAsia"/>
          <w:szCs w:val="20"/>
          <w:lang w:eastAsia="zh-CN"/>
        </w:rPr>
        <w:t xml:space="preserve"> that is widely used in real deployment, and</w:t>
      </w:r>
      <w:r w:rsidR="00DC7F86" w:rsidRPr="001D2FA2">
        <w:rPr>
          <w:rFonts w:eastAsiaTheme="minorEastAsia"/>
          <w:szCs w:val="20"/>
          <w:lang w:eastAsia="zh-CN"/>
        </w:rPr>
        <w:t xml:space="preserve"> </w:t>
      </w:r>
      <w:r w:rsidR="00DC7F86">
        <w:rPr>
          <w:rFonts w:eastAsiaTheme="minorEastAsia"/>
          <w:szCs w:val="20"/>
          <w:lang w:eastAsia="zh-CN"/>
        </w:rPr>
        <w:t xml:space="preserve">the </w:t>
      </w:r>
      <w:r>
        <w:rPr>
          <w:rFonts w:eastAsiaTheme="minorEastAsia"/>
          <w:szCs w:val="20"/>
          <w:lang w:eastAsia="zh-CN"/>
        </w:rPr>
        <w:t>case</w:t>
      </w:r>
      <w:r w:rsidR="00DC7F86">
        <w:rPr>
          <w:rFonts w:eastAsiaTheme="minorEastAsia"/>
          <w:szCs w:val="20"/>
          <w:lang w:eastAsia="zh-CN"/>
        </w:rPr>
        <w:t xml:space="preserve"> with</w:t>
      </w:r>
      <w:r w:rsidR="00DC7F86" w:rsidRPr="001D2FA2">
        <w:rPr>
          <w:rFonts w:eastAsiaTheme="minorEastAsia"/>
          <w:szCs w:val="20"/>
          <w:lang w:eastAsia="zh-CN"/>
        </w:rPr>
        <w:t xml:space="preserve"> the </w:t>
      </w:r>
      <w:r w:rsidR="00DC7F86">
        <w:rPr>
          <w:rFonts w:eastAsiaTheme="minorEastAsia"/>
          <w:szCs w:val="20"/>
          <w:lang w:eastAsia="zh-CN"/>
        </w:rPr>
        <w:t>largest</w:t>
      </w:r>
      <w:r w:rsidR="00DC7F86" w:rsidRPr="001D2FA2">
        <w:rPr>
          <w:rFonts w:eastAsiaTheme="minorEastAsia"/>
          <w:szCs w:val="20"/>
          <w:lang w:eastAsia="zh-CN"/>
        </w:rPr>
        <w:t xml:space="preserve"> SSB and SIB1 period </w:t>
      </w:r>
      <w:r w:rsidR="00DC7F86">
        <w:rPr>
          <w:rFonts w:eastAsiaTheme="minorEastAsia"/>
          <w:szCs w:val="20"/>
          <w:lang w:eastAsia="zh-CN"/>
        </w:rPr>
        <w:t>supported</w:t>
      </w:r>
      <w:r w:rsidR="00DC7F86" w:rsidRPr="001D2FA2">
        <w:rPr>
          <w:rFonts w:eastAsiaTheme="minorEastAsia"/>
          <w:szCs w:val="20"/>
          <w:lang w:eastAsia="zh-CN"/>
        </w:rPr>
        <w:t xml:space="preserve"> by current specification</w:t>
      </w:r>
      <w:r w:rsidR="00DC7F86">
        <w:rPr>
          <w:rFonts w:eastAsiaTheme="minorEastAsia"/>
          <w:szCs w:val="20"/>
          <w:lang w:eastAsia="zh-CN"/>
        </w:rPr>
        <w:t xml:space="preserve">, </w:t>
      </w:r>
      <w:r>
        <w:rPr>
          <w:rFonts w:eastAsiaTheme="minorEastAsia"/>
          <w:szCs w:val="20"/>
          <w:lang w:eastAsia="zh-CN"/>
        </w:rPr>
        <w:t>i.e.,</w:t>
      </w:r>
      <w:r w:rsidR="00DC7F86">
        <w:rPr>
          <w:rFonts w:eastAsiaTheme="minorEastAsia"/>
          <w:szCs w:val="20"/>
          <w:lang w:eastAsia="zh-CN"/>
        </w:rPr>
        <w:t xml:space="preserve"> </w:t>
      </w:r>
      <w:r w:rsidR="00DC7F86" w:rsidRPr="001D2FA2">
        <w:rPr>
          <w:rFonts w:eastAsiaTheme="minorEastAsia"/>
          <w:szCs w:val="20"/>
          <w:lang w:val="en-GB"/>
        </w:rPr>
        <w:t>160ms SSB and 160ms SIB1</w:t>
      </w:r>
      <w:r w:rsidR="00DC7F86" w:rsidRPr="001D2FA2">
        <w:rPr>
          <w:rFonts w:eastAsiaTheme="minorEastAsia"/>
          <w:szCs w:val="20"/>
          <w:lang w:eastAsia="zh-CN"/>
        </w:rPr>
        <w:t>.</w:t>
      </w:r>
      <w:r w:rsidR="00DC7F86" w:rsidRPr="00DC7F86">
        <w:rPr>
          <w:rFonts w:eastAsiaTheme="minorEastAsia"/>
          <w:lang w:val="en-GB" w:eastAsia="zh-CN"/>
        </w:rPr>
        <w:t xml:space="preserve"> </w:t>
      </w:r>
      <w:r w:rsidR="00DC7F86">
        <w:rPr>
          <w:rFonts w:eastAsiaTheme="minorEastAsia"/>
          <w:lang w:val="en-GB" w:eastAsia="zh-CN"/>
        </w:rPr>
        <w:t xml:space="preserve">Other </w:t>
      </w:r>
      <w:r w:rsidR="00DC7F86" w:rsidRPr="004419C5">
        <w:rPr>
          <w:rFonts w:eastAsiaTheme="minorEastAsia"/>
          <w:lang w:eastAsia="zh-CN"/>
        </w:rPr>
        <w:t xml:space="preserve">simulation assumptions </w:t>
      </w:r>
      <w:r w:rsidR="00DC7F86">
        <w:rPr>
          <w:rFonts w:eastAsiaTheme="minorEastAsia"/>
          <w:lang w:eastAsia="zh-CN"/>
        </w:rPr>
        <w:t xml:space="preserve">can be found in </w:t>
      </w:r>
      <w:r w:rsidR="00DC7F86" w:rsidRPr="004419C5">
        <w:rPr>
          <w:rFonts w:eastAsiaTheme="minorEastAsia"/>
          <w:lang w:eastAsia="zh-CN"/>
        </w:rPr>
        <w:t xml:space="preserve">Appendix </w:t>
      </w:r>
      <w:r w:rsidR="00DC7F86">
        <w:rPr>
          <w:rFonts w:eastAsiaTheme="minorEastAsia"/>
          <w:lang w:eastAsia="zh-CN"/>
        </w:rPr>
        <w:t xml:space="preserve">A. </w:t>
      </w:r>
      <w:r w:rsidR="00DC7F86" w:rsidRPr="00E550D2">
        <w:rPr>
          <w:rFonts w:eastAsiaTheme="minorEastAsia"/>
          <w:lang w:eastAsia="zh-CN"/>
        </w:rPr>
        <w:t xml:space="preserve">The </w:t>
      </w:r>
      <w:r w:rsidR="00DC7F86">
        <w:rPr>
          <w:rFonts w:eastAsiaTheme="minorEastAsia"/>
          <w:lang w:eastAsia="zh-CN"/>
        </w:rPr>
        <w:t>NES gain</w:t>
      </w:r>
      <w:r w:rsidR="00DC7F86" w:rsidRPr="009C4F89">
        <w:t xml:space="preserve"> </w:t>
      </w:r>
      <w:r w:rsidR="00DC7F86" w:rsidRPr="009C4F89">
        <w:rPr>
          <w:rFonts w:eastAsiaTheme="minorEastAsia"/>
          <w:lang w:eastAsia="zh-CN"/>
        </w:rPr>
        <w:t xml:space="preserve">of </w:t>
      </w:r>
      <w:r w:rsidR="00DC7F86">
        <w:rPr>
          <w:rFonts w:eastAsiaTheme="minorEastAsia"/>
          <w:lang w:eastAsia="zh-CN"/>
        </w:rPr>
        <w:t>NES cell and Cell A</w:t>
      </w:r>
      <w:r w:rsidR="00DC7F86" w:rsidRPr="00E550D2">
        <w:rPr>
          <w:rFonts w:eastAsiaTheme="minorEastAsia"/>
          <w:lang w:eastAsia="zh-CN"/>
        </w:rPr>
        <w:t xml:space="preserve"> are shown in the following table</w:t>
      </w:r>
      <w:r w:rsidR="00DC7F86">
        <w:rPr>
          <w:rFonts w:eastAsiaTheme="minorEastAsia"/>
          <w:lang w:eastAsia="zh-CN"/>
        </w:rPr>
        <w:t>.</w:t>
      </w:r>
    </w:p>
    <w:p w14:paraId="3FF46D79" w14:textId="7672862B" w:rsidR="00E96F3A" w:rsidRPr="00DE275D" w:rsidRDefault="00E96F3A" w:rsidP="00DE275D">
      <w:pPr>
        <w:pStyle w:val="af9"/>
        <w:numPr>
          <w:ilvl w:val="0"/>
          <w:numId w:val="40"/>
        </w:numPr>
        <w:spacing w:before="120" w:after="120"/>
        <w:ind w:firstLineChars="0"/>
        <w:rPr>
          <w:rFonts w:ascii="Times New Roman" w:eastAsiaTheme="minorEastAsia" w:hAnsi="Times New Roman"/>
        </w:rPr>
      </w:pPr>
      <w:r w:rsidRPr="00DE275D">
        <w:rPr>
          <w:rFonts w:ascii="Times New Roman" w:eastAsiaTheme="minorEastAsia" w:hAnsi="Times New Roman" w:hint="eastAsia"/>
        </w:rPr>
        <w:t>N</w:t>
      </w:r>
      <w:r w:rsidRPr="00DE275D">
        <w:rPr>
          <w:rFonts w:ascii="Times New Roman" w:eastAsiaTheme="minorEastAsia" w:hAnsi="Times New Roman"/>
        </w:rPr>
        <w:t>ES Cell</w:t>
      </w:r>
    </w:p>
    <w:p w14:paraId="0649CF88" w14:textId="1FA38252" w:rsidR="00E96F3A" w:rsidRPr="00EF5D10" w:rsidRDefault="00AA7924" w:rsidP="00DE275D">
      <w:pPr>
        <w:pStyle w:val="a8"/>
        <w:jc w:val="center"/>
        <w:rPr>
          <w:rFonts w:eastAsiaTheme="minorEastAsia"/>
          <w:b/>
          <w:lang w:val="en-US"/>
        </w:rPr>
      </w:pPr>
      <w:bookmarkStart w:id="12" w:name="_Ref166167522"/>
      <w:r w:rsidRPr="00EF5D10">
        <w:rPr>
          <w:b/>
        </w:rPr>
        <w:t xml:space="preserve">Table </w:t>
      </w:r>
      <w:r w:rsidRPr="00EF5D10">
        <w:rPr>
          <w:b/>
        </w:rPr>
        <w:fldChar w:fldCharType="begin"/>
      </w:r>
      <w:r w:rsidRPr="00EF5D10">
        <w:rPr>
          <w:b/>
        </w:rPr>
        <w:instrText xml:space="preserve"> SEQ Table \* ARABIC </w:instrText>
      </w:r>
      <w:r w:rsidRPr="00EF5D10">
        <w:rPr>
          <w:b/>
        </w:rPr>
        <w:fldChar w:fldCharType="separate"/>
      </w:r>
      <w:r w:rsidR="005343AD">
        <w:rPr>
          <w:b/>
          <w:noProof/>
        </w:rPr>
        <w:t>2</w:t>
      </w:r>
      <w:r w:rsidRPr="00EF5D10">
        <w:rPr>
          <w:b/>
        </w:rPr>
        <w:fldChar w:fldCharType="end"/>
      </w:r>
      <w:bookmarkEnd w:id="12"/>
      <w:r w:rsidRPr="00EF5D10">
        <w:rPr>
          <w:rFonts w:eastAsiaTheme="minorEastAsia"/>
          <w:b/>
        </w:rPr>
        <w:t>.</w:t>
      </w:r>
      <w:r w:rsidRPr="00EF5D10">
        <w:rPr>
          <w:b/>
        </w:rPr>
        <w:t xml:space="preserve"> NES gain of NES cell in zero load</w:t>
      </w:r>
    </w:p>
    <w:tbl>
      <w:tblPr>
        <w:tblStyle w:val="ac"/>
        <w:tblW w:w="5000" w:type="pct"/>
        <w:jc w:val="center"/>
        <w:tblLook w:val="04A0" w:firstRow="1" w:lastRow="0" w:firstColumn="1" w:lastColumn="0" w:noHBand="0" w:noVBand="1"/>
      </w:tblPr>
      <w:tblGrid>
        <w:gridCol w:w="990"/>
        <w:gridCol w:w="1135"/>
        <w:gridCol w:w="1134"/>
        <w:gridCol w:w="2125"/>
        <w:gridCol w:w="1984"/>
        <w:gridCol w:w="1692"/>
      </w:tblGrid>
      <w:tr w:rsidR="00E96F3A" w:rsidRPr="00284796" w14:paraId="21BF81DB" w14:textId="77777777" w:rsidTr="00DE275D">
        <w:trPr>
          <w:trHeight w:val="113"/>
          <w:jc w:val="center"/>
        </w:trPr>
        <w:tc>
          <w:tcPr>
            <w:tcW w:w="546" w:type="pct"/>
            <w:vAlign w:val="center"/>
            <w:hideMark/>
          </w:tcPr>
          <w:p w14:paraId="6D765025" w14:textId="77777777" w:rsidR="00E96F3A" w:rsidRPr="00DE275D" w:rsidRDefault="00E96F3A" w:rsidP="00DE275D">
            <w:pPr>
              <w:widowControl w:val="0"/>
              <w:snapToGrid w:val="0"/>
              <w:jc w:val="center"/>
              <w:rPr>
                <w:sz w:val="16"/>
                <w:szCs w:val="16"/>
              </w:rPr>
            </w:pPr>
            <w:r w:rsidRPr="00DE275D">
              <w:rPr>
                <w:rFonts w:eastAsia="等线"/>
                <w:sz w:val="16"/>
                <w:szCs w:val="16"/>
              </w:rPr>
              <w:t>SSB period</w:t>
            </w:r>
          </w:p>
        </w:tc>
        <w:tc>
          <w:tcPr>
            <w:tcW w:w="626" w:type="pct"/>
            <w:vAlign w:val="center"/>
            <w:hideMark/>
          </w:tcPr>
          <w:p w14:paraId="6EED7AD3" w14:textId="77777777" w:rsidR="00E96F3A" w:rsidRPr="00DE275D" w:rsidRDefault="00E96F3A" w:rsidP="00DE275D">
            <w:pPr>
              <w:snapToGrid w:val="0"/>
              <w:jc w:val="center"/>
              <w:rPr>
                <w:rFonts w:eastAsia="等线"/>
                <w:sz w:val="16"/>
                <w:szCs w:val="16"/>
              </w:rPr>
            </w:pPr>
            <w:r w:rsidRPr="00DE275D">
              <w:rPr>
                <w:rFonts w:eastAsia="等线"/>
                <w:sz w:val="16"/>
                <w:szCs w:val="16"/>
              </w:rPr>
              <w:t>SSB number</w:t>
            </w:r>
          </w:p>
        </w:tc>
        <w:tc>
          <w:tcPr>
            <w:tcW w:w="626" w:type="pct"/>
            <w:vAlign w:val="center"/>
            <w:hideMark/>
          </w:tcPr>
          <w:p w14:paraId="278DD356" w14:textId="77777777" w:rsidR="00E96F3A" w:rsidRPr="00DE275D" w:rsidRDefault="00E96F3A" w:rsidP="00DE275D">
            <w:pPr>
              <w:snapToGrid w:val="0"/>
              <w:jc w:val="center"/>
              <w:rPr>
                <w:rFonts w:eastAsia="等线"/>
                <w:sz w:val="16"/>
                <w:szCs w:val="16"/>
              </w:rPr>
            </w:pPr>
            <w:r w:rsidRPr="00DE275D">
              <w:rPr>
                <w:rFonts w:eastAsia="等线"/>
                <w:sz w:val="16"/>
                <w:szCs w:val="16"/>
              </w:rPr>
              <w:t>SIB1 period</w:t>
            </w:r>
          </w:p>
        </w:tc>
        <w:tc>
          <w:tcPr>
            <w:tcW w:w="1173" w:type="pct"/>
            <w:vAlign w:val="center"/>
            <w:hideMark/>
          </w:tcPr>
          <w:p w14:paraId="06F14643" w14:textId="5891E54C" w:rsidR="00E96F3A" w:rsidRPr="00DE275D" w:rsidRDefault="00E96F3A" w:rsidP="00DE275D">
            <w:pPr>
              <w:snapToGrid w:val="0"/>
              <w:jc w:val="center"/>
              <w:rPr>
                <w:rFonts w:eastAsia="等线"/>
                <w:sz w:val="16"/>
                <w:szCs w:val="16"/>
              </w:rPr>
            </w:pPr>
            <w:r w:rsidRPr="00E96F3A">
              <w:rPr>
                <w:rFonts w:eastAsia="等线"/>
                <w:sz w:val="16"/>
                <w:szCs w:val="16"/>
              </w:rPr>
              <w:t>PRACH configuration index</w:t>
            </w:r>
          </w:p>
        </w:tc>
        <w:tc>
          <w:tcPr>
            <w:tcW w:w="1095" w:type="pct"/>
            <w:vAlign w:val="center"/>
          </w:tcPr>
          <w:p w14:paraId="237201E1" w14:textId="0FAD6161" w:rsidR="00E96F3A" w:rsidRPr="00DE275D" w:rsidRDefault="00E96F3A" w:rsidP="00DE275D">
            <w:pPr>
              <w:snapToGrid w:val="0"/>
              <w:jc w:val="center"/>
              <w:rPr>
                <w:rFonts w:eastAsia="等线"/>
                <w:sz w:val="16"/>
                <w:szCs w:val="16"/>
              </w:rPr>
            </w:pPr>
            <w:r w:rsidRPr="00DE275D">
              <w:rPr>
                <w:rFonts w:eastAsia="等线"/>
                <w:sz w:val="16"/>
                <w:szCs w:val="16"/>
              </w:rPr>
              <w:t xml:space="preserve">10% </w:t>
            </w:r>
            <w:r w:rsidRPr="00E96F3A">
              <w:rPr>
                <w:rFonts w:eastAsia="等线"/>
                <w:sz w:val="16"/>
                <w:szCs w:val="16"/>
              </w:rPr>
              <w:t>On-demand SIB1 transmission rate</w:t>
            </w:r>
          </w:p>
        </w:tc>
        <w:tc>
          <w:tcPr>
            <w:tcW w:w="935" w:type="pct"/>
            <w:vAlign w:val="center"/>
            <w:hideMark/>
          </w:tcPr>
          <w:p w14:paraId="67BEE762" w14:textId="5BCF965D" w:rsidR="00E96F3A" w:rsidRPr="00DE275D" w:rsidRDefault="00E96F3A" w:rsidP="00DE275D">
            <w:pPr>
              <w:snapToGrid w:val="0"/>
              <w:jc w:val="center"/>
              <w:rPr>
                <w:rFonts w:eastAsia="等线"/>
                <w:sz w:val="16"/>
                <w:szCs w:val="16"/>
              </w:rPr>
            </w:pPr>
            <w:r w:rsidRPr="00DE275D">
              <w:rPr>
                <w:rFonts w:eastAsia="等线"/>
                <w:sz w:val="16"/>
                <w:szCs w:val="16"/>
              </w:rPr>
              <w:t xml:space="preserve">0% </w:t>
            </w:r>
            <w:r w:rsidRPr="00E96F3A">
              <w:rPr>
                <w:rFonts w:eastAsia="等线"/>
                <w:sz w:val="16"/>
                <w:szCs w:val="16"/>
              </w:rPr>
              <w:t>On-demand SIB1 transmission rate</w:t>
            </w:r>
          </w:p>
        </w:tc>
      </w:tr>
      <w:tr w:rsidR="00E96F3A" w:rsidRPr="00284796" w14:paraId="64F0054D" w14:textId="77777777" w:rsidTr="008F1A91">
        <w:trPr>
          <w:trHeight w:val="113"/>
          <w:jc w:val="center"/>
        </w:trPr>
        <w:tc>
          <w:tcPr>
            <w:tcW w:w="546" w:type="pct"/>
            <w:vMerge w:val="restart"/>
            <w:noWrap/>
            <w:vAlign w:val="center"/>
            <w:hideMark/>
          </w:tcPr>
          <w:p w14:paraId="4AE56D93" w14:textId="77777777" w:rsidR="00E96F3A" w:rsidRPr="00DE275D" w:rsidRDefault="00E96F3A" w:rsidP="00DE275D">
            <w:pPr>
              <w:snapToGrid w:val="0"/>
              <w:jc w:val="center"/>
              <w:rPr>
                <w:rFonts w:eastAsia="等线"/>
                <w:sz w:val="16"/>
                <w:szCs w:val="16"/>
              </w:rPr>
            </w:pPr>
            <w:r w:rsidRPr="00DE275D">
              <w:rPr>
                <w:rFonts w:eastAsia="等线"/>
                <w:sz w:val="16"/>
                <w:szCs w:val="16"/>
              </w:rPr>
              <w:t>20ms</w:t>
            </w:r>
          </w:p>
        </w:tc>
        <w:tc>
          <w:tcPr>
            <w:tcW w:w="626" w:type="pct"/>
            <w:vMerge w:val="restart"/>
            <w:noWrap/>
            <w:vAlign w:val="center"/>
            <w:hideMark/>
          </w:tcPr>
          <w:p w14:paraId="5EA97106" w14:textId="77777777" w:rsidR="00E96F3A" w:rsidRPr="00DE275D" w:rsidRDefault="00E96F3A" w:rsidP="00DE275D">
            <w:pPr>
              <w:snapToGrid w:val="0"/>
              <w:jc w:val="center"/>
              <w:rPr>
                <w:rFonts w:eastAsia="等线"/>
                <w:sz w:val="16"/>
                <w:szCs w:val="16"/>
              </w:rPr>
            </w:pPr>
            <w:r w:rsidRPr="00DE275D">
              <w:rPr>
                <w:rFonts w:eastAsia="等线"/>
                <w:sz w:val="16"/>
                <w:szCs w:val="16"/>
              </w:rPr>
              <w:t>4</w:t>
            </w:r>
          </w:p>
        </w:tc>
        <w:tc>
          <w:tcPr>
            <w:tcW w:w="626" w:type="pct"/>
            <w:vMerge w:val="restart"/>
            <w:noWrap/>
            <w:vAlign w:val="center"/>
            <w:hideMark/>
          </w:tcPr>
          <w:p w14:paraId="2561DE1B" w14:textId="77777777" w:rsidR="00E96F3A" w:rsidRPr="00DE275D" w:rsidRDefault="00E96F3A" w:rsidP="00DE275D">
            <w:pPr>
              <w:snapToGrid w:val="0"/>
              <w:jc w:val="center"/>
              <w:rPr>
                <w:rFonts w:eastAsia="等线"/>
                <w:sz w:val="16"/>
                <w:szCs w:val="16"/>
              </w:rPr>
            </w:pPr>
            <w:r w:rsidRPr="00DE275D">
              <w:rPr>
                <w:rFonts w:eastAsia="等线"/>
                <w:sz w:val="16"/>
                <w:szCs w:val="16"/>
              </w:rPr>
              <w:t>20ms</w:t>
            </w:r>
          </w:p>
        </w:tc>
        <w:tc>
          <w:tcPr>
            <w:tcW w:w="1173" w:type="pct"/>
            <w:noWrap/>
            <w:vAlign w:val="center"/>
            <w:hideMark/>
          </w:tcPr>
          <w:p w14:paraId="36926D01" w14:textId="77777777" w:rsidR="00E96F3A" w:rsidRPr="00DE275D" w:rsidRDefault="00E96F3A" w:rsidP="00DE275D">
            <w:pPr>
              <w:snapToGrid w:val="0"/>
              <w:jc w:val="center"/>
              <w:rPr>
                <w:rFonts w:eastAsia="等线"/>
                <w:sz w:val="16"/>
                <w:szCs w:val="16"/>
              </w:rPr>
            </w:pPr>
            <w:r w:rsidRPr="00DE275D">
              <w:rPr>
                <w:rFonts w:eastAsia="等线"/>
                <w:sz w:val="16"/>
                <w:szCs w:val="16"/>
              </w:rPr>
              <w:t>0</w:t>
            </w:r>
          </w:p>
        </w:tc>
        <w:tc>
          <w:tcPr>
            <w:tcW w:w="1095" w:type="pct"/>
            <w:noWrap/>
            <w:vAlign w:val="center"/>
            <w:hideMark/>
          </w:tcPr>
          <w:p w14:paraId="205892EE" w14:textId="77777777" w:rsidR="00E96F3A" w:rsidRPr="00DE275D" w:rsidRDefault="00E96F3A" w:rsidP="00DE275D">
            <w:pPr>
              <w:snapToGrid w:val="0"/>
              <w:jc w:val="center"/>
              <w:rPr>
                <w:rFonts w:eastAsia="等线"/>
                <w:sz w:val="16"/>
                <w:szCs w:val="16"/>
              </w:rPr>
            </w:pPr>
            <w:r w:rsidRPr="00DE275D">
              <w:rPr>
                <w:rFonts w:eastAsia="等线"/>
                <w:sz w:val="16"/>
                <w:szCs w:val="16"/>
              </w:rPr>
              <w:t>33.11%</w:t>
            </w:r>
          </w:p>
        </w:tc>
        <w:tc>
          <w:tcPr>
            <w:tcW w:w="935" w:type="pct"/>
            <w:noWrap/>
            <w:vAlign w:val="center"/>
            <w:hideMark/>
          </w:tcPr>
          <w:p w14:paraId="010982EA" w14:textId="77777777" w:rsidR="00E96F3A" w:rsidRPr="00DE275D" w:rsidRDefault="00E96F3A" w:rsidP="00DE275D">
            <w:pPr>
              <w:snapToGrid w:val="0"/>
              <w:jc w:val="center"/>
              <w:rPr>
                <w:rFonts w:eastAsia="等线"/>
                <w:sz w:val="16"/>
                <w:szCs w:val="16"/>
              </w:rPr>
            </w:pPr>
            <w:r w:rsidRPr="00DE275D">
              <w:rPr>
                <w:rFonts w:eastAsia="等线"/>
                <w:sz w:val="16"/>
                <w:szCs w:val="16"/>
              </w:rPr>
              <w:t>36.62%</w:t>
            </w:r>
          </w:p>
        </w:tc>
      </w:tr>
      <w:tr w:rsidR="00E96F3A" w:rsidRPr="00284796" w14:paraId="1D3AF7A5" w14:textId="77777777" w:rsidTr="008F1A91">
        <w:trPr>
          <w:trHeight w:val="113"/>
          <w:jc w:val="center"/>
        </w:trPr>
        <w:tc>
          <w:tcPr>
            <w:tcW w:w="546" w:type="pct"/>
            <w:vMerge/>
            <w:vAlign w:val="center"/>
            <w:hideMark/>
          </w:tcPr>
          <w:p w14:paraId="670840F3" w14:textId="77777777" w:rsidR="00E96F3A" w:rsidRPr="00DE275D" w:rsidRDefault="00E96F3A" w:rsidP="00DE275D">
            <w:pPr>
              <w:snapToGrid w:val="0"/>
              <w:jc w:val="center"/>
              <w:rPr>
                <w:sz w:val="16"/>
                <w:szCs w:val="16"/>
              </w:rPr>
            </w:pPr>
          </w:p>
        </w:tc>
        <w:tc>
          <w:tcPr>
            <w:tcW w:w="626" w:type="pct"/>
            <w:vMerge/>
            <w:vAlign w:val="center"/>
            <w:hideMark/>
          </w:tcPr>
          <w:p w14:paraId="42B097BF" w14:textId="77777777" w:rsidR="00E96F3A" w:rsidRPr="00DE275D" w:rsidRDefault="00E96F3A" w:rsidP="00DE275D">
            <w:pPr>
              <w:snapToGrid w:val="0"/>
              <w:jc w:val="center"/>
              <w:rPr>
                <w:sz w:val="16"/>
                <w:szCs w:val="16"/>
              </w:rPr>
            </w:pPr>
          </w:p>
        </w:tc>
        <w:tc>
          <w:tcPr>
            <w:tcW w:w="626" w:type="pct"/>
            <w:vMerge/>
            <w:vAlign w:val="center"/>
            <w:hideMark/>
          </w:tcPr>
          <w:p w14:paraId="0BBA62B1" w14:textId="77777777" w:rsidR="00E96F3A" w:rsidRPr="00DE275D" w:rsidRDefault="00E96F3A" w:rsidP="00DE275D">
            <w:pPr>
              <w:snapToGrid w:val="0"/>
              <w:jc w:val="center"/>
              <w:rPr>
                <w:sz w:val="16"/>
                <w:szCs w:val="16"/>
              </w:rPr>
            </w:pPr>
          </w:p>
        </w:tc>
        <w:tc>
          <w:tcPr>
            <w:tcW w:w="1173" w:type="pct"/>
            <w:noWrap/>
            <w:vAlign w:val="center"/>
            <w:hideMark/>
          </w:tcPr>
          <w:p w14:paraId="0868CDC9" w14:textId="77777777" w:rsidR="00E96F3A" w:rsidRPr="00DE275D" w:rsidRDefault="00E96F3A" w:rsidP="00DE275D">
            <w:pPr>
              <w:snapToGrid w:val="0"/>
              <w:jc w:val="center"/>
              <w:rPr>
                <w:rFonts w:eastAsia="等线"/>
                <w:sz w:val="16"/>
                <w:szCs w:val="16"/>
              </w:rPr>
            </w:pPr>
            <w:r w:rsidRPr="00DE275D">
              <w:rPr>
                <w:rFonts w:eastAsia="等线"/>
                <w:sz w:val="16"/>
                <w:szCs w:val="16"/>
              </w:rPr>
              <w:t>5</w:t>
            </w:r>
          </w:p>
        </w:tc>
        <w:tc>
          <w:tcPr>
            <w:tcW w:w="1095" w:type="pct"/>
            <w:noWrap/>
            <w:vAlign w:val="center"/>
            <w:hideMark/>
          </w:tcPr>
          <w:p w14:paraId="42F4A7DE" w14:textId="77777777" w:rsidR="00E96F3A" w:rsidRPr="00DE275D" w:rsidRDefault="00E96F3A" w:rsidP="00DE275D">
            <w:pPr>
              <w:snapToGrid w:val="0"/>
              <w:jc w:val="center"/>
              <w:rPr>
                <w:rFonts w:eastAsia="等线"/>
                <w:sz w:val="16"/>
                <w:szCs w:val="16"/>
              </w:rPr>
            </w:pPr>
            <w:r w:rsidRPr="00DE275D">
              <w:rPr>
                <w:rFonts w:eastAsia="等线"/>
                <w:sz w:val="16"/>
                <w:szCs w:val="16"/>
              </w:rPr>
              <w:t>22.16%</w:t>
            </w:r>
          </w:p>
        </w:tc>
        <w:tc>
          <w:tcPr>
            <w:tcW w:w="935" w:type="pct"/>
            <w:noWrap/>
            <w:vAlign w:val="center"/>
            <w:hideMark/>
          </w:tcPr>
          <w:p w14:paraId="3ED8C644" w14:textId="77777777" w:rsidR="00E96F3A" w:rsidRPr="00DE275D" w:rsidRDefault="00E96F3A" w:rsidP="00DE275D">
            <w:pPr>
              <w:snapToGrid w:val="0"/>
              <w:jc w:val="center"/>
              <w:rPr>
                <w:rFonts w:eastAsia="等线"/>
                <w:sz w:val="16"/>
                <w:szCs w:val="16"/>
              </w:rPr>
            </w:pPr>
            <w:r w:rsidRPr="00DE275D">
              <w:rPr>
                <w:rFonts w:eastAsia="等线"/>
                <w:sz w:val="16"/>
                <w:szCs w:val="16"/>
              </w:rPr>
              <w:t>25.24%</w:t>
            </w:r>
          </w:p>
        </w:tc>
      </w:tr>
      <w:tr w:rsidR="00E96F3A" w:rsidRPr="00284796" w14:paraId="733A98EA" w14:textId="77777777" w:rsidTr="008F1A91">
        <w:trPr>
          <w:trHeight w:val="113"/>
          <w:jc w:val="center"/>
        </w:trPr>
        <w:tc>
          <w:tcPr>
            <w:tcW w:w="546" w:type="pct"/>
            <w:vMerge/>
            <w:vAlign w:val="center"/>
            <w:hideMark/>
          </w:tcPr>
          <w:p w14:paraId="7A3B3FB7" w14:textId="77777777" w:rsidR="00E96F3A" w:rsidRPr="00DE275D" w:rsidRDefault="00E96F3A" w:rsidP="00DE275D">
            <w:pPr>
              <w:snapToGrid w:val="0"/>
              <w:jc w:val="center"/>
              <w:rPr>
                <w:sz w:val="16"/>
                <w:szCs w:val="16"/>
              </w:rPr>
            </w:pPr>
          </w:p>
        </w:tc>
        <w:tc>
          <w:tcPr>
            <w:tcW w:w="626" w:type="pct"/>
            <w:vMerge/>
            <w:vAlign w:val="center"/>
            <w:hideMark/>
          </w:tcPr>
          <w:p w14:paraId="4E085A52" w14:textId="77777777" w:rsidR="00E96F3A" w:rsidRPr="00DE275D" w:rsidRDefault="00E96F3A" w:rsidP="00DE275D">
            <w:pPr>
              <w:snapToGrid w:val="0"/>
              <w:jc w:val="center"/>
              <w:rPr>
                <w:sz w:val="16"/>
                <w:szCs w:val="16"/>
              </w:rPr>
            </w:pPr>
          </w:p>
        </w:tc>
        <w:tc>
          <w:tcPr>
            <w:tcW w:w="626" w:type="pct"/>
            <w:vMerge/>
            <w:vAlign w:val="center"/>
            <w:hideMark/>
          </w:tcPr>
          <w:p w14:paraId="317DEBF5" w14:textId="77777777" w:rsidR="00E96F3A" w:rsidRPr="00DE275D" w:rsidRDefault="00E96F3A" w:rsidP="00DE275D">
            <w:pPr>
              <w:snapToGrid w:val="0"/>
              <w:jc w:val="center"/>
              <w:rPr>
                <w:sz w:val="16"/>
                <w:szCs w:val="16"/>
              </w:rPr>
            </w:pPr>
          </w:p>
        </w:tc>
        <w:tc>
          <w:tcPr>
            <w:tcW w:w="1173" w:type="pct"/>
            <w:noWrap/>
            <w:vAlign w:val="center"/>
            <w:hideMark/>
          </w:tcPr>
          <w:p w14:paraId="46D1EC9F" w14:textId="77777777" w:rsidR="00E96F3A" w:rsidRPr="00DE275D" w:rsidRDefault="00E96F3A" w:rsidP="00DE275D">
            <w:pPr>
              <w:snapToGrid w:val="0"/>
              <w:jc w:val="center"/>
              <w:rPr>
                <w:rFonts w:eastAsia="等线"/>
                <w:sz w:val="16"/>
                <w:szCs w:val="16"/>
              </w:rPr>
            </w:pPr>
            <w:r w:rsidRPr="00DE275D">
              <w:rPr>
                <w:rFonts w:eastAsia="等线"/>
                <w:sz w:val="16"/>
                <w:szCs w:val="16"/>
              </w:rPr>
              <w:t>17</w:t>
            </w:r>
          </w:p>
        </w:tc>
        <w:tc>
          <w:tcPr>
            <w:tcW w:w="1095" w:type="pct"/>
            <w:noWrap/>
            <w:vAlign w:val="center"/>
            <w:hideMark/>
          </w:tcPr>
          <w:p w14:paraId="13108C2C" w14:textId="77777777" w:rsidR="00E96F3A" w:rsidRPr="00DE275D" w:rsidRDefault="00E96F3A" w:rsidP="00DE275D">
            <w:pPr>
              <w:snapToGrid w:val="0"/>
              <w:jc w:val="center"/>
              <w:rPr>
                <w:rFonts w:eastAsia="等线"/>
                <w:sz w:val="16"/>
                <w:szCs w:val="16"/>
              </w:rPr>
            </w:pPr>
            <w:r w:rsidRPr="00DE275D">
              <w:rPr>
                <w:rFonts w:eastAsia="等线"/>
                <w:sz w:val="16"/>
                <w:szCs w:val="16"/>
              </w:rPr>
              <w:t>12.85%</w:t>
            </w:r>
          </w:p>
        </w:tc>
        <w:tc>
          <w:tcPr>
            <w:tcW w:w="935" w:type="pct"/>
            <w:noWrap/>
            <w:vAlign w:val="center"/>
            <w:hideMark/>
          </w:tcPr>
          <w:p w14:paraId="7CDE323F" w14:textId="77777777" w:rsidR="00E96F3A" w:rsidRPr="00DE275D" w:rsidRDefault="00E96F3A" w:rsidP="00DE275D">
            <w:pPr>
              <w:snapToGrid w:val="0"/>
              <w:jc w:val="center"/>
              <w:rPr>
                <w:rFonts w:eastAsia="等线"/>
                <w:sz w:val="16"/>
                <w:szCs w:val="16"/>
              </w:rPr>
            </w:pPr>
            <w:r w:rsidRPr="00DE275D">
              <w:rPr>
                <w:rFonts w:eastAsia="等线"/>
                <w:sz w:val="16"/>
                <w:szCs w:val="16"/>
              </w:rPr>
              <w:t>14.19%</w:t>
            </w:r>
          </w:p>
        </w:tc>
      </w:tr>
      <w:tr w:rsidR="00E96F3A" w:rsidRPr="00284796" w14:paraId="67C7DE08" w14:textId="77777777" w:rsidTr="008F1A91">
        <w:trPr>
          <w:trHeight w:val="113"/>
          <w:jc w:val="center"/>
        </w:trPr>
        <w:tc>
          <w:tcPr>
            <w:tcW w:w="546" w:type="pct"/>
            <w:vMerge/>
            <w:vAlign w:val="center"/>
            <w:hideMark/>
          </w:tcPr>
          <w:p w14:paraId="43F205A3" w14:textId="77777777" w:rsidR="00E96F3A" w:rsidRPr="00DE275D" w:rsidRDefault="00E96F3A" w:rsidP="00DE275D">
            <w:pPr>
              <w:snapToGrid w:val="0"/>
              <w:jc w:val="center"/>
              <w:rPr>
                <w:sz w:val="16"/>
                <w:szCs w:val="16"/>
              </w:rPr>
            </w:pPr>
          </w:p>
        </w:tc>
        <w:tc>
          <w:tcPr>
            <w:tcW w:w="626" w:type="pct"/>
            <w:vMerge/>
            <w:vAlign w:val="center"/>
            <w:hideMark/>
          </w:tcPr>
          <w:p w14:paraId="36CF25D7" w14:textId="77777777" w:rsidR="00E96F3A" w:rsidRPr="00DE275D" w:rsidRDefault="00E96F3A" w:rsidP="00DE275D">
            <w:pPr>
              <w:snapToGrid w:val="0"/>
              <w:jc w:val="center"/>
              <w:rPr>
                <w:sz w:val="16"/>
                <w:szCs w:val="16"/>
              </w:rPr>
            </w:pPr>
          </w:p>
        </w:tc>
        <w:tc>
          <w:tcPr>
            <w:tcW w:w="626" w:type="pct"/>
            <w:vMerge w:val="restart"/>
            <w:noWrap/>
            <w:vAlign w:val="center"/>
            <w:hideMark/>
          </w:tcPr>
          <w:p w14:paraId="43EB8AF6" w14:textId="77777777" w:rsidR="00E96F3A" w:rsidRPr="00DE275D" w:rsidRDefault="00E96F3A" w:rsidP="00DE275D">
            <w:pPr>
              <w:snapToGrid w:val="0"/>
              <w:jc w:val="center"/>
              <w:rPr>
                <w:rFonts w:eastAsia="等线"/>
                <w:sz w:val="16"/>
                <w:szCs w:val="16"/>
              </w:rPr>
            </w:pPr>
            <w:r w:rsidRPr="00DE275D">
              <w:rPr>
                <w:rFonts w:eastAsia="等线"/>
                <w:sz w:val="16"/>
                <w:szCs w:val="16"/>
              </w:rPr>
              <w:t>40ms</w:t>
            </w:r>
          </w:p>
        </w:tc>
        <w:tc>
          <w:tcPr>
            <w:tcW w:w="1173" w:type="pct"/>
            <w:noWrap/>
            <w:vAlign w:val="center"/>
            <w:hideMark/>
          </w:tcPr>
          <w:p w14:paraId="3E3EE1C0" w14:textId="77777777" w:rsidR="00E96F3A" w:rsidRPr="00DE275D" w:rsidRDefault="00E96F3A" w:rsidP="00DE275D">
            <w:pPr>
              <w:snapToGrid w:val="0"/>
              <w:jc w:val="center"/>
              <w:rPr>
                <w:rFonts w:eastAsia="等线"/>
                <w:sz w:val="16"/>
                <w:szCs w:val="16"/>
              </w:rPr>
            </w:pPr>
            <w:r w:rsidRPr="00DE275D">
              <w:rPr>
                <w:rFonts w:eastAsia="等线"/>
                <w:sz w:val="16"/>
                <w:szCs w:val="16"/>
              </w:rPr>
              <w:t>0</w:t>
            </w:r>
          </w:p>
        </w:tc>
        <w:tc>
          <w:tcPr>
            <w:tcW w:w="1095" w:type="pct"/>
            <w:noWrap/>
            <w:vAlign w:val="center"/>
            <w:hideMark/>
          </w:tcPr>
          <w:p w14:paraId="4E6F6006" w14:textId="77777777" w:rsidR="00E96F3A" w:rsidRPr="00DE275D" w:rsidRDefault="00E96F3A" w:rsidP="00DE275D">
            <w:pPr>
              <w:snapToGrid w:val="0"/>
              <w:jc w:val="center"/>
              <w:rPr>
                <w:rFonts w:eastAsia="等线"/>
                <w:sz w:val="16"/>
                <w:szCs w:val="16"/>
              </w:rPr>
            </w:pPr>
            <w:r w:rsidRPr="00DE275D">
              <w:rPr>
                <w:rFonts w:eastAsia="等线"/>
                <w:sz w:val="16"/>
                <w:szCs w:val="16"/>
              </w:rPr>
              <w:t>20.09%</w:t>
            </w:r>
          </w:p>
        </w:tc>
        <w:tc>
          <w:tcPr>
            <w:tcW w:w="935" w:type="pct"/>
            <w:noWrap/>
            <w:vAlign w:val="center"/>
            <w:hideMark/>
          </w:tcPr>
          <w:p w14:paraId="21C398C1" w14:textId="77777777" w:rsidR="00E96F3A" w:rsidRPr="00DE275D" w:rsidRDefault="00E96F3A" w:rsidP="00DE275D">
            <w:pPr>
              <w:snapToGrid w:val="0"/>
              <w:jc w:val="center"/>
              <w:rPr>
                <w:rFonts w:eastAsia="等线"/>
                <w:sz w:val="16"/>
                <w:szCs w:val="16"/>
              </w:rPr>
            </w:pPr>
            <w:r w:rsidRPr="00DE275D">
              <w:rPr>
                <w:rFonts w:eastAsia="等线"/>
                <w:sz w:val="16"/>
                <w:szCs w:val="16"/>
              </w:rPr>
              <w:t>22.25%</w:t>
            </w:r>
          </w:p>
        </w:tc>
      </w:tr>
      <w:tr w:rsidR="00E96F3A" w:rsidRPr="00284796" w14:paraId="04BB37EA" w14:textId="77777777" w:rsidTr="008F1A91">
        <w:trPr>
          <w:trHeight w:val="113"/>
          <w:jc w:val="center"/>
        </w:trPr>
        <w:tc>
          <w:tcPr>
            <w:tcW w:w="546" w:type="pct"/>
            <w:vMerge/>
            <w:vAlign w:val="center"/>
            <w:hideMark/>
          </w:tcPr>
          <w:p w14:paraId="799DC267" w14:textId="77777777" w:rsidR="00E96F3A" w:rsidRPr="00DE275D" w:rsidRDefault="00E96F3A" w:rsidP="00DE275D">
            <w:pPr>
              <w:snapToGrid w:val="0"/>
              <w:jc w:val="center"/>
              <w:rPr>
                <w:sz w:val="16"/>
                <w:szCs w:val="16"/>
              </w:rPr>
            </w:pPr>
          </w:p>
        </w:tc>
        <w:tc>
          <w:tcPr>
            <w:tcW w:w="626" w:type="pct"/>
            <w:vMerge/>
            <w:vAlign w:val="center"/>
            <w:hideMark/>
          </w:tcPr>
          <w:p w14:paraId="3437E008" w14:textId="77777777" w:rsidR="00E96F3A" w:rsidRPr="00DE275D" w:rsidRDefault="00E96F3A" w:rsidP="00DE275D">
            <w:pPr>
              <w:snapToGrid w:val="0"/>
              <w:jc w:val="center"/>
              <w:rPr>
                <w:sz w:val="16"/>
                <w:szCs w:val="16"/>
              </w:rPr>
            </w:pPr>
          </w:p>
        </w:tc>
        <w:tc>
          <w:tcPr>
            <w:tcW w:w="626" w:type="pct"/>
            <w:vMerge/>
            <w:vAlign w:val="center"/>
            <w:hideMark/>
          </w:tcPr>
          <w:p w14:paraId="5E9A5B10" w14:textId="77777777" w:rsidR="00E96F3A" w:rsidRPr="00DE275D" w:rsidRDefault="00E96F3A" w:rsidP="00DE275D">
            <w:pPr>
              <w:snapToGrid w:val="0"/>
              <w:jc w:val="center"/>
              <w:rPr>
                <w:sz w:val="16"/>
                <w:szCs w:val="16"/>
              </w:rPr>
            </w:pPr>
          </w:p>
        </w:tc>
        <w:tc>
          <w:tcPr>
            <w:tcW w:w="1173" w:type="pct"/>
            <w:noWrap/>
            <w:vAlign w:val="center"/>
            <w:hideMark/>
          </w:tcPr>
          <w:p w14:paraId="62A44B94" w14:textId="77777777" w:rsidR="00E96F3A" w:rsidRPr="00DE275D" w:rsidRDefault="00E96F3A" w:rsidP="00DE275D">
            <w:pPr>
              <w:snapToGrid w:val="0"/>
              <w:jc w:val="center"/>
              <w:rPr>
                <w:rFonts w:eastAsia="等线"/>
                <w:sz w:val="16"/>
                <w:szCs w:val="16"/>
              </w:rPr>
            </w:pPr>
            <w:r w:rsidRPr="00DE275D">
              <w:rPr>
                <w:rFonts w:eastAsia="等线"/>
                <w:sz w:val="16"/>
                <w:szCs w:val="16"/>
              </w:rPr>
              <w:t>5</w:t>
            </w:r>
          </w:p>
        </w:tc>
        <w:tc>
          <w:tcPr>
            <w:tcW w:w="1095" w:type="pct"/>
            <w:noWrap/>
            <w:vAlign w:val="center"/>
            <w:hideMark/>
          </w:tcPr>
          <w:p w14:paraId="5F39A37A" w14:textId="77777777" w:rsidR="00E96F3A" w:rsidRPr="00DE275D" w:rsidRDefault="00E96F3A" w:rsidP="00DE275D">
            <w:pPr>
              <w:snapToGrid w:val="0"/>
              <w:jc w:val="center"/>
              <w:rPr>
                <w:rFonts w:eastAsia="等线"/>
                <w:sz w:val="16"/>
                <w:szCs w:val="16"/>
              </w:rPr>
            </w:pPr>
            <w:r w:rsidRPr="00DE275D">
              <w:rPr>
                <w:rFonts w:eastAsia="等线"/>
                <w:sz w:val="16"/>
                <w:szCs w:val="16"/>
              </w:rPr>
              <w:t>12.67%</w:t>
            </w:r>
          </w:p>
        </w:tc>
        <w:tc>
          <w:tcPr>
            <w:tcW w:w="935" w:type="pct"/>
            <w:noWrap/>
            <w:vAlign w:val="center"/>
            <w:hideMark/>
          </w:tcPr>
          <w:p w14:paraId="4141648C" w14:textId="77777777" w:rsidR="00E96F3A" w:rsidRPr="00DE275D" w:rsidRDefault="00E96F3A" w:rsidP="00DE275D">
            <w:pPr>
              <w:snapToGrid w:val="0"/>
              <w:jc w:val="center"/>
              <w:rPr>
                <w:rFonts w:eastAsia="等线"/>
                <w:sz w:val="16"/>
                <w:szCs w:val="16"/>
              </w:rPr>
            </w:pPr>
            <w:r w:rsidRPr="00DE275D">
              <w:rPr>
                <w:rFonts w:eastAsia="等线"/>
                <w:sz w:val="16"/>
                <w:szCs w:val="16"/>
              </w:rPr>
              <w:t>14.44%</w:t>
            </w:r>
          </w:p>
        </w:tc>
      </w:tr>
      <w:tr w:rsidR="00E96F3A" w:rsidRPr="00284796" w14:paraId="76FB9DF4" w14:textId="77777777" w:rsidTr="008F1A91">
        <w:trPr>
          <w:trHeight w:val="113"/>
          <w:jc w:val="center"/>
        </w:trPr>
        <w:tc>
          <w:tcPr>
            <w:tcW w:w="546" w:type="pct"/>
            <w:vMerge/>
            <w:vAlign w:val="center"/>
            <w:hideMark/>
          </w:tcPr>
          <w:p w14:paraId="1D5CB273" w14:textId="77777777" w:rsidR="00E96F3A" w:rsidRPr="00DE275D" w:rsidRDefault="00E96F3A" w:rsidP="00DE275D">
            <w:pPr>
              <w:snapToGrid w:val="0"/>
              <w:jc w:val="center"/>
              <w:rPr>
                <w:sz w:val="16"/>
                <w:szCs w:val="16"/>
              </w:rPr>
            </w:pPr>
          </w:p>
        </w:tc>
        <w:tc>
          <w:tcPr>
            <w:tcW w:w="626" w:type="pct"/>
            <w:vMerge/>
            <w:vAlign w:val="center"/>
            <w:hideMark/>
          </w:tcPr>
          <w:p w14:paraId="0836A03A" w14:textId="77777777" w:rsidR="00E96F3A" w:rsidRPr="00DE275D" w:rsidRDefault="00E96F3A" w:rsidP="00DE275D">
            <w:pPr>
              <w:snapToGrid w:val="0"/>
              <w:jc w:val="center"/>
              <w:rPr>
                <w:sz w:val="16"/>
                <w:szCs w:val="16"/>
              </w:rPr>
            </w:pPr>
          </w:p>
        </w:tc>
        <w:tc>
          <w:tcPr>
            <w:tcW w:w="626" w:type="pct"/>
            <w:vMerge/>
            <w:vAlign w:val="center"/>
            <w:hideMark/>
          </w:tcPr>
          <w:p w14:paraId="32AD7842" w14:textId="77777777" w:rsidR="00E96F3A" w:rsidRPr="00DE275D" w:rsidRDefault="00E96F3A" w:rsidP="00DE275D">
            <w:pPr>
              <w:snapToGrid w:val="0"/>
              <w:jc w:val="center"/>
              <w:rPr>
                <w:sz w:val="16"/>
                <w:szCs w:val="16"/>
              </w:rPr>
            </w:pPr>
          </w:p>
        </w:tc>
        <w:tc>
          <w:tcPr>
            <w:tcW w:w="1173" w:type="pct"/>
            <w:noWrap/>
            <w:vAlign w:val="center"/>
            <w:hideMark/>
          </w:tcPr>
          <w:p w14:paraId="43EB55BE" w14:textId="77777777" w:rsidR="00E96F3A" w:rsidRPr="00DE275D" w:rsidRDefault="00E96F3A" w:rsidP="00DE275D">
            <w:pPr>
              <w:snapToGrid w:val="0"/>
              <w:jc w:val="center"/>
              <w:rPr>
                <w:rFonts w:eastAsia="等线"/>
                <w:sz w:val="16"/>
                <w:szCs w:val="16"/>
              </w:rPr>
            </w:pPr>
            <w:r w:rsidRPr="00DE275D">
              <w:rPr>
                <w:rFonts w:eastAsia="等线"/>
                <w:sz w:val="16"/>
                <w:szCs w:val="16"/>
              </w:rPr>
              <w:t>17</w:t>
            </w:r>
          </w:p>
        </w:tc>
        <w:tc>
          <w:tcPr>
            <w:tcW w:w="1095" w:type="pct"/>
            <w:noWrap/>
            <w:vAlign w:val="center"/>
            <w:hideMark/>
          </w:tcPr>
          <w:p w14:paraId="159ED115" w14:textId="77777777" w:rsidR="00E96F3A" w:rsidRPr="00DE275D" w:rsidRDefault="00E96F3A" w:rsidP="00DE275D">
            <w:pPr>
              <w:snapToGrid w:val="0"/>
              <w:jc w:val="center"/>
              <w:rPr>
                <w:rFonts w:eastAsia="等线"/>
                <w:sz w:val="16"/>
                <w:szCs w:val="16"/>
              </w:rPr>
            </w:pPr>
            <w:r w:rsidRPr="00DE275D">
              <w:rPr>
                <w:rFonts w:eastAsia="等线"/>
                <w:sz w:val="16"/>
                <w:szCs w:val="16"/>
              </w:rPr>
              <w:t>6.92%</w:t>
            </w:r>
          </w:p>
        </w:tc>
        <w:tc>
          <w:tcPr>
            <w:tcW w:w="935" w:type="pct"/>
            <w:noWrap/>
            <w:vAlign w:val="center"/>
            <w:hideMark/>
          </w:tcPr>
          <w:p w14:paraId="08C7E07C" w14:textId="77777777" w:rsidR="00E96F3A" w:rsidRPr="00DE275D" w:rsidRDefault="00E96F3A" w:rsidP="00DE275D">
            <w:pPr>
              <w:snapToGrid w:val="0"/>
              <w:jc w:val="center"/>
              <w:rPr>
                <w:rFonts w:eastAsia="等线"/>
                <w:sz w:val="16"/>
                <w:szCs w:val="16"/>
              </w:rPr>
            </w:pPr>
            <w:r w:rsidRPr="00DE275D">
              <w:rPr>
                <w:rFonts w:eastAsia="等线"/>
                <w:sz w:val="16"/>
                <w:szCs w:val="16"/>
              </w:rPr>
              <w:t>7.63%</w:t>
            </w:r>
          </w:p>
        </w:tc>
      </w:tr>
      <w:tr w:rsidR="00E96F3A" w:rsidRPr="00284796" w14:paraId="5A8A8083" w14:textId="77777777" w:rsidTr="008F1A91">
        <w:trPr>
          <w:trHeight w:val="113"/>
          <w:jc w:val="center"/>
        </w:trPr>
        <w:tc>
          <w:tcPr>
            <w:tcW w:w="546" w:type="pct"/>
            <w:vMerge/>
            <w:vAlign w:val="center"/>
            <w:hideMark/>
          </w:tcPr>
          <w:p w14:paraId="36513C12" w14:textId="77777777" w:rsidR="00E96F3A" w:rsidRPr="00DE275D" w:rsidRDefault="00E96F3A" w:rsidP="00DE275D">
            <w:pPr>
              <w:snapToGrid w:val="0"/>
              <w:jc w:val="center"/>
              <w:rPr>
                <w:sz w:val="16"/>
                <w:szCs w:val="16"/>
              </w:rPr>
            </w:pPr>
          </w:p>
        </w:tc>
        <w:tc>
          <w:tcPr>
            <w:tcW w:w="626" w:type="pct"/>
            <w:vMerge/>
            <w:vAlign w:val="center"/>
            <w:hideMark/>
          </w:tcPr>
          <w:p w14:paraId="657A5BAC" w14:textId="77777777" w:rsidR="00E96F3A" w:rsidRPr="00DE275D" w:rsidRDefault="00E96F3A" w:rsidP="00DE275D">
            <w:pPr>
              <w:snapToGrid w:val="0"/>
              <w:jc w:val="center"/>
              <w:rPr>
                <w:sz w:val="16"/>
                <w:szCs w:val="16"/>
              </w:rPr>
            </w:pPr>
          </w:p>
        </w:tc>
        <w:tc>
          <w:tcPr>
            <w:tcW w:w="626" w:type="pct"/>
            <w:vMerge w:val="restart"/>
            <w:noWrap/>
            <w:vAlign w:val="center"/>
            <w:hideMark/>
          </w:tcPr>
          <w:p w14:paraId="221BCD39" w14:textId="77777777" w:rsidR="00E96F3A" w:rsidRPr="00DE275D" w:rsidRDefault="00E96F3A" w:rsidP="00DE275D">
            <w:pPr>
              <w:snapToGrid w:val="0"/>
              <w:jc w:val="center"/>
              <w:rPr>
                <w:rFonts w:eastAsia="等线"/>
                <w:sz w:val="16"/>
                <w:szCs w:val="16"/>
              </w:rPr>
            </w:pPr>
            <w:r w:rsidRPr="00DE275D">
              <w:rPr>
                <w:rFonts w:eastAsia="等线"/>
                <w:sz w:val="16"/>
                <w:szCs w:val="16"/>
              </w:rPr>
              <w:t>160ms</w:t>
            </w:r>
          </w:p>
        </w:tc>
        <w:tc>
          <w:tcPr>
            <w:tcW w:w="1173" w:type="pct"/>
            <w:noWrap/>
            <w:vAlign w:val="center"/>
            <w:hideMark/>
          </w:tcPr>
          <w:p w14:paraId="1F9CC13A" w14:textId="77777777" w:rsidR="00E96F3A" w:rsidRPr="00DE275D" w:rsidRDefault="00E96F3A" w:rsidP="00DE275D">
            <w:pPr>
              <w:snapToGrid w:val="0"/>
              <w:jc w:val="center"/>
              <w:rPr>
                <w:rFonts w:eastAsia="等线"/>
                <w:sz w:val="16"/>
                <w:szCs w:val="16"/>
              </w:rPr>
            </w:pPr>
            <w:r w:rsidRPr="00DE275D">
              <w:rPr>
                <w:rFonts w:eastAsia="等线"/>
                <w:sz w:val="16"/>
                <w:szCs w:val="16"/>
              </w:rPr>
              <w:t>0</w:t>
            </w:r>
          </w:p>
        </w:tc>
        <w:tc>
          <w:tcPr>
            <w:tcW w:w="1095" w:type="pct"/>
            <w:noWrap/>
            <w:vAlign w:val="center"/>
            <w:hideMark/>
          </w:tcPr>
          <w:p w14:paraId="2B0A8120" w14:textId="77777777" w:rsidR="00E96F3A" w:rsidRPr="00DE275D" w:rsidRDefault="00E96F3A" w:rsidP="00DE275D">
            <w:pPr>
              <w:snapToGrid w:val="0"/>
              <w:jc w:val="center"/>
              <w:rPr>
                <w:rFonts w:eastAsia="等线"/>
                <w:sz w:val="16"/>
                <w:szCs w:val="16"/>
              </w:rPr>
            </w:pPr>
            <w:r w:rsidRPr="00DE275D">
              <w:rPr>
                <w:rFonts w:eastAsia="等线"/>
                <w:sz w:val="16"/>
                <w:szCs w:val="16"/>
              </w:rPr>
              <w:t>5.80%</w:t>
            </w:r>
          </w:p>
        </w:tc>
        <w:tc>
          <w:tcPr>
            <w:tcW w:w="935" w:type="pct"/>
            <w:noWrap/>
            <w:vAlign w:val="center"/>
            <w:hideMark/>
          </w:tcPr>
          <w:p w14:paraId="4D0882B0" w14:textId="77777777" w:rsidR="00E96F3A" w:rsidRPr="00DE275D" w:rsidRDefault="00E96F3A" w:rsidP="00DE275D">
            <w:pPr>
              <w:snapToGrid w:val="0"/>
              <w:jc w:val="center"/>
              <w:rPr>
                <w:rFonts w:eastAsia="等线"/>
                <w:sz w:val="16"/>
                <w:szCs w:val="16"/>
              </w:rPr>
            </w:pPr>
            <w:r w:rsidRPr="00DE275D">
              <w:rPr>
                <w:rFonts w:eastAsia="等线"/>
                <w:sz w:val="16"/>
                <w:szCs w:val="16"/>
              </w:rPr>
              <w:t>6.33%</w:t>
            </w:r>
          </w:p>
        </w:tc>
      </w:tr>
      <w:tr w:rsidR="00E96F3A" w:rsidRPr="00284796" w14:paraId="37AD165C" w14:textId="77777777" w:rsidTr="008F1A91">
        <w:trPr>
          <w:trHeight w:val="113"/>
          <w:jc w:val="center"/>
        </w:trPr>
        <w:tc>
          <w:tcPr>
            <w:tcW w:w="546" w:type="pct"/>
            <w:vMerge/>
            <w:vAlign w:val="center"/>
            <w:hideMark/>
          </w:tcPr>
          <w:p w14:paraId="0E7114FC" w14:textId="77777777" w:rsidR="00E96F3A" w:rsidRPr="00DE275D" w:rsidRDefault="00E96F3A" w:rsidP="00DE275D">
            <w:pPr>
              <w:snapToGrid w:val="0"/>
              <w:jc w:val="center"/>
              <w:rPr>
                <w:sz w:val="16"/>
                <w:szCs w:val="16"/>
              </w:rPr>
            </w:pPr>
          </w:p>
        </w:tc>
        <w:tc>
          <w:tcPr>
            <w:tcW w:w="626" w:type="pct"/>
            <w:vMerge/>
            <w:vAlign w:val="center"/>
            <w:hideMark/>
          </w:tcPr>
          <w:p w14:paraId="233EB089" w14:textId="77777777" w:rsidR="00E96F3A" w:rsidRPr="00DE275D" w:rsidRDefault="00E96F3A" w:rsidP="00DE275D">
            <w:pPr>
              <w:snapToGrid w:val="0"/>
              <w:jc w:val="center"/>
              <w:rPr>
                <w:sz w:val="16"/>
                <w:szCs w:val="16"/>
              </w:rPr>
            </w:pPr>
          </w:p>
        </w:tc>
        <w:tc>
          <w:tcPr>
            <w:tcW w:w="626" w:type="pct"/>
            <w:vMerge/>
            <w:vAlign w:val="center"/>
            <w:hideMark/>
          </w:tcPr>
          <w:p w14:paraId="370738F5" w14:textId="77777777" w:rsidR="00E96F3A" w:rsidRPr="00DE275D" w:rsidRDefault="00E96F3A" w:rsidP="00DE275D">
            <w:pPr>
              <w:snapToGrid w:val="0"/>
              <w:jc w:val="center"/>
              <w:rPr>
                <w:sz w:val="16"/>
                <w:szCs w:val="16"/>
              </w:rPr>
            </w:pPr>
          </w:p>
        </w:tc>
        <w:tc>
          <w:tcPr>
            <w:tcW w:w="1173" w:type="pct"/>
            <w:noWrap/>
            <w:vAlign w:val="center"/>
            <w:hideMark/>
          </w:tcPr>
          <w:p w14:paraId="2B20E9E5" w14:textId="77777777" w:rsidR="00E96F3A" w:rsidRPr="00DE275D" w:rsidRDefault="00E96F3A" w:rsidP="00DE275D">
            <w:pPr>
              <w:snapToGrid w:val="0"/>
              <w:jc w:val="center"/>
              <w:rPr>
                <w:rFonts w:eastAsia="等线"/>
                <w:sz w:val="16"/>
                <w:szCs w:val="16"/>
              </w:rPr>
            </w:pPr>
            <w:r w:rsidRPr="00DE275D">
              <w:rPr>
                <w:rFonts w:eastAsia="等线"/>
                <w:sz w:val="16"/>
                <w:szCs w:val="16"/>
              </w:rPr>
              <w:t>5</w:t>
            </w:r>
          </w:p>
        </w:tc>
        <w:tc>
          <w:tcPr>
            <w:tcW w:w="1095" w:type="pct"/>
            <w:noWrap/>
            <w:vAlign w:val="center"/>
            <w:hideMark/>
          </w:tcPr>
          <w:p w14:paraId="7794A0EF" w14:textId="77777777" w:rsidR="00E96F3A" w:rsidRPr="00DE275D" w:rsidRDefault="00E96F3A" w:rsidP="00DE275D">
            <w:pPr>
              <w:snapToGrid w:val="0"/>
              <w:jc w:val="center"/>
              <w:rPr>
                <w:rFonts w:eastAsia="等线"/>
                <w:sz w:val="16"/>
                <w:szCs w:val="16"/>
              </w:rPr>
            </w:pPr>
            <w:r w:rsidRPr="00DE275D">
              <w:rPr>
                <w:rFonts w:eastAsia="等线"/>
                <w:sz w:val="16"/>
                <w:szCs w:val="16"/>
              </w:rPr>
              <w:t>3.55%</w:t>
            </w:r>
          </w:p>
        </w:tc>
        <w:tc>
          <w:tcPr>
            <w:tcW w:w="935" w:type="pct"/>
            <w:noWrap/>
            <w:vAlign w:val="center"/>
            <w:hideMark/>
          </w:tcPr>
          <w:p w14:paraId="1BEEEAA9" w14:textId="77777777" w:rsidR="00E96F3A" w:rsidRPr="00DE275D" w:rsidRDefault="00E96F3A" w:rsidP="00DE275D">
            <w:pPr>
              <w:snapToGrid w:val="0"/>
              <w:jc w:val="center"/>
              <w:rPr>
                <w:rFonts w:eastAsia="等线"/>
                <w:sz w:val="16"/>
                <w:szCs w:val="16"/>
              </w:rPr>
            </w:pPr>
            <w:r w:rsidRPr="00DE275D">
              <w:rPr>
                <w:rFonts w:eastAsia="等线"/>
                <w:sz w:val="16"/>
                <w:szCs w:val="16"/>
              </w:rPr>
              <w:t>4.05%</w:t>
            </w:r>
          </w:p>
        </w:tc>
      </w:tr>
      <w:tr w:rsidR="00E96F3A" w:rsidRPr="00284796" w14:paraId="29321448" w14:textId="77777777" w:rsidTr="008F1A91">
        <w:trPr>
          <w:trHeight w:val="113"/>
          <w:jc w:val="center"/>
        </w:trPr>
        <w:tc>
          <w:tcPr>
            <w:tcW w:w="546" w:type="pct"/>
            <w:vMerge/>
            <w:vAlign w:val="center"/>
            <w:hideMark/>
          </w:tcPr>
          <w:p w14:paraId="063F8D69" w14:textId="77777777" w:rsidR="00E96F3A" w:rsidRPr="00DE275D" w:rsidRDefault="00E96F3A" w:rsidP="00DE275D">
            <w:pPr>
              <w:snapToGrid w:val="0"/>
              <w:jc w:val="center"/>
              <w:rPr>
                <w:sz w:val="16"/>
                <w:szCs w:val="16"/>
              </w:rPr>
            </w:pPr>
          </w:p>
        </w:tc>
        <w:tc>
          <w:tcPr>
            <w:tcW w:w="626" w:type="pct"/>
            <w:vMerge/>
            <w:vAlign w:val="center"/>
            <w:hideMark/>
          </w:tcPr>
          <w:p w14:paraId="4F209B48" w14:textId="77777777" w:rsidR="00E96F3A" w:rsidRPr="00DE275D" w:rsidRDefault="00E96F3A" w:rsidP="00DE275D">
            <w:pPr>
              <w:snapToGrid w:val="0"/>
              <w:jc w:val="center"/>
              <w:rPr>
                <w:sz w:val="16"/>
                <w:szCs w:val="16"/>
              </w:rPr>
            </w:pPr>
          </w:p>
        </w:tc>
        <w:tc>
          <w:tcPr>
            <w:tcW w:w="626" w:type="pct"/>
            <w:vMerge/>
            <w:vAlign w:val="center"/>
            <w:hideMark/>
          </w:tcPr>
          <w:p w14:paraId="30F20474" w14:textId="77777777" w:rsidR="00E96F3A" w:rsidRPr="00DE275D" w:rsidRDefault="00E96F3A" w:rsidP="00DE275D">
            <w:pPr>
              <w:snapToGrid w:val="0"/>
              <w:jc w:val="center"/>
              <w:rPr>
                <w:sz w:val="16"/>
                <w:szCs w:val="16"/>
              </w:rPr>
            </w:pPr>
          </w:p>
        </w:tc>
        <w:tc>
          <w:tcPr>
            <w:tcW w:w="1173" w:type="pct"/>
            <w:noWrap/>
            <w:vAlign w:val="center"/>
            <w:hideMark/>
          </w:tcPr>
          <w:p w14:paraId="4FA1B42D" w14:textId="77777777" w:rsidR="00E96F3A" w:rsidRPr="00DE275D" w:rsidRDefault="00E96F3A" w:rsidP="00DE275D">
            <w:pPr>
              <w:snapToGrid w:val="0"/>
              <w:jc w:val="center"/>
              <w:rPr>
                <w:rFonts w:eastAsia="等线"/>
                <w:sz w:val="16"/>
                <w:szCs w:val="16"/>
              </w:rPr>
            </w:pPr>
            <w:r w:rsidRPr="00DE275D">
              <w:rPr>
                <w:rFonts w:eastAsia="等线"/>
                <w:sz w:val="16"/>
                <w:szCs w:val="16"/>
              </w:rPr>
              <w:t>17</w:t>
            </w:r>
          </w:p>
        </w:tc>
        <w:tc>
          <w:tcPr>
            <w:tcW w:w="1095" w:type="pct"/>
            <w:noWrap/>
            <w:vAlign w:val="center"/>
            <w:hideMark/>
          </w:tcPr>
          <w:p w14:paraId="0D6031D4" w14:textId="77777777" w:rsidR="00E96F3A" w:rsidRPr="00DE275D" w:rsidRDefault="00E96F3A" w:rsidP="00DE275D">
            <w:pPr>
              <w:snapToGrid w:val="0"/>
              <w:jc w:val="center"/>
              <w:rPr>
                <w:rFonts w:eastAsia="等线"/>
                <w:sz w:val="16"/>
                <w:szCs w:val="16"/>
              </w:rPr>
            </w:pPr>
            <w:r w:rsidRPr="00DE275D">
              <w:rPr>
                <w:rFonts w:eastAsia="等线"/>
                <w:sz w:val="16"/>
                <w:szCs w:val="16"/>
              </w:rPr>
              <w:t>1.83%</w:t>
            </w:r>
          </w:p>
        </w:tc>
        <w:tc>
          <w:tcPr>
            <w:tcW w:w="935" w:type="pct"/>
            <w:noWrap/>
            <w:vAlign w:val="center"/>
            <w:hideMark/>
          </w:tcPr>
          <w:p w14:paraId="3E644EDC" w14:textId="77777777" w:rsidR="00E96F3A" w:rsidRPr="00DE275D" w:rsidRDefault="00E96F3A" w:rsidP="00DE275D">
            <w:pPr>
              <w:snapToGrid w:val="0"/>
              <w:jc w:val="center"/>
              <w:rPr>
                <w:rFonts w:eastAsia="等线"/>
                <w:sz w:val="16"/>
                <w:szCs w:val="16"/>
              </w:rPr>
            </w:pPr>
            <w:r w:rsidRPr="00DE275D">
              <w:rPr>
                <w:rFonts w:eastAsia="等线"/>
                <w:sz w:val="16"/>
                <w:szCs w:val="16"/>
              </w:rPr>
              <w:t>2.02%</w:t>
            </w:r>
          </w:p>
        </w:tc>
      </w:tr>
      <w:tr w:rsidR="00E96F3A" w:rsidRPr="00284796" w14:paraId="72A01EC3" w14:textId="77777777" w:rsidTr="008F1A91">
        <w:trPr>
          <w:trHeight w:val="113"/>
          <w:jc w:val="center"/>
        </w:trPr>
        <w:tc>
          <w:tcPr>
            <w:tcW w:w="546" w:type="pct"/>
            <w:vMerge/>
            <w:vAlign w:val="center"/>
            <w:hideMark/>
          </w:tcPr>
          <w:p w14:paraId="073E651C" w14:textId="77777777" w:rsidR="00E96F3A" w:rsidRPr="00DE275D" w:rsidRDefault="00E96F3A" w:rsidP="00DE275D">
            <w:pPr>
              <w:snapToGrid w:val="0"/>
              <w:jc w:val="center"/>
              <w:rPr>
                <w:sz w:val="16"/>
                <w:szCs w:val="16"/>
              </w:rPr>
            </w:pPr>
          </w:p>
        </w:tc>
        <w:tc>
          <w:tcPr>
            <w:tcW w:w="626" w:type="pct"/>
            <w:vMerge w:val="restart"/>
            <w:noWrap/>
            <w:vAlign w:val="center"/>
            <w:hideMark/>
          </w:tcPr>
          <w:p w14:paraId="7FB9A661" w14:textId="77777777" w:rsidR="00E96F3A" w:rsidRPr="00DE275D" w:rsidRDefault="00E96F3A" w:rsidP="00DE275D">
            <w:pPr>
              <w:snapToGrid w:val="0"/>
              <w:jc w:val="center"/>
              <w:rPr>
                <w:rFonts w:eastAsia="等线"/>
                <w:sz w:val="16"/>
                <w:szCs w:val="16"/>
              </w:rPr>
            </w:pPr>
            <w:r w:rsidRPr="00DE275D">
              <w:rPr>
                <w:rFonts w:eastAsia="等线"/>
                <w:sz w:val="16"/>
                <w:szCs w:val="16"/>
              </w:rPr>
              <w:t>8</w:t>
            </w:r>
          </w:p>
        </w:tc>
        <w:tc>
          <w:tcPr>
            <w:tcW w:w="626" w:type="pct"/>
            <w:vMerge w:val="restart"/>
            <w:noWrap/>
            <w:vAlign w:val="center"/>
            <w:hideMark/>
          </w:tcPr>
          <w:p w14:paraId="1030D4D2" w14:textId="77777777" w:rsidR="00E96F3A" w:rsidRPr="00DE275D" w:rsidRDefault="00E96F3A" w:rsidP="00DE275D">
            <w:pPr>
              <w:snapToGrid w:val="0"/>
              <w:jc w:val="center"/>
              <w:rPr>
                <w:rFonts w:eastAsia="等线"/>
                <w:sz w:val="16"/>
                <w:szCs w:val="16"/>
              </w:rPr>
            </w:pPr>
            <w:r w:rsidRPr="00DE275D">
              <w:rPr>
                <w:rFonts w:eastAsia="等线"/>
                <w:sz w:val="16"/>
                <w:szCs w:val="16"/>
              </w:rPr>
              <w:t>20ms</w:t>
            </w:r>
          </w:p>
        </w:tc>
        <w:tc>
          <w:tcPr>
            <w:tcW w:w="1173" w:type="pct"/>
            <w:noWrap/>
            <w:vAlign w:val="center"/>
            <w:hideMark/>
          </w:tcPr>
          <w:p w14:paraId="3C614040" w14:textId="77777777" w:rsidR="00E96F3A" w:rsidRPr="00DE275D" w:rsidRDefault="00E96F3A" w:rsidP="00DE275D">
            <w:pPr>
              <w:snapToGrid w:val="0"/>
              <w:jc w:val="center"/>
              <w:rPr>
                <w:rFonts w:eastAsia="等线"/>
                <w:sz w:val="16"/>
                <w:szCs w:val="16"/>
              </w:rPr>
            </w:pPr>
            <w:r w:rsidRPr="00DE275D">
              <w:rPr>
                <w:rFonts w:eastAsia="等线"/>
                <w:sz w:val="16"/>
                <w:szCs w:val="16"/>
              </w:rPr>
              <w:t>0</w:t>
            </w:r>
          </w:p>
        </w:tc>
        <w:tc>
          <w:tcPr>
            <w:tcW w:w="1095" w:type="pct"/>
            <w:noWrap/>
            <w:vAlign w:val="center"/>
            <w:hideMark/>
          </w:tcPr>
          <w:p w14:paraId="3A25C1B6" w14:textId="77777777" w:rsidR="00E96F3A" w:rsidRPr="00DE275D" w:rsidRDefault="00E96F3A" w:rsidP="00DE275D">
            <w:pPr>
              <w:snapToGrid w:val="0"/>
              <w:jc w:val="center"/>
              <w:rPr>
                <w:rFonts w:eastAsia="等线"/>
                <w:sz w:val="16"/>
                <w:szCs w:val="16"/>
              </w:rPr>
            </w:pPr>
            <w:r w:rsidRPr="00DE275D">
              <w:rPr>
                <w:rFonts w:eastAsia="等线"/>
                <w:sz w:val="16"/>
                <w:szCs w:val="16"/>
              </w:rPr>
              <w:t>41.07%</w:t>
            </w:r>
          </w:p>
        </w:tc>
        <w:tc>
          <w:tcPr>
            <w:tcW w:w="935" w:type="pct"/>
            <w:noWrap/>
            <w:vAlign w:val="center"/>
            <w:hideMark/>
          </w:tcPr>
          <w:p w14:paraId="5585371C" w14:textId="77777777" w:rsidR="00E96F3A" w:rsidRPr="00DE275D" w:rsidRDefault="00E96F3A" w:rsidP="00DE275D">
            <w:pPr>
              <w:snapToGrid w:val="0"/>
              <w:jc w:val="center"/>
              <w:rPr>
                <w:rFonts w:eastAsia="等线"/>
                <w:sz w:val="16"/>
                <w:szCs w:val="16"/>
              </w:rPr>
            </w:pPr>
            <w:r w:rsidRPr="00DE275D">
              <w:rPr>
                <w:rFonts w:eastAsia="等线"/>
                <w:sz w:val="16"/>
                <w:szCs w:val="16"/>
              </w:rPr>
              <w:t>45.78%</w:t>
            </w:r>
          </w:p>
        </w:tc>
      </w:tr>
      <w:tr w:rsidR="00E96F3A" w:rsidRPr="00284796" w14:paraId="7DC20360" w14:textId="77777777" w:rsidTr="008F1A91">
        <w:trPr>
          <w:trHeight w:val="113"/>
          <w:jc w:val="center"/>
        </w:trPr>
        <w:tc>
          <w:tcPr>
            <w:tcW w:w="546" w:type="pct"/>
            <w:vMerge/>
            <w:vAlign w:val="center"/>
            <w:hideMark/>
          </w:tcPr>
          <w:p w14:paraId="03C906C5" w14:textId="77777777" w:rsidR="00E96F3A" w:rsidRPr="00DE275D" w:rsidRDefault="00E96F3A" w:rsidP="00DE275D">
            <w:pPr>
              <w:snapToGrid w:val="0"/>
              <w:jc w:val="center"/>
              <w:rPr>
                <w:sz w:val="16"/>
                <w:szCs w:val="16"/>
              </w:rPr>
            </w:pPr>
          </w:p>
        </w:tc>
        <w:tc>
          <w:tcPr>
            <w:tcW w:w="626" w:type="pct"/>
            <w:vMerge/>
            <w:vAlign w:val="center"/>
            <w:hideMark/>
          </w:tcPr>
          <w:p w14:paraId="521564A5" w14:textId="77777777" w:rsidR="00E96F3A" w:rsidRPr="00DE275D" w:rsidRDefault="00E96F3A" w:rsidP="00DE275D">
            <w:pPr>
              <w:snapToGrid w:val="0"/>
              <w:jc w:val="center"/>
              <w:rPr>
                <w:sz w:val="16"/>
                <w:szCs w:val="16"/>
              </w:rPr>
            </w:pPr>
          </w:p>
        </w:tc>
        <w:tc>
          <w:tcPr>
            <w:tcW w:w="626" w:type="pct"/>
            <w:vMerge/>
            <w:vAlign w:val="center"/>
            <w:hideMark/>
          </w:tcPr>
          <w:p w14:paraId="19C2E6CF" w14:textId="77777777" w:rsidR="00E96F3A" w:rsidRPr="00DE275D" w:rsidRDefault="00E96F3A" w:rsidP="00DE275D">
            <w:pPr>
              <w:snapToGrid w:val="0"/>
              <w:jc w:val="center"/>
              <w:rPr>
                <w:sz w:val="16"/>
                <w:szCs w:val="16"/>
              </w:rPr>
            </w:pPr>
          </w:p>
        </w:tc>
        <w:tc>
          <w:tcPr>
            <w:tcW w:w="1173" w:type="pct"/>
            <w:noWrap/>
            <w:vAlign w:val="center"/>
            <w:hideMark/>
          </w:tcPr>
          <w:p w14:paraId="651D5702" w14:textId="77777777" w:rsidR="00E96F3A" w:rsidRPr="00DE275D" w:rsidRDefault="00E96F3A" w:rsidP="00DE275D">
            <w:pPr>
              <w:snapToGrid w:val="0"/>
              <w:jc w:val="center"/>
              <w:rPr>
                <w:rFonts w:eastAsia="等线"/>
                <w:sz w:val="16"/>
                <w:szCs w:val="16"/>
              </w:rPr>
            </w:pPr>
            <w:r w:rsidRPr="00DE275D">
              <w:rPr>
                <w:rFonts w:eastAsia="等线"/>
                <w:sz w:val="16"/>
                <w:szCs w:val="16"/>
              </w:rPr>
              <w:t>5</w:t>
            </w:r>
          </w:p>
        </w:tc>
        <w:tc>
          <w:tcPr>
            <w:tcW w:w="1095" w:type="pct"/>
            <w:noWrap/>
            <w:vAlign w:val="center"/>
            <w:hideMark/>
          </w:tcPr>
          <w:p w14:paraId="5B07EFDE" w14:textId="77777777" w:rsidR="00E96F3A" w:rsidRPr="00DE275D" w:rsidRDefault="00E96F3A" w:rsidP="00DE275D">
            <w:pPr>
              <w:snapToGrid w:val="0"/>
              <w:jc w:val="center"/>
              <w:rPr>
                <w:rFonts w:eastAsia="等线"/>
                <w:sz w:val="16"/>
                <w:szCs w:val="16"/>
              </w:rPr>
            </w:pPr>
            <w:r w:rsidRPr="00DE275D">
              <w:rPr>
                <w:rFonts w:eastAsia="等线"/>
                <w:sz w:val="16"/>
                <w:szCs w:val="16"/>
              </w:rPr>
              <w:t>35.01%</w:t>
            </w:r>
          </w:p>
        </w:tc>
        <w:tc>
          <w:tcPr>
            <w:tcW w:w="935" w:type="pct"/>
            <w:noWrap/>
            <w:vAlign w:val="center"/>
            <w:hideMark/>
          </w:tcPr>
          <w:p w14:paraId="5A8A112E" w14:textId="77777777" w:rsidR="00E96F3A" w:rsidRPr="00DE275D" w:rsidRDefault="00E96F3A" w:rsidP="00DE275D">
            <w:pPr>
              <w:snapToGrid w:val="0"/>
              <w:jc w:val="center"/>
              <w:rPr>
                <w:rFonts w:eastAsia="等线"/>
                <w:sz w:val="16"/>
                <w:szCs w:val="16"/>
              </w:rPr>
            </w:pPr>
            <w:r w:rsidRPr="00DE275D">
              <w:rPr>
                <w:rFonts w:eastAsia="等线"/>
                <w:sz w:val="16"/>
                <w:szCs w:val="16"/>
              </w:rPr>
              <w:t>39.37%</w:t>
            </w:r>
          </w:p>
        </w:tc>
      </w:tr>
      <w:tr w:rsidR="00E96F3A" w:rsidRPr="00284796" w14:paraId="5E2953CF" w14:textId="77777777" w:rsidTr="008F1A91">
        <w:trPr>
          <w:trHeight w:val="113"/>
          <w:jc w:val="center"/>
        </w:trPr>
        <w:tc>
          <w:tcPr>
            <w:tcW w:w="546" w:type="pct"/>
            <w:vMerge/>
            <w:vAlign w:val="center"/>
            <w:hideMark/>
          </w:tcPr>
          <w:p w14:paraId="170868C6" w14:textId="77777777" w:rsidR="00E96F3A" w:rsidRPr="00DE275D" w:rsidRDefault="00E96F3A" w:rsidP="00DE275D">
            <w:pPr>
              <w:snapToGrid w:val="0"/>
              <w:jc w:val="center"/>
              <w:rPr>
                <w:sz w:val="16"/>
                <w:szCs w:val="16"/>
              </w:rPr>
            </w:pPr>
          </w:p>
        </w:tc>
        <w:tc>
          <w:tcPr>
            <w:tcW w:w="626" w:type="pct"/>
            <w:vMerge/>
            <w:vAlign w:val="center"/>
            <w:hideMark/>
          </w:tcPr>
          <w:p w14:paraId="38A820D0" w14:textId="77777777" w:rsidR="00E96F3A" w:rsidRPr="00DE275D" w:rsidRDefault="00E96F3A" w:rsidP="00DE275D">
            <w:pPr>
              <w:snapToGrid w:val="0"/>
              <w:jc w:val="center"/>
              <w:rPr>
                <w:sz w:val="16"/>
                <w:szCs w:val="16"/>
              </w:rPr>
            </w:pPr>
          </w:p>
        </w:tc>
        <w:tc>
          <w:tcPr>
            <w:tcW w:w="626" w:type="pct"/>
            <w:vMerge/>
            <w:vAlign w:val="center"/>
            <w:hideMark/>
          </w:tcPr>
          <w:p w14:paraId="24FF9DD6" w14:textId="77777777" w:rsidR="00E96F3A" w:rsidRPr="00DE275D" w:rsidRDefault="00E96F3A" w:rsidP="00DE275D">
            <w:pPr>
              <w:snapToGrid w:val="0"/>
              <w:jc w:val="center"/>
              <w:rPr>
                <w:sz w:val="16"/>
                <w:szCs w:val="16"/>
              </w:rPr>
            </w:pPr>
          </w:p>
        </w:tc>
        <w:tc>
          <w:tcPr>
            <w:tcW w:w="1173" w:type="pct"/>
            <w:noWrap/>
            <w:vAlign w:val="center"/>
            <w:hideMark/>
          </w:tcPr>
          <w:p w14:paraId="7D56DF26" w14:textId="77777777" w:rsidR="00E96F3A" w:rsidRPr="00DE275D" w:rsidRDefault="00E96F3A" w:rsidP="00DE275D">
            <w:pPr>
              <w:snapToGrid w:val="0"/>
              <w:jc w:val="center"/>
              <w:rPr>
                <w:rFonts w:eastAsia="等线"/>
                <w:sz w:val="16"/>
                <w:szCs w:val="16"/>
              </w:rPr>
            </w:pPr>
            <w:r w:rsidRPr="00DE275D">
              <w:rPr>
                <w:rFonts w:eastAsia="等线"/>
                <w:sz w:val="16"/>
                <w:szCs w:val="16"/>
              </w:rPr>
              <w:t>17</w:t>
            </w:r>
          </w:p>
        </w:tc>
        <w:tc>
          <w:tcPr>
            <w:tcW w:w="1095" w:type="pct"/>
            <w:noWrap/>
            <w:vAlign w:val="center"/>
            <w:hideMark/>
          </w:tcPr>
          <w:p w14:paraId="232D4A22" w14:textId="77777777" w:rsidR="00E96F3A" w:rsidRPr="00DE275D" w:rsidRDefault="00E96F3A" w:rsidP="00DE275D">
            <w:pPr>
              <w:snapToGrid w:val="0"/>
              <w:jc w:val="center"/>
              <w:rPr>
                <w:rFonts w:eastAsia="等线"/>
                <w:sz w:val="16"/>
                <w:szCs w:val="16"/>
              </w:rPr>
            </w:pPr>
            <w:r w:rsidRPr="00DE275D">
              <w:rPr>
                <w:rFonts w:eastAsia="等线"/>
                <w:sz w:val="16"/>
                <w:szCs w:val="16"/>
              </w:rPr>
              <w:t>20.68%</w:t>
            </w:r>
          </w:p>
        </w:tc>
        <w:tc>
          <w:tcPr>
            <w:tcW w:w="935" w:type="pct"/>
            <w:noWrap/>
            <w:vAlign w:val="center"/>
            <w:hideMark/>
          </w:tcPr>
          <w:p w14:paraId="1B81D086" w14:textId="77777777" w:rsidR="00E96F3A" w:rsidRPr="00DE275D" w:rsidRDefault="00E96F3A" w:rsidP="00DE275D">
            <w:pPr>
              <w:snapToGrid w:val="0"/>
              <w:jc w:val="center"/>
              <w:rPr>
                <w:rFonts w:eastAsia="等线"/>
                <w:sz w:val="16"/>
                <w:szCs w:val="16"/>
              </w:rPr>
            </w:pPr>
            <w:r w:rsidRPr="00DE275D">
              <w:rPr>
                <w:rFonts w:eastAsia="等线"/>
                <w:sz w:val="16"/>
                <w:szCs w:val="16"/>
              </w:rPr>
              <w:t>22.98%</w:t>
            </w:r>
          </w:p>
        </w:tc>
      </w:tr>
      <w:tr w:rsidR="00E96F3A" w:rsidRPr="00284796" w14:paraId="5A9C637C" w14:textId="77777777" w:rsidTr="008F1A91">
        <w:trPr>
          <w:trHeight w:val="113"/>
          <w:jc w:val="center"/>
        </w:trPr>
        <w:tc>
          <w:tcPr>
            <w:tcW w:w="546" w:type="pct"/>
            <w:vMerge/>
            <w:vAlign w:val="center"/>
            <w:hideMark/>
          </w:tcPr>
          <w:p w14:paraId="64AAA934" w14:textId="77777777" w:rsidR="00E96F3A" w:rsidRPr="00DE275D" w:rsidRDefault="00E96F3A" w:rsidP="00DE275D">
            <w:pPr>
              <w:snapToGrid w:val="0"/>
              <w:jc w:val="center"/>
              <w:rPr>
                <w:sz w:val="16"/>
                <w:szCs w:val="16"/>
              </w:rPr>
            </w:pPr>
          </w:p>
        </w:tc>
        <w:tc>
          <w:tcPr>
            <w:tcW w:w="626" w:type="pct"/>
            <w:vMerge/>
            <w:vAlign w:val="center"/>
            <w:hideMark/>
          </w:tcPr>
          <w:p w14:paraId="022A0E74" w14:textId="77777777" w:rsidR="00E96F3A" w:rsidRPr="00DE275D" w:rsidRDefault="00E96F3A" w:rsidP="00DE275D">
            <w:pPr>
              <w:snapToGrid w:val="0"/>
              <w:jc w:val="center"/>
              <w:rPr>
                <w:sz w:val="16"/>
                <w:szCs w:val="16"/>
              </w:rPr>
            </w:pPr>
          </w:p>
        </w:tc>
        <w:tc>
          <w:tcPr>
            <w:tcW w:w="626" w:type="pct"/>
            <w:vMerge w:val="restart"/>
            <w:noWrap/>
            <w:vAlign w:val="center"/>
            <w:hideMark/>
          </w:tcPr>
          <w:p w14:paraId="22793476" w14:textId="77777777" w:rsidR="00E96F3A" w:rsidRPr="00DE275D" w:rsidRDefault="00E96F3A" w:rsidP="00DE275D">
            <w:pPr>
              <w:snapToGrid w:val="0"/>
              <w:jc w:val="center"/>
              <w:rPr>
                <w:rFonts w:eastAsia="等线"/>
                <w:sz w:val="16"/>
                <w:szCs w:val="16"/>
              </w:rPr>
            </w:pPr>
            <w:r w:rsidRPr="00DE275D">
              <w:rPr>
                <w:rFonts w:eastAsia="等线"/>
                <w:sz w:val="16"/>
                <w:szCs w:val="16"/>
              </w:rPr>
              <w:t>40ms</w:t>
            </w:r>
          </w:p>
        </w:tc>
        <w:tc>
          <w:tcPr>
            <w:tcW w:w="1173" w:type="pct"/>
            <w:noWrap/>
            <w:vAlign w:val="center"/>
            <w:hideMark/>
          </w:tcPr>
          <w:p w14:paraId="1EDE4ED1" w14:textId="77777777" w:rsidR="00E96F3A" w:rsidRPr="00DE275D" w:rsidRDefault="00E96F3A" w:rsidP="00DE275D">
            <w:pPr>
              <w:snapToGrid w:val="0"/>
              <w:jc w:val="center"/>
              <w:rPr>
                <w:rFonts w:eastAsia="等线"/>
                <w:sz w:val="16"/>
                <w:szCs w:val="16"/>
              </w:rPr>
            </w:pPr>
            <w:r w:rsidRPr="00DE275D">
              <w:rPr>
                <w:rFonts w:eastAsia="等线"/>
                <w:sz w:val="16"/>
                <w:szCs w:val="16"/>
              </w:rPr>
              <w:t>0</w:t>
            </w:r>
          </w:p>
        </w:tc>
        <w:tc>
          <w:tcPr>
            <w:tcW w:w="1095" w:type="pct"/>
            <w:noWrap/>
            <w:vAlign w:val="center"/>
            <w:hideMark/>
          </w:tcPr>
          <w:p w14:paraId="1077F5EA" w14:textId="77777777" w:rsidR="00E96F3A" w:rsidRPr="00DE275D" w:rsidRDefault="00E96F3A" w:rsidP="00DE275D">
            <w:pPr>
              <w:snapToGrid w:val="0"/>
              <w:jc w:val="center"/>
              <w:rPr>
                <w:rFonts w:eastAsia="等线"/>
                <w:sz w:val="16"/>
                <w:szCs w:val="16"/>
              </w:rPr>
            </w:pPr>
            <w:r w:rsidRPr="00DE275D">
              <w:rPr>
                <w:rFonts w:eastAsia="等线"/>
                <w:sz w:val="16"/>
                <w:szCs w:val="16"/>
              </w:rPr>
              <w:t>26.08%</w:t>
            </w:r>
          </w:p>
        </w:tc>
        <w:tc>
          <w:tcPr>
            <w:tcW w:w="935" w:type="pct"/>
            <w:noWrap/>
            <w:vAlign w:val="center"/>
            <w:hideMark/>
          </w:tcPr>
          <w:p w14:paraId="6521BEAA" w14:textId="77777777" w:rsidR="00E96F3A" w:rsidRPr="00DE275D" w:rsidRDefault="00E96F3A" w:rsidP="00DE275D">
            <w:pPr>
              <w:snapToGrid w:val="0"/>
              <w:jc w:val="center"/>
              <w:rPr>
                <w:rFonts w:eastAsia="等线"/>
                <w:sz w:val="16"/>
                <w:szCs w:val="16"/>
              </w:rPr>
            </w:pPr>
            <w:r w:rsidRPr="00DE275D">
              <w:rPr>
                <w:rFonts w:eastAsia="等线"/>
                <w:sz w:val="16"/>
                <w:szCs w:val="16"/>
              </w:rPr>
              <w:t>29.16%</w:t>
            </w:r>
          </w:p>
        </w:tc>
      </w:tr>
      <w:tr w:rsidR="00E96F3A" w:rsidRPr="00284796" w14:paraId="165C033E" w14:textId="77777777" w:rsidTr="008F1A91">
        <w:trPr>
          <w:trHeight w:val="113"/>
          <w:jc w:val="center"/>
        </w:trPr>
        <w:tc>
          <w:tcPr>
            <w:tcW w:w="546" w:type="pct"/>
            <w:vMerge/>
            <w:vAlign w:val="center"/>
            <w:hideMark/>
          </w:tcPr>
          <w:p w14:paraId="3CA1832F" w14:textId="77777777" w:rsidR="00E96F3A" w:rsidRPr="00DE275D" w:rsidRDefault="00E96F3A" w:rsidP="00DE275D">
            <w:pPr>
              <w:snapToGrid w:val="0"/>
              <w:jc w:val="center"/>
              <w:rPr>
                <w:sz w:val="16"/>
                <w:szCs w:val="16"/>
              </w:rPr>
            </w:pPr>
          </w:p>
        </w:tc>
        <w:tc>
          <w:tcPr>
            <w:tcW w:w="626" w:type="pct"/>
            <w:vMerge/>
            <w:vAlign w:val="center"/>
            <w:hideMark/>
          </w:tcPr>
          <w:p w14:paraId="1B327493" w14:textId="77777777" w:rsidR="00E96F3A" w:rsidRPr="00DE275D" w:rsidRDefault="00E96F3A" w:rsidP="00DE275D">
            <w:pPr>
              <w:snapToGrid w:val="0"/>
              <w:jc w:val="center"/>
              <w:rPr>
                <w:sz w:val="16"/>
                <w:szCs w:val="16"/>
              </w:rPr>
            </w:pPr>
          </w:p>
        </w:tc>
        <w:tc>
          <w:tcPr>
            <w:tcW w:w="626" w:type="pct"/>
            <w:vMerge/>
            <w:vAlign w:val="center"/>
            <w:hideMark/>
          </w:tcPr>
          <w:p w14:paraId="79AEDE5A" w14:textId="77777777" w:rsidR="00E96F3A" w:rsidRPr="00DE275D" w:rsidRDefault="00E96F3A" w:rsidP="00DE275D">
            <w:pPr>
              <w:snapToGrid w:val="0"/>
              <w:jc w:val="center"/>
              <w:rPr>
                <w:sz w:val="16"/>
                <w:szCs w:val="16"/>
              </w:rPr>
            </w:pPr>
          </w:p>
        </w:tc>
        <w:tc>
          <w:tcPr>
            <w:tcW w:w="1173" w:type="pct"/>
            <w:noWrap/>
            <w:vAlign w:val="center"/>
            <w:hideMark/>
          </w:tcPr>
          <w:p w14:paraId="44951051" w14:textId="77777777" w:rsidR="00E96F3A" w:rsidRPr="00DE275D" w:rsidRDefault="00E96F3A" w:rsidP="00DE275D">
            <w:pPr>
              <w:snapToGrid w:val="0"/>
              <w:jc w:val="center"/>
              <w:rPr>
                <w:rFonts w:eastAsia="等线"/>
                <w:sz w:val="16"/>
                <w:szCs w:val="16"/>
              </w:rPr>
            </w:pPr>
            <w:r w:rsidRPr="00DE275D">
              <w:rPr>
                <w:rFonts w:eastAsia="等线"/>
                <w:sz w:val="16"/>
                <w:szCs w:val="16"/>
              </w:rPr>
              <w:t>5</w:t>
            </w:r>
          </w:p>
        </w:tc>
        <w:tc>
          <w:tcPr>
            <w:tcW w:w="1095" w:type="pct"/>
            <w:noWrap/>
            <w:vAlign w:val="center"/>
            <w:hideMark/>
          </w:tcPr>
          <w:p w14:paraId="7D170C71" w14:textId="77777777" w:rsidR="00E96F3A" w:rsidRPr="00DE275D" w:rsidRDefault="00E96F3A" w:rsidP="00DE275D">
            <w:pPr>
              <w:snapToGrid w:val="0"/>
              <w:jc w:val="center"/>
              <w:rPr>
                <w:rFonts w:eastAsia="等线"/>
                <w:sz w:val="16"/>
                <w:szCs w:val="16"/>
              </w:rPr>
            </w:pPr>
            <w:r w:rsidRPr="00DE275D">
              <w:rPr>
                <w:rFonts w:eastAsia="等线"/>
                <w:sz w:val="16"/>
                <w:szCs w:val="16"/>
              </w:rPr>
              <w:t>21.79%</w:t>
            </w:r>
          </w:p>
        </w:tc>
        <w:tc>
          <w:tcPr>
            <w:tcW w:w="935" w:type="pct"/>
            <w:noWrap/>
            <w:vAlign w:val="center"/>
            <w:hideMark/>
          </w:tcPr>
          <w:p w14:paraId="784551B2" w14:textId="77777777" w:rsidR="00E96F3A" w:rsidRPr="00DE275D" w:rsidRDefault="00E96F3A" w:rsidP="00DE275D">
            <w:pPr>
              <w:snapToGrid w:val="0"/>
              <w:jc w:val="center"/>
              <w:rPr>
                <w:rFonts w:eastAsia="等线"/>
                <w:sz w:val="16"/>
                <w:szCs w:val="16"/>
              </w:rPr>
            </w:pPr>
            <w:r w:rsidRPr="00DE275D">
              <w:rPr>
                <w:rFonts w:eastAsia="等线"/>
                <w:sz w:val="16"/>
                <w:szCs w:val="16"/>
              </w:rPr>
              <w:t>24.51%</w:t>
            </w:r>
          </w:p>
        </w:tc>
      </w:tr>
      <w:tr w:rsidR="00E96F3A" w:rsidRPr="00284796" w14:paraId="2B5E1698" w14:textId="77777777" w:rsidTr="008F1A91">
        <w:trPr>
          <w:trHeight w:val="113"/>
          <w:jc w:val="center"/>
        </w:trPr>
        <w:tc>
          <w:tcPr>
            <w:tcW w:w="546" w:type="pct"/>
            <w:vMerge/>
            <w:vAlign w:val="center"/>
            <w:hideMark/>
          </w:tcPr>
          <w:p w14:paraId="62F51273" w14:textId="77777777" w:rsidR="00E96F3A" w:rsidRPr="00DE275D" w:rsidRDefault="00E96F3A" w:rsidP="00DE275D">
            <w:pPr>
              <w:snapToGrid w:val="0"/>
              <w:jc w:val="center"/>
              <w:rPr>
                <w:sz w:val="16"/>
                <w:szCs w:val="16"/>
              </w:rPr>
            </w:pPr>
          </w:p>
        </w:tc>
        <w:tc>
          <w:tcPr>
            <w:tcW w:w="626" w:type="pct"/>
            <w:vMerge/>
            <w:vAlign w:val="center"/>
            <w:hideMark/>
          </w:tcPr>
          <w:p w14:paraId="6ED1B711" w14:textId="77777777" w:rsidR="00E96F3A" w:rsidRPr="00DE275D" w:rsidRDefault="00E96F3A" w:rsidP="00DE275D">
            <w:pPr>
              <w:snapToGrid w:val="0"/>
              <w:jc w:val="center"/>
              <w:rPr>
                <w:sz w:val="16"/>
                <w:szCs w:val="16"/>
              </w:rPr>
            </w:pPr>
          </w:p>
        </w:tc>
        <w:tc>
          <w:tcPr>
            <w:tcW w:w="626" w:type="pct"/>
            <w:vMerge/>
            <w:vAlign w:val="center"/>
            <w:hideMark/>
          </w:tcPr>
          <w:p w14:paraId="7E68F996" w14:textId="77777777" w:rsidR="00E96F3A" w:rsidRPr="00DE275D" w:rsidRDefault="00E96F3A" w:rsidP="00DE275D">
            <w:pPr>
              <w:snapToGrid w:val="0"/>
              <w:jc w:val="center"/>
              <w:rPr>
                <w:sz w:val="16"/>
                <w:szCs w:val="16"/>
              </w:rPr>
            </w:pPr>
          </w:p>
        </w:tc>
        <w:tc>
          <w:tcPr>
            <w:tcW w:w="1173" w:type="pct"/>
            <w:noWrap/>
            <w:vAlign w:val="center"/>
            <w:hideMark/>
          </w:tcPr>
          <w:p w14:paraId="1C3BFDC9" w14:textId="77777777" w:rsidR="00E96F3A" w:rsidRPr="00DE275D" w:rsidRDefault="00E96F3A" w:rsidP="00DE275D">
            <w:pPr>
              <w:snapToGrid w:val="0"/>
              <w:jc w:val="center"/>
              <w:rPr>
                <w:rFonts w:eastAsia="等线"/>
                <w:sz w:val="16"/>
                <w:szCs w:val="16"/>
              </w:rPr>
            </w:pPr>
            <w:r w:rsidRPr="00DE275D">
              <w:rPr>
                <w:rFonts w:eastAsia="等线"/>
                <w:sz w:val="16"/>
                <w:szCs w:val="16"/>
              </w:rPr>
              <w:t>17</w:t>
            </w:r>
          </w:p>
        </w:tc>
        <w:tc>
          <w:tcPr>
            <w:tcW w:w="1095" w:type="pct"/>
            <w:noWrap/>
            <w:vAlign w:val="center"/>
            <w:hideMark/>
          </w:tcPr>
          <w:p w14:paraId="0C60CCF3" w14:textId="77777777" w:rsidR="00E96F3A" w:rsidRPr="00DE275D" w:rsidRDefault="00E96F3A" w:rsidP="00DE275D">
            <w:pPr>
              <w:snapToGrid w:val="0"/>
              <w:jc w:val="center"/>
              <w:rPr>
                <w:rFonts w:eastAsia="等线"/>
                <w:sz w:val="16"/>
                <w:szCs w:val="16"/>
              </w:rPr>
            </w:pPr>
            <w:r w:rsidRPr="00DE275D">
              <w:rPr>
                <w:rFonts w:eastAsia="等线"/>
                <w:sz w:val="16"/>
                <w:szCs w:val="16"/>
              </w:rPr>
              <w:t>11.68%</w:t>
            </w:r>
          </w:p>
        </w:tc>
        <w:tc>
          <w:tcPr>
            <w:tcW w:w="935" w:type="pct"/>
            <w:noWrap/>
            <w:vAlign w:val="center"/>
            <w:hideMark/>
          </w:tcPr>
          <w:p w14:paraId="78A34A16" w14:textId="77777777" w:rsidR="00E96F3A" w:rsidRPr="00DE275D" w:rsidRDefault="00E96F3A" w:rsidP="00DE275D">
            <w:pPr>
              <w:snapToGrid w:val="0"/>
              <w:jc w:val="center"/>
              <w:rPr>
                <w:rFonts w:eastAsia="等线"/>
                <w:sz w:val="16"/>
                <w:szCs w:val="16"/>
              </w:rPr>
            </w:pPr>
            <w:r w:rsidRPr="00DE275D">
              <w:rPr>
                <w:rFonts w:eastAsia="等线"/>
                <w:sz w:val="16"/>
                <w:szCs w:val="16"/>
              </w:rPr>
              <w:t>12.98%</w:t>
            </w:r>
          </w:p>
        </w:tc>
      </w:tr>
      <w:tr w:rsidR="00E96F3A" w:rsidRPr="00284796" w14:paraId="4FA10C19" w14:textId="77777777" w:rsidTr="008F1A91">
        <w:trPr>
          <w:trHeight w:val="113"/>
          <w:jc w:val="center"/>
        </w:trPr>
        <w:tc>
          <w:tcPr>
            <w:tcW w:w="546" w:type="pct"/>
            <w:vMerge/>
            <w:vAlign w:val="center"/>
            <w:hideMark/>
          </w:tcPr>
          <w:p w14:paraId="6AB9F955" w14:textId="77777777" w:rsidR="00E96F3A" w:rsidRPr="00DE275D" w:rsidRDefault="00E96F3A" w:rsidP="00DE275D">
            <w:pPr>
              <w:snapToGrid w:val="0"/>
              <w:jc w:val="center"/>
              <w:rPr>
                <w:sz w:val="16"/>
                <w:szCs w:val="16"/>
              </w:rPr>
            </w:pPr>
          </w:p>
        </w:tc>
        <w:tc>
          <w:tcPr>
            <w:tcW w:w="626" w:type="pct"/>
            <w:vMerge/>
            <w:vAlign w:val="center"/>
            <w:hideMark/>
          </w:tcPr>
          <w:p w14:paraId="7B9F2E68" w14:textId="77777777" w:rsidR="00E96F3A" w:rsidRPr="00DE275D" w:rsidRDefault="00E96F3A" w:rsidP="00DE275D">
            <w:pPr>
              <w:snapToGrid w:val="0"/>
              <w:jc w:val="center"/>
              <w:rPr>
                <w:sz w:val="16"/>
                <w:szCs w:val="16"/>
              </w:rPr>
            </w:pPr>
          </w:p>
        </w:tc>
        <w:tc>
          <w:tcPr>
            <w:tcW w:w="626" w:type="pct"/>
            <w:vMerge w:val="restart"/>
            <w:noWrap/>
            <w:vAlign w:val="center"/>
            <w:hideMark/>
          </w:tcPr>
          <w:p w14:paraId="24C447A4" w14:textId="77777777" w:rsidR="00E96F3A" w:rsidRPr="00DE275D" w:rsidRDefault="00E96F3A" w:rsidP="00DE275D">
            <w:pPr>
              <w:snapToGrid w:val="0"/>
              <w:jc w:val="center"/>
              <w:rPr>
                <w:rFonts w:eastAsia="等线"/>
                <w:sz w:val="16"/>
                <w:szCs w:val="16"/>
              </w:rPr>
            </w:pPr>
            <w:r w:rsidRPr="00DE275D">
              <w:rPr>
                <w:rFonts w:eastAsia="等线"/>
                <w:sz w:val="16"/>
                <w:szCs w:val="16"/>
              </w:rPr>
              <w:t>160ms</w:t>
            </w:r>
          </w:p>
        </w:tc>
        <w:tc>
          <w:tcPr>
            <w:tcW w:w="1173" w:type="pct"/>
            <w:noWrap/>
            <w:vAlign w:val="center"/>
            <w:hideMark/>
          </w:tcPr>
          <w:p w14:paraId="18FD1BCC" w14:textId="77777777" w:rsidR="00E96F3A" w:rsidRPr="00DE275D" w:rsidRDefault="00E96F3A" w:rsidP="00DE275D">
            <w:pPr>
              <w:snapToGrid w:val="0"/>
              <w:jc w:val="center"/>
              <w:rPr>
                <w:rFonts w:eastAsia="等线"/>
                <w:sz w:val="16"/>
                <w:szCs w:val="16"/>
              </w:rPr>
            </w:pPr>
            <w:r w:rsidRPr="00DE275D">
              <w:rPr>
                <w:rFonts w:eastAsia="等线"/>
                <w:sz w:val="16"/>
                <w:szCs w:val="16"/>
              </w:rPr>
              <w:t>0</w:t>
            </w:r>
          </w:p>
        </w:tc>
        <w:tc>
          <w:tcPr>
            <w:tcW w:w="1095" w:type="pct"/>
            <w:noWrap/>
            <w:vAlign w:val="center"/>
            <w:hideMark/>
          </w:tcPr>
          <w:p w14:paraId="090FD5A8" w14:textId="77777777" w:rsidR="00E96F3A" w:rsidRPr="00DE275D" w:rsidRDefault="00E96F3A" w:rsidP="00DE275D">
            <w:pPr>
              <w:snapToGrid w:val="0"/>
              <w:jc w:val="center"/>
              <w:rPr>
                <w:rFonts w:eastAsia="等线"/>
                <w:sz w:val="16"/>
                <w:szCs w:val="16"/>
              </w:rPr>
            </w:pPr>
            <w:r w:rsidRPr="00DE275D">
              <w:rPr>
                <w:rFonts w:eastAsia="等线"/>
                <w:sz w:val="16"/>
                <w:szCs w:val="16"/>
              </w:rPr>
              <w:t>7.17%</w:t>
            </w:r>
          </w:p>
        </w:tc>
        <w:tc>
          <w:tcPr>
            <w:tcW w:w="935" w:type="pct"/>
            <w:noWrap/>
            <w:vAlign w:val="center"/>
            <w:hideMark/>
          </w:tcPr>
          <w:p w14:paraId="3F84403C" w14:textId="77777777" w:rsidR="00E96F3A" w:rsidRPr="00DE275D" w:rsidRDefault="00E96F3A" w:rsidP="00DE275D">
            <w:pPr>
              <w:snapToGrid w:val="0"/>
              <w:jc w:val="center"/>
              <w:rPr>
                <w:rFonts w:eastAsia="等线"/>
                <w:sz w:val="16"/>
                <w:szCs w:val="16"/>
              </w:rPr>
            </w:pPr>
            <w:r w:rsidRPr="00DE275D">
              <w:rPr>
                <w:rFonts w:eastAsia="等线"/>
                <w:sz w:val="16"/>
                <w:szCs w:val="16"/>
              </w:rPr>
              <w:t>8.01%</w:t>
            </w:r>
          </w:p>
        </w:tc>
      </w:tr>
      <w:tr w:rsidR="00E96F3A" w:rsidRPr="00284796" w14:paraId="037B300E" w14:textId="77777777" w:rsidTr="008F1A91">
        <w:trPr>
          <w:trHeight w:val="113"/>
          <w:jc w:val="center"/>
        </w:trPr>
        <w:tc>
          <w:tcPr>
            <w:tcW w:w="546" w:type="pct"/>
            <w:vMerge/>
            <w:vAlign w:val="center"/>
            <w:hideMark/>
          </w:tcPr>
          <w:p w14:paraId="7059EDCD" w14:textId="77777777" w:rsidR="00E96F3A" w:rsidRPr="00DE275D" w:rsidRDefault="00E96F3A" w:rsidP="00DE275D">
            <w:pPr>
              <w:snapToGrid w:val="0"/>
              <w:jc w:val="center"/>
              <w:rPr>
                <w:sz w:val="16"/>
                <w:szCs w:val="16"/>
              </w:rPr>
            </w:pPr>
          </w:p>
        </w:tc>
        <w:tc>
          <w:tcPr>
            <w:tcW w:w="626" w:type="pct"/>
            <w:vMerge/>
            <w:vAlign w:val="center"/>
            <w:hideMark/>
          </w:tcPr>
          <w:p w14:paraId="4504BFB1" w14:textId="77777777" w:rsidR="00E96F3A" w:rsidRPr="00DE275D" w:rsidRDefault="00E96F3A" w:rsidP="00DE275D">
            <w:pPr>
              <w:snapToGrid w:val="0"/>
              <w:jc w:val="center"/>
              <w:rPr>
                <w:sz w:val="16"/>
                <w:szCs w:val="16"/>
              </w:rPr>
            </w:pPr>
          </w:p>
        </w:tc>
        <w:tc>
          <w:tcPr>
            <w:tcW w:w="626" w:type="pct"/>
            <w:vMerge/>
            <w:vAlign w:val="center"/>
            <w:hideMark/>
          </w:tcPr>
          <w:p w14:paraId="623ACAA2" w14:textId="77777777" w:rsidR="00E96F3A" w:rsidRPr="00DE275D" w:rsidRDefault="00E96F3A" w:rsidP="00DE275D">
            <w:pPr>
              <w:snapToGrid w:val="0"/>
              <w:jc w:val="center"/>
              <w:rPr>
                <w:sz w:val="16"/>
                <w:szCs w:val="16"/>
              </w:rPr>
            </w:pPr>
          </w:p>
        </w:tc>
        <w:tc>
          <w:tcPr>
            <w:tcW w:w="1173" w:type="pct"/>
            <w:noWrap/>
            <w:vAlign w:val="center"/>
            <w:hideMark/>
          </w:tcPr>
          <w:p w14:paraId="047C80D2" w14:textId="77777777" w:rsidR="00E96F3A" w:rsidRPr="00DE275D" w:rsidRDefault="00E96F3A" w:rsidP="00DE275D">
            <w:pPr>
              <w:snapToGrid w:val="0"/>
              <w:jc w:val="center"/>
              <w:rPr>
                <w:rFonts w:eastAsia="等线"/>
                <w:sz w:val="16"/>
                <w:szCs w:val="16"/>
              </w:rPr>
            </w:pPr>
            <w:r w:rsidRPr="00DE275D">
              <w:rPr>
                <w:rFonts w:eastAsia="等线"/>
                <w:sz w:val="16"/>
                <w:szCs w:val="16"/>
              </w:rPr>
              <w:t>5</w:t>
            </w:r>
          </w:p>
        </w:tc>
        <w:tc>
          <w:tcPr>
            <w:tcW w:w="1095" w:type="pct"/>
            <w:noWrap/>
            <w:vAlign w:val="center"/>
            <w:hideMark/>
          </w:tcPr>
          <w:p w14:paraId="7A427F94" w14:textId="77777777" w:rsidR="00E96F3A" w:rsidRPr="00DE275D" w:rsidRDefault="00E96F3A" w:rsidP="00DE275D">
            <w:pPr>
              <w:snapToGrid w:val="0"/>
              <w:jc w:val="center"/>
              <w:rPr>
                <w:rFonts w:eastAsia="等线"/>
                <w:sz w:val="16"/>
                <w:szCs w:val="16"/>
              </w:rPr>
            </w:pPr>
            <w:r w:rsidRPr="00DE275D">
              <w:rPr>
                <w:rFonts w:eastAsia="等线"/>
                <w:sz w:val="16"/>
                <w:szCs w:val="16"/>
              </w:rPr>
              <w:t>6.67%</w:t>
            </w:r>
          </w:p>
        </w:tc>
        <w:tc>
          <w:tcPr>
            <w:tcW w:w="935" w:type="pct"/>
            <w:noWrap/>
            <w:vAlign w:val="center"/>
            <w:hideMark/>
          </w:tcPr>
          <w:p w14:paraId="64253BFC" w14:textId="77777777" w:rsidR="00E96F3A" w:rsidRPr="00DE275D" w:rsidRDefault="00E96F3A" w:rsidP="00DE275D">
            <w:pPr>
              <w:snapToGrid w:val="0"/>
              <w:jc w:val="center"/>
              <w:rPr>
                <w:rFonts w:eastAsia="等线"/>
                <w:sz w:val="16"/>
                <w:szCs w:val="16"/>
              </w:rPr>
            </w:pPr>
            <w:r w:rsidRPr="00DE275D">
              <w:rPr>
                <w:rFonts w:eastAsia="等线"/>
                <w:sz w:val="16"/>
                <w:szCs w:val="16"/>
              </w:rPr>
              <w:t>7.51%</w:t>
            </w:r>
          </w:p>
        </w:tc>
      </w:tr>
      <w:tr w:rsidR="00E96F3A" w:rsidRPr="00284796" w14:paraId="09075E75" w14:textId="77777777" w:rsidTr="008F1A91">
        <w:trPr>
          <w:trHeight w:val="113"/>
          <w:jc w:val="center"/>
        </w:trPr>
        <w:tc>
          <w:tcPr>
            <w:tcW w:w="546" w:type="pct"/>
            <w:vMerge/>
            <w:vAlign w:val="center"/>
            <w:hideMark/>
          </w:tcPr>
          <w:p w14:paraId="27EF4614" w14:textId="77777777" w:rsidR="00E96F3A" w:rsidRPr="00DE275D" w:rsidRDefault="00E96F3A" w:rsidP="00DE275D">
            <w:pPr>
              <w:snapToGrid w:val="0"/>
              <w:jc w:val="center"/>
              <w:rPr>
                <w:sz w:val="16"/>
                <w:szCs w:val="16"/>
              </w:rPr>
            </w:pPr>
          </w:p>
        </w:tc>
        <w:tc>
          <w:tcPr>
            <w:tcW w:w="626" w:type="pct"/>
            <w:vMerge/>
            <w:vAlign w:val="center"/>
            <w:hideMark/>
          </w:tcPr>
          <w:p w14:paraId="21604190" w14:textId="77777777" w:rsidR="00E96F3A" w:rsidRPr="00DE275D" w:rsidRDefault="00E96F3A" w:rsidP="00DE275D">
            <w:pPr>
              <w:snapToGrid w:val="0"/>
              <w:jc w:val="center"/>
              <w:rPr>
                <w:sz w:val="16"/>
                <w:szCs w:val="16"/>
              </w:rPr>
            </w:pPr>
          </w:p>
        </w:tc>
        <w:tc>
          <w:tcPr>
            <w:tcW w:w="626" w:type="pct"/>
            <w:vMerge/>
            <w:vAlign w:val="center"/>
            <w:hideMark/>
          </w:tcPr>
          <w:p w14:paraId="04BFF20E" w14:textId="77777777" w:rsidR="00E96F3A" w:rsidRPr="00DE275D" w:rsidRDefault="00E96F3A" w:rsidP="00DE275D">
            <w:pPr>
              <w:snapToGrid w:val="0"/>
              <w:jc w:val="center"/>
              <w:rPr>
                <w:sz w:val="16"/>
                <w:szCs w:val="16"/>
              </w:rPr>
            </w:pPr>
          </w:p>
        </w:tc>
        <w:tc>
          <w:tcPr>
            <w:tcW w:w="1173" w:type="pct"/>
            <w:noWrap/>
            <w:vAlign w:val="center"/>
            <w:hideMark/>
          </w:tcPr>
          <w:p w14:paraId="52B5B42A" w14:textId="77777777" w:rsidR="00E96F3A" w:rsidRPr="00DE275D" w:rsidRDefault="00E96F3A" w:rsidP="00DE275D">
            <w:pPr>
              <w:snapToGrid w:val="0"/>
              <w:jc w:val="center"/>
              <w:rPr>
                <w:rFonts w:eastAsia="等线"/>
                <w:sz w:val="16"/>
                <w:szCs w:val="16"/>
              </w:rPr>
            </w:pPr>
            <w:r w:rsidRPr="00DE275D">
              <w:rPr>
                <w:rFonts w:eastAsia="等线"/>
                <w:sz w:val="16"/>
                <w:szCs w:val="16"/>
              </w:rPr>
              <w:t>17</w:t>
            </w:r>
          </w:p>
        </w:tc>
        <w:tc>
          <w:tcPr>
            <w:tcW w:w="1095" w:type="pct"/>
            <w:noWrap/>
            <w:vAlign w:val="center"/>
            <w:hideMark/>
          </w:tcPr>
          <w:p w14:paraId="2AEBF770" w14:textId="77777777" w:rsidR="00E96F3A" w:rsidRPr="00DE275D" w:rsidRDefault="00E96F3A" w:rsidP="00DE275D">
            <w:pPr>
              <w:snapToGrid w:val="0"/>
              <w:jc w:val="center"/>
              <w:rPr>
                <w:rFonts w:eastAsia="等线"/>
                <w:sz w:val="16"/>
                <w:szCs w:val="16"/>
              </w:rPr>
            </w:pPr>
            <w:r w:rsidRPr="00DE275D">
              <w:rPr>
                <w:rFonts w:eastAsia="等线"/>
                <w:sz w:val="16"/>
                <w:szCs w:val="16"/>
              </w:rPr>
              <w:t>3.24%</w:t>
            </w:r>
          </w:p>
        </w:tc>
        <w:tc>
          <w:tcPr>
            <w:tcW w:w="935" w:type="pct"/>
            <w:noWrap/>
            <w:vAlign w:val="center"/>
            <w:hideMark/>
          </w:tcPr>
          <w:p w14:paraId="398045ED" w14:textId="77777777" w:rsidR="00E96F3A" w:rsidRPr="00DE275D" w:rsidRDefault="00E96F3A" w:rsidP="00DE275D">
            <w:pPr>
              <w:snapToGrid w:val="0"/>
              <w:jc w:val="center"/>
              <w:rPr>
                <w:rFonts w:eastAsia="等线"/>
                <w:sz w:val="16"/>
                <w:szCs w:val="16"/>
              </w:rPr>
            </w:pPr>
            <w:r w:rsidRPr="00DE275D">
              <w:rPr>
                <w:rFonts w:eastAsia="等线"/>
                <w:sz w:val="16"/>
                <w:szCs w:val="16"/>
              </w:rPr>
              <w:t>3.59%</w:t>
            </w:r>
          </w:p>
        </w:tc>
      </w:tr>
      <w:tr w:rsidR="00E96F3A" w:rsidRPr="00284796" w14:paraId="4B2308E6" w14:textId="77777777" w:rsidTr="008F1A91">
        <w:trPr>
          <w:trHeight w:val="113"/>
          <w:jc w:val="center"/>
        </w:trPr>
        <w:tc>
          <w:tcPr>
            <w:tcW w:w="546" w:type="pct"/>
            <w:vMerge w:val="restart"/>
            <w:noWrap/>
            <w:vAlign w:val="center"/>
            <w:hideMark/>
          </w:tcPr>
          <w:p w14:paraId="131F076E" w14:textId="77777777" w:rsidR="00E96F3A" w:rsidRPr="00DE275D" w:rsidRDefault="00E96F3A" w:rsidP="00DE275D">
            <w:pPr>
              <w:snapToGrid w:val="0"/>
              <w:jc w:val="center"/>
              <w:rPr>
                <w:rFonts w:eastAsia="等线"/>
                <w:sz w:val="16"/>
                <w:szCs w:val="16"/>
              </w:rPr>
            </w:pPr>
            <w:r w:rsidRPr="00DE275D">
              <w:rPr>
                <w:rFonts w:eastAsia="等线"/>
                <w:sz w:val="16"/>
                <w:szCs w:val="16"/>
              </w:rPr>
              <w:t>160ms</w:t>
            </w:r>
          </w:p>
        </w:tc>
        <w:tc>
          <w:tcPr>
            <w:tcW w:w="626" w:type="pct"/>
            <w:noWrap/>
            <w:vAlign w:val="center"/>
            <w:hideMark/>
          </w:tcPr>
          <w:p w14:paraId="286CCAD9" w14:textId="77777777" w:rsidR="00E96F3A" w:rsidRPr="00DE275D" w:rsidRDefault="00E96F3A" w:rsidP="00DE275D">
            <w:pPr>
              <w:snapToGrid w:val="0"/>
              <w:jc w:val="center"/>
              <w:rPr>
                <w:rFonts w:eastAsia="等线"/>
                <w:sz w:val="16"/>
                <w:szCs w:val="16"/>
              </w:rPr>
            </w:pPr>
            <w:r w:rsidRPr="00DE275D">
              <w:rPr>
                <w:rFonts w:eastAsia="等线"/>
                <w:sz w:val="16"/>
                <w:szCs w:val="16"/>
              </w:rPr>
              <w:t>4</w:t>
            </w:r>
          </w:p>
        </w:tc>
        <w:tc>
          <w:tcPr>
            <w:tcW w:w="626" w:type="pct"/>
            <w:noWrap/>
            <w:vAlign w:val="center"/>
            <w:hideMark/>
          </w:tcPr>
          <w:p w14:paraId="70AEB009" w14:textId="77777777" w:rsidR="00E96F3A" w:rsidRPr="00DE275D" w:rsidRDefault="00E96F3A" w:rsidP="00DE275D">
            <w:pPr>
              <w:snapToGrid w:val="0"/>
              <w:jc w:val="center"/>
              <w:rPr>
                <w:rFonts w:eastAsia="等线"/>
                <w:sz w:val="16"/>
                <w:szCs w:val="16"/>
              </w:rPr>
            </w:pPr>
            <w:r w:rsidRPr="00DE275D">
              <w:rPr>
                <w:rFonts w:eastAsia="等线"/>
                <w:sz w:val="16"/>
                <w:szCs w:val="16"/>
              </w:rPr>
              <w:t>160ms</w:t>
            </w:r>
          </w:p>
        </w:tc>
        <w:tc>
          <w:tcPr>
            <w:tcW w:w="1173" w:type="pct"/>
            <w:noWrap/>
            <w:vAlign w:val="center"/>
            <w:hideMark/>
          </w:tcPr>
          <w:p w14:paraId="78A434DD" w14:textId="77777777" w:rsidR="00E96F3A" w:rsidRPr="00DE275D" w:rsidRDefault="00E96F3A" w:rsidP="00DE275D">
            <w:pPr>
              <w:snapToGrid w:val="0"/>
              <w:jc w:val="center"/>
              <w:rPr>
                <w:rFonts w:eastAsia="等线"/>
                <w:sz w:val="16"/>
                <w:szCs w:val="16"/>
              </w:rPr>
            </w:pPr>
            <w:r w:rsidRPr="00DE275D">
              <w:rPr>
                <w:rFonts w:eastAsia="等线"/>
                <w:sz w:val="16"/>
                <w:szCs w:val="16"/>
              </w:rPr>
              <w:t>0</w:t>
            </w:r>
          </w:p>
        </w:tc>
        <w:tc>
          <w:tcPr>
            <w:tcW w:w="1095" w:type="pct"/>
            <w:noWrap/>
            <w:vAlign w:val="center"/>
            <w:hideMark/>
          </w:tcPr>
          <w:p w14:paraId="11B3D206" w14:textId="77777777" w:rsidR="00E96F3A" w:rsidRPr="00DE275D" w:rsidRDefault="00E96F3A" w:rsidP="00DE275D">
            <w:pPr>
              <w:snapToGrid w:val="0"/>
              <w:jc w:val="center"/>
              <w:rPr>
                <w:rFonts w:eastAsia="等线"/>
                <w:sz w:val="16"/>
                <w:szCs w:val="16"/>
              </w:rPr>
            </w:pPr>
            <w:r w:rsidRPr="00DE275D">
              <w:rPr>
                <w:rFonts w:eastAsia="等线"/>
                <w:sz w:val="16"/>
                <w:szCs w:val="16"/>
              </w:rPr>
              <w:t>16.96%</w:t>
            </w:r>
          </w:p>
        </w:tc>
        <w:tc>
          <w:tcPr>
            <w:tcW w:w="935" w:type="pct"/>
            <w:noWrap/>
            <w:vAlign w:val="center"/>
            <w:hideMark/>
          </w:tcPr>
          <w:p w14:paraId="3A8CEB13" w14:textId="77777777" w:rsidR="00E96F3A" w:rsidRPr="00DE275D" w:rsidRDefault="00E96F3A" w:rsidP="00DE275D">
            <w:pPr>
              <w:snapToGrid w:val="0"/>
              <w:jc w:val="center"/>
              <w:rPr>
                <w:rFonts w:eastAsia="等线"/>
                <w:sz w:val="16"/>
                <w:szCs w:val="16"/>
              </w:rPr>
            </w:pPr>
            <w:r w:rsidRPr="00DE275D">
              <w:rPr>
                <w:rFonts w:eastAsia="等线"/>
                <w:sz w:val="16"/>
                <w:szCs w:val="16"/>
              </w:rPr>
              <w:t>18.51%</w:t>
            </w:r>
          </w:p>
        </w:tc>
      </w:tr>
      <w:tr w:rsidR="00E96F3A" w:rsidRPr="00284796" w14:paraId="7859AB72" w14:textId="77777777" w:rsidTr="008F1A91">
        <w:trPr>
          <w:trHeight w:val="113"/>
          <w:jc w:val="center"/>
        </w:trPr>
        <w:tc>
          <w:tcPr>
            <w:tcW w:w="546" w:type="pct"/>
            <w:vMerge/>
            <w:vAlign w:val="center"/>
            <w:hideMark/>
          </w:tcPr>
          <w:p w14:paraId="09208E5B" w14:textId="77777777" w:rsidR="00E96F3A" w:rsidRPr="00DE275D" w:rsidRDefault="00E96F3A" w:rsidP="00DE275D">
            <w:pPr>
              <w:snapToGrid w:val="0"/>
              <w:jc w:val="center"/>
              <w:rPr>
                <w:sz w:val="16"/>
                <w:szCs w:val="16"/>
              </w:rPr>
            </w:pPr>
          </w:p>
        </w:tc>
        <w:tc>
          <w:tcPr>
            <w:tcW w:w="626" w:type="pct"/>
            <w:noWrap/>
            <w:vAlign w:val="center"/>
            <w:hideMark/>
          </w:tcPr>
          <w:p w14:paraId="4101E50B" w14:textId="77777777" w:rsidR="00E96F3A" w:rsidRPr="00DE275D" w:rsidRDefault="00E96F3A" w:rsidP="00DE275D">
            <w:pPr>
              <w:snapToGrid w:val="0"/>
              <w:jc w:val="center"/>
              <w:rPr>
                <w:rFonts w:eastAsia="等线"/>
                <w:sz w:val="16"/>
                <w:szCs w:val="16"/>
              </w:rPr>
            </w:pPr>
            <w:r w:rsidRPr="00DE275D">
              <w:rPr>
                <w:rFonts w:eastAsia="等线"/>
                <w:sz w:val="16"/>
                <w:szCs w:val="16"/>
              </w:rPr>
              <w:t>8</w:t>
            </w:r>
          </w:p>
        </w:tc>
        <w:tc>
          <w:tcPr>
            <w:tcW w:w="626" w:type="pct"/>
            <w:noWrap/>
            <w:vAlign w:val="center"/>
            <w:hideMark/>
          </w:tcPr>
          <w:p w14:paraId="00BCA261" w14:textId="77777777" w:rsidR="00E96F3A" w:rsidRPr="00DE275D" w:rsidRDefault="00E96F3A" w:rsidP="00DE275D">
            <w:pPr>
              <w:snapToGrid w:val="0"/>
              <w:jc w:val="center"/>
              <w:rPr>
                <w:rFonts w:eastAsia="等线"/>
                <w:sz w:val="16"/>
                <w:szCs w:val="16"/>
              </w:rPr>
            </w:pPr>
            <w:r w:rsidRPr="00DE275D">
              <w:rPr>
                <w:rFonts w:eastAsia="等线"/>
                <w:sz w:val="16"/>
                <w:szCs w:val="16"/>
              </w:rPr>
              <w:t>160ms</w:t>
            </w:r>
          </w:p>
        </w:tc>
        <w:tc>
          <w:tcPr>
            <w:tcW w:w="1173" w:type="pct"/>
            <w:noWrap/>
            <w:vAlign w:val="center"/>
            <w:hideMark/>
          </w:tcPr>
          <w:p w14:paraId="5FAE0C5F" w14:textId="77777777" w:rsidR="00E96F3A" w:rsidRPr="00DE275D" w:rsidRDefault="00E96F3A" w:rsidP="00DE275D">
            <w:pPr>
              <w:snapToGrid w:val="0"/>
              <w:jc w:val="center"/>
              <w:rPr>
                <w:rFonts w:eastAsia="等线"/>
                <w:sz w:val="16"/>
                <w:szCs w:val="16"/>
              </w:rPr>
            </w:pPr>
            <w:r w:rsidRPr="00DE275D">
              <w:rPr>
                <w:rFonts w:eastAsia="等线"/>
                <w:sz w:val="16"/>
                <w:szCs w:val="16"/>
              </w:rPr>
              <w:t>0</w:t>
            </w:r>
          </w:p>
        </w:tc>
        <w:tc>
          <w:tcPr>
            <w:tcW w:w="1095" w:type="pct"/>
            <w:noWrap/>
            <w:vAlign w:val="center"/>
            <w:hideMark/>
          </w:tcPr>
          <w:p w14:paraId="0FDD741D" w14:textId="77777777" w:rsidR="00E96F3A" w:rsidRPr="00DE275D" w:rsidRDefault="00E96F3A" w:rsidP="00DE275D">
            <w:pPr>
              <w:snapToGrid w:val="0"/>
              <w:jc w:val="center"/>
              <w:rPr>
                <w:rFonts w:eastAsia="等线"/>
                <w:sz w:val="16"/>
                <w:szCs w:val="16"/>
              </w:rPr>
            </w:pPr>
            <w:r w:rsidRPr="00DE275D">
              <w:rPr>
                <w:rFonts w:eastAsia="等线"/>
                <w:sz w:val="16"/>
                <w:szCs w:val="16"/>
              </w:rPr>
              <w:t>21.16%</w:t>
            </w:r>
          </w:p>
        </w:tc>
        <w:tc>
          <w:tcPr>
            <w:tcW w:w="935" w:type="pct"/>
            <w:noWrap/>
            <w:vAlign w:val="center"/>
            <w:hideMark/>
          </w:tcPr>
          <w:p w14:paraId="3DBC3568" w14:textId="77777777" w:rsidR="00E96F3A" w:rsidRPr="00DE275D" w:rsidRDefault="00E96F3A" w:rsidP="00DE275D">
            <w:pPr>
              <w:snapToGrid w:val="0"/>
              <w:jc w:val="center"/>
              <w:rPr>
                <w:rFonts w:eastAsia="等线"/>
                <w:sz w:val="16"/>
                <w:szCs w:val="16"/>
              </w:rPr>
            </w:pPr>
            <w:r w:rsidRPr="00DE275D">
              <w:rPr>
                <w:rFonts w:eastAsia="等线"/>
                <w:sz w:val="16"/>
                <w:szCs w:val="16"/>
              </w:rPr>
              <w:t>23.85%</w:t>
            </w:r>
          </w:p>
        </w:tc>
      </w:tr>
    </w:tbl>
    <w:p w14:paraId="40C5DA2F" w14:textId="2A44ED9C" w:rsidR="00E96F3A" w:rsidRDefault="00E96F3A" w:rsidP="00235BAB">
      <w:pPr>
        <w:rPr>
          <w:rFonts w:eastAsiaTheme="minorEastAsia"/>
          <w:lang w:val="en-GB"/>
        </w:rPr>
      </w:pPr>
    </w:p>
    <w:p w14:paraId="6E8AC6FB" w14:textId="5929148C" w:rsidR="00AA7924" w:rsidRPr="00EF5D10" w:rsidRDefault="00AA7924" w:rsidP="00AA7924">
      <w:pPr>
        <w:pStyle w:val="a8"/>
        <w:jc w:val="center"/>
        <w:rPr>
          <w:b/>
          <w:lang w:val="en-US"/>
        </w:rPr>
      </w:pPr>
      <w:r w:rsidRPr="00EF5D10">
        <w:rPr>
          <w:b/>
        </w:rPr>
        <w:t xml:space="preserve">Table </w:t>
      </w:r>
      <w:r w:rsidRPr="00EF5D10">
        <w:rPr>
          <w:b/>
        </w:rPr>
        <w:fldChar w:fldCharType="begin"/>
      </w:r>
      <w:r w:rsidRPr="00EF5D10">
        <w:rPr>
          <w:b/>
        </w:rPr>
        <w:instrText xml:space="preserve"> SEQ Table \* ARABIC </w:instrText>
      </w:r>
      <w:r w:rsidRPr="00EF5D10">
        <w:rPr>
          <w:b/>
        </w:rPr>
        <w:fldChar w:fldCharType="separate"/>
      </w:r>
      <w:r w:rsidR="005343AD">
        <w:rPr>
          <w:b/>
          <w:noProof/>
        </w:rPr>
        <w:t>3</w:t>
      </w:r>
      <w:r w:rsidRPr="00EF5D10">
        <w:rPr>
          <w:b/>
        </w:rPr>
        <w:fldChar w:fldCharType="end"/>
      </w:r>
      <w:r w:rsidRPr="00EF5D10">
        <w:rPr>
          <w:rFonts w:eastAsiaTheme="minorEastAsia"/>
          <w:b/>
        </w:rPr>
        <w:t>.</w:t>
      </w:r>
      <w:r w:rsidRPr="00EF5D10">
        <w:rPr>
          <w:b/>
        </w:rPr>
        <w:t xml:space="preserve"> NES gain of NES cell in low load</w:t>
      </w:r>
    </w:p>
    <w:tbl>
      <w:tblPr>
        <w:tblStyle w:val="ac"/>
        <w:tblW w:w="5000" w:type="pct"/>
        <w:jc w:val="center"/>
        <w:tblLook w:val="04A0" w:firstRow="1" w:lastRow="0" w:firstColumn="1" w:lastColumn="0" w:noHBand="0" w:noVBand="1"/>
      </w:tblPr>
      <w:tblGrid>
        <w:gridCol w:w="989"/>
        <w:gridCol w:w="1134"/>
        <w:gridCol w:w="1133"/>
        <w:gridCol w:w="2125"/>
        <w:gridCol w:w="2057"/>
        <w:gridCol w:w="1622"/>
      </w:tblGrid>
      <w:tr w:rsidR="00AA7924" w:rsidRPr="00951209" w14:paraId="5499EE82" w14:textId="77777777" w:rsidTr="00DE275D">
        <w:trPr>
          <w:trHeight w:val="113"/>
          <w:jc w:val="center"/>
        </w:trPr>
        <w:tc>
          <w:tcPr>
            <w:tcW w:w="546" w:type="pct"/>
            <w:vAlign w:val="center"/>
            <w:hideMark/>
          </w:tcPr>
          <w:p w14:paraId="790DE80B" w14:textId="7455754D" w:rsidR="00AA7924" w:rsidRPr="00DE275D" w:rsidRDefault="00AA7924" w:rsidP="00DE275D">
            <w:pPr>
              <w:widowControl w:val="0"/>
              <w:snapToGrid w:val="0"/>
              <w:jc w:val="center"/>
              <w:rPr>
                <w:sz w:val="16"/>
                <w:szCs w:val="16"/>
              </w:rPr>
            </w:pPr>
            <w:r w:rsidRPr="004A0CA6">
              <w:rPr>
                <w:rFonts w:eastAsia="等线"/>
                <w:sz w:val="16"/>
                <w:szCs w:val="16"/>
              </w:rPr>
              <w:t>SSB period</w:t>
            </w:r>
          </w:p>
        </w:tc>
        <w:tc>
          <w:tcPr>
            <w:tcW w:w="626" w:type="pct"/>
            <w:vAlign w:val="center"/>
            <w:hideMark/>
          </w:tcPr>
          <w:p w14:paraId="258BF159" w14:textId="4CC91F00" w:rsidR="00AA7924" w:rsidRPr="00DE275D" w:rsidRDefault="00AA7924" w:rsidP="00DE275D">
            <w:pPr>
              <w:snapToGrid w:val="0"/>
              <w:jc w:val="center"/>
              <w:rPr>
                <w:rFonts w:eastAsia="等线"/>
                <w:sz w:val="16"/>
                <w:szCs w:val="16"/>
              </w:rPr>
            </w:pPr>
            <w:r w:rsidRPr="004A0CA6">
              <w:rPr>
                <w:rFonts w:eastAsia="等线"/>
                <w:sz w:val="16"/>
                <w:szCs w:val="16"/>
              </w:rPr>
              <w:t>SSB number</w:t>
            </w:r>
          </w:p>
        </w:tc>
        <w:tc>
          <w:tcPr>
            <w:tcW w:w="625" w:type="pct"/>
            <w:vAlign w:val="center"/>
            <w:hideMark/>
          </w:tcPr>
          <w:p w14:paraId="04B6A6D9" w14:textId="3CF16041" w:rsidR="00AA7924" w:rsidRPr="00DE275D" w:rsidRDefault="00AA7924" w:rsidP="00DE275D">
            <w:pPr>
              <w:snapToGrid w:val="0"/>
              <w:jc w:val="center"/>
              <w:rPr>
                <w:rFonts w:eastAsia="等线"/>
                <w:sz w:val="16"/>
                <w:szCs w:val="16"/>
              </w:rPr>
            </w:pPr>
            <w:r w:rsidRPr="004A0CA6">
              <w:rPr>
                <w:rFonts w:eastAsia="等线"/>
                <w:sz w:val="16"/>
                <w:szCs w:val="16"/>
              </w:rPr>
              <w:t>SIB1 period</w:t>
            </w:r>
          </w:p>
        </w:tc>
        <w:tc>
          <w:tcPr>
            <w:tcW w:w="1173" w:type="pct"/>
            <w:vAlign w:val="center"/>
            <w:hideMark/>
          </w:tcPr>
          <w:p w14:paraId="6E2B7931" w14:textId="7858635F" w:rsidR="00AA7924" w:rsidRPr="00951209" w:rsidRDefault="00AA7924" w:rsidP="00DE275D">
            <w:pPr>
              <w:snapToGrid w:val="0"/>
              <w:jc w:val="center"/>
              <w:rPr>
                <w:rFonts w:eastAsia="等线"/>
                <w:sz w:val="16"/>
                <w:szCs w:val="16"/>
              </w:rPr>
            </w:pPr>
            <w:r w:rsidRPr="00E96F3A">
              <w:rPr>
                <w:rFonts w:eastAsia="等线"/>
                <w:sz w:val="16"/>
                <w:szCs w:val="16"/>
              </w:rPr>
              <w:t>PRACH configuration index</w:t>
            </w:r>
          </w:p>
        </w:tc>
        <w:tc>
          <w:tcPr>
            <w:tcW w:w="1135" w:type="pct"/>
            <w:vAlign w:val="center"/>
          </w:tcPr>
          <w:p w14:paraId="55F7F11C" w14:textId="28265E17" w:rsidR="00AA7924" w:rsidRPr="00951209" w:rsidRDefault="00AA7924" w:rsidP="00DE275D">
            <w:pPr>
              <w:snapToGrid w:val="0"/>
              <w:jc w:val="center"/>
              <w:rPr>
                <w:rFonts w:eastAsia="等线"/>
                <w:sz w:val="16"/>
                <w:szCs w:val="16"/>
              </w:rPr>
            </w:pPr>
            <w:r w:rsidRPr="004A0CA6">
              <w:rPr>
                <w:rFonts w:eastAsia="等线"/>
                <w:sz w:val="16"/>
                <w:szCs w:val="16"/>
              </w:rPr>
              <w:t xml:space="preserve">10% </w:t>
            </w:r>
            <w:r w:rsidRPr="00E96F3A">
              <w:rPr>
                <w:rFonts w:eastAsia="等线"/>
                <w:sz w:val="16"/>
                <w:szCs w:val="16"/>
              </w:rPr>
              <w:t>On-demand SIB1 transmission rate</w:t>
            </w:r>
          </w:p>
        </w:tc>
        <w:tc>
          <w:tcPr>
            <w:tcW w:w="895" w:type="pct"/>
            <w:vAlign w:val="center"/>
            <w:hideMark/>
          </w:tcPr>
          <w:p w14:paraId="23E99F88" w14:textId="553B4BF1" w:rsidR="00AA7924" w:rsidRPr="00951209" w:rsidRDefault="00AA7924" w:rsidP="00DE275D">
            <w:pPr>
              <w:snapToGrid w:val="0"/>
              <w:jc w:val="center"/>
              <w:rPr>
                <w:rFonts w:eastAsia="等线"/>
                <w:sz w:val="16"/>
                <w:szCs w:val="16"/>
              </w:rPr>
            </w:pPr>
            <w:r w:rsidRPr="004A0CA6">
              <w:rPr>
                <w:rFonts w:eastAsia="等线"/>
                <w:sz w:val="16"/>
                <w:szCs w:val="16"/>
              </w:rPr>
              <w:t xml:space="preserve">0% </w:t>
            </w:r>
            <w:r w:rsidRPr="00E96F3A">
              <w:rPr>
                <w:rFonts w:eastAsia="等线"/>
                <w:sz w:val="16"/>
                <w:szCs w:val="16"/>
              </w:rPr>
              <w:t>On-demand SIB1 transmission rate</w:t>
            </w:r>
          </w:p>
        </w:tc>
      </w:tr>
      <w:tr w:rsidR="009B49D2" w:rsidRPr="00951209" w14:paraId="1A1B5081" w14:textId="77777777" w:rsidTr="008F1A91">
        <w:trPr>
          <w:trHeight w:val="113"/>
          <w:jc w:val="center"/>
        </w:trPr>
        <w:tc>
          <w:tcPr>
            <w:tcW w:w="546" w:type="pct"/>
            <w:vMerge w:val="restart"/>
            <w:noWrap/>
            <w:vAlign w:val="center"/>
            <w:hideMark/>
          </w:tcPr>
          <w:p w14:paraId="305FE3B8" w14:textId="77777777" w:rsidR="00AA7924" w:rsidRPr="00951209" w:rsidRDefault="00AA7924" w:rsidP="00951209">
            <w:pPr>
              <w:snapToGrid w:val="0"/>
              <w:jc w:val="center"/>
              <w:rPr>
                <w:rFonts w:eastAsia="等线"/>
                <w:sz w:val="16"/>
                <w:szCs w:val="16"/>
              </w:rPr>
            </w:pPr>
            <w:r w:rsidRPr="00951209">
              <w:rPr>
                <w:rFonts w:eastAsia="等线"/>
                <w:sz w:val="16"/>
                <w:szCs w:val="16"/>
              </w:rPr>
              <w:t>20ms</w:t>
            </w:r>
          </w:p>
        </w:tc>
        <w:tc>
          <w:tcPr>
            <w:tcW w:w="626" w:type="pct"/>
            <w:vMerge w:val="restart"/>
            <w:noWrap/>
            <w:vAlign w:val="center"/>
            <w:hideMark/>
          </w:tcPr>
          <w:p w14:paraId="69AFD24C" w14:textId="77777777" w:rsidR="00AA7924" w:rsidRPr="00951209" w:rsidRDefault="00AA7924" w:rsidP="00951209">
            <w:pPr>
              <w:snapToGrid w:val="0"/>
              <w:jc w:val="center"/>
              <w:rPr>
                <w:rFonts w:eastAsia="等线"/>
                <w:sz w:val="16"/>
                <w:szCs w:val="16"/>
              </w:rPr>
            </w:pPr>
            <w:r w:rsidRPr="00951209">
              <w:rPr>
                <w:rFonts w:eastAsia="等线"/>
                <w:sz w:val="16"/>
                <w:szCs w:val="16"/>
              </w:rPr>
              <w:t>4</w:t>
            </w:r>
          </w:p>
        </w:tc>
        <w:tc>
          <w:tcPr>
            <w:tcW w:w="625" w:type="pct"/>
            <w:vMerge w:val="restart"/>
            <w:noWrap/>
            <w:vAlign w:val="center"/>
            <w:hideMark/>
          </w:tcPr>
          <w:p w14:paraId="1923A041" w14:textId="77777777" w:rsidR="00AA7924" w:rsidRPr="00951209" w:rsidRDefault="00AA7924" w:rsidP="00951209">
            <w:pPr>
              <w:snapToGrid w:val="0"/>
              <w:jc w:val="center"/>
              <w:rPr>
                <w:rFonts w:eastAsia="等线"/>
                <w:sz w:val="16"/>
                <w:szCs w:val="16"/>
              </w:rPr>
            </w:pPr>
            <w:r w:rsidRPr="00951209">
              <w:rPr>
                <w:rFonts w:eastAsia="等线"/>
                <w:sz w:val="16"/>
                <w:szCs w:val="16"/>
              </w:rPr>
              <w:t>20ms</w:t>
            </w:r>
          </w:p>
        </w:tc>
        <w:tc>
          <w:tcPr>
            <w:tcW w:w="1173" w:type="pct"/>
            <w:noWrap/>
            <w:vAlign w:val="center"/>
            <w:hideMark/>
          </w:tcPr>
          <w:p w14:paraId="06C78DA5" w14:textId="77777777" w:rsidR="00AA7924" w:rsidRPr="00951209" w:rsidRDefault="00AA7924" w:rsidP="00951209">
            <w:pPr>
              <w:snapToGrid w:val="0"/>
              <w:jc w:val="center"/>
              <w:rPr>
                <w:rFonts w:eastAsia="等线"/>
                <w:sz w:val="16"/>
                <w:szCs w:val="16"/>
              </w:rPr>
            </w:pPr>
            <w:r w:rsidRPr="00951209">
              <w:rPr>
                <w:rFonts w:eastAsia="等线"/>
                <w:sz w:val="16"/>
                <w:szCs w:val="16"/>
              </w:rPr>
              <w:t>0</w:t>
            </w:r>
          </w:p>
        </w:tc>
        <w:tc>
          <w:tcPr>
            <w:tcW w:w="1135" w:type="pct"/>
            <w:noWrap/>
            <w:vAlign w:val="center"/>
            <w:hideMark/>
          </w:tcPr>
          <w:p w14:paraId="61256BF6" w14:textId="77777777" w:rsidR="00AA7924" w:rsidRPr="00951209" w:rsidRDefault="00AA7924" w:rsidP="00951209">
            <w:pPr>
              <w:snapToGrid w:val="0"/>
              <w:jc w:val="center"/>
              <w:rPr>
                <w:rFonts w:eastAsia="等线"/>
                <w:sz w:val="16"/>
                <w:szCs w:val="16"/>
              </w:rPr>
            </w:pPr>
            <w:r w:rsidRPr="00951209">
              <w:rPr>
                <w:rFonts w:eastAsia="等线"/>
                <w:sz w:val="16"/>
                <w:szCs w:val="16"/>
              </w:rPr>
              <w:t>25.66%</w:t>
            </w:r>
          </w:p>
        </w:tc>
        <w:tc>
          <w:tcPr>
            <w:tcW w:w="895" w:type="pct"/>
            <w:noWrap/>
            <w:vAlign w:val="center"/>
            <w:hideMark/>
          </w:tcPr>
          <w:p w14:paraId="73AB9FB8" w14:textId="77777777" w:rsidR="00AA7924" w:rsidRPr="00951209" w:rsidRDefault="00AA7924" w:rsidP="00951209">
            <w:pPr>
              <w:snapToGrid w:val="0"/>
              <w:jc w:val="center"/>
              <w:rPr>
                <w:rFonts w:eastAsia="等线"/>
                <w:sz w:val="16"/>
                <w:szCs w:val="16"/>
              </w:rPr>
            </w:pPr>
            <w:r w:rsidRPr="00951209">
              <w:rPr>
                <w:rFonts w:eastAsia="等线"/>
                <w:sz w:val="16"/>
                <w:szCs w:val="16"/>
              </w:rPr>
              <w:t>29.54%</w:t>
            </w:r>
          </w:p>
        </w:tc>
      </w:tr>
      <w:tr w:rsidR="009B49D2" w:rsidRPr="00951209" w14:paraId="767DABBE" w14:textId="77777777" w:rsidTr="008F1A91">
        <w:trPr>
          <w:trHeight w:val="113"/>
          <w:jc w:val="center"/>
        </w:trPr>
        <w:tc>
          <w:tcPr>
            <w:tcW w:w="546" w:type="pct"/>
            <w:vMerge/>
            <w:vAlign w:val="center"/>
            <w:hideMark/>
          </w:tcPr>
          <w:p w14:paraId="24EC25AE" w14:textId="77777777" w:rsidR="00AA7924" w:rsidRPr="00951209" w:rsidRDefault="00AA7924" w:rsidP="00951209">
            <w:pPr>
              <w:snapToGrid w:val="0"/>
              <w:jc w:val="center"/>
              <w:rPr>
                <w:sz w:val="16"/>
                <w:szCs w:val="16"/>
              </w:rPr>
            </w:pPr>
          </w:p>
        </w:tc>
        <w:tc>
          <w:tcPr>
            <w:tcW w:w="626" w:type="pct"/>
            <w:vMerge/>
            <w:vAlign w:val="center"/>
            <w:hideMark/>
          </w:tcPr>
          <w:p w14:paraId="126E3C43" w14:textId="77777777" w:rsidR="00AA7924" w:rsidRPr="00951209" w:rsidRDefault="00AA7924" w:rsidP="00951209">
            <w:pPr>
              <w:snapToGrid w:val="0"/>
              <w:jc w:val="center"/>
              <w:rPr>
                <w:sz w:val="16"/>
                <w:szCs w:val="16"/>
              </w:rPr>
            </w:pPr>
          </w:p>
        </w:tc>
        <w:tc>
          <w:tcPr>
            <w:tcW w:w="625" w:type="pct"/>
            <w:vMerge/>
            <w:vAlign w:val="center"/>
            <w:hideMark/>
          </w:tcPr>
          <w:p w14:paraId="2A0A84B9" w14:textId="77777777" w:rsidR="00AA7924" w:rsidRPr="00951209" w:rsidRDefault="00AA7924" w:rsidP="00951209">
            <w:pPr>
              <w:snapToGrid w:val="0"/>
              <w:jc w:val="center"/>
              <w:rPr>
                <w:sz w:val="16"/>
                <w:szCs w:val="16"/>
              </w:rPr>
            </w:pPr>
          </w:p>
        </w:tc>
        <w:tc>
          <w:tcPr>
            <w:tcW w:w="1173" w:type="pct"/>
            <w:noWrap/>
            <w:vAlign w:val="center"/>
            <w:hideMark/>
          </w:tcPr>
          <w:p w14:paraId="70927164" w14:textId="77777777" w:rsidR="00AA7924" w:rsidRPr="00951209" w:rsidRDefault="00AA7924" w:rsidP="00951209">
            <w:pPr>
              <w:snapToGrid w:val="0"/>
              <w:jc w:val="center"/>
              <w:rPr>
                <w:rFonts w:eastAsia="等线"/>
                <w:sz w:val="16"/>
                <w:szCs w:val="16"/>
              </w:rPr>
            </w:pPr>
            <w:r w:rsidRPr="00951209">
              <w:rPr>
                <w:rFonts w:eastAsia="等线"/>
                <w:sz w:val="16"/>
                <w:szCs w:val="16"/>
              </w:rPr>
              <w:t>5</w:t>
            </w:r>
          </w:p>
        </w:tc>
        <w:tc>
          <w:tcPr>
            <w:tcW w:w="1135" w:type="pct"/>
            <w:noWrap/>
            <w:vAlign w:val="center"/>
            <w:hideMark/>
          </w:tcPr>
          <w:p w14:paraId="670AE6F8" w14:textId="77777777" w:rsidR="00AA7924" w:rsidRPr="00951209" w:rsidRDefault="00AA7924" w:rsidP="00951209">
            <w:pPr>
              <w:snapToGrid w:val="0"/>
              <w:jc w:val="center"/>
              <w:rPr>
                <w:rFonts w:eastAsia="等线"/>
                <w:sz w:val="16"/>
                <w:szCs w:val="16"/>
              </w:rPr>
            </w:pPr>
            <w:r w:rsidRPr="00951209">
              <w:rPr>
                <w:rFonts w:eastAsia="等线"/>
                <w:sz w:val="16"/>
                <w:szCs w:val="16"/>
              </w:rPr>
              <w:t>19.90%</w:t>
            </w:r>
          </w:p>
        </w:tc>
        <w:tc>
          <w:tcPr>
            <w:tcW w:w="895" w:type="pct"/>
            <w:noWrap/>
            <w:vAlign w:val="center"/>
            <w:hideMark/>
          </w:tcPr>
          <w:p w14:paraId="284B941C" w14:textId="77777777" w:rsidR="00AA7924" w:rsidRPr="00951209" w:rsidRDefault="00AA7924" w:rsidP="00951209">
            <w:pPr>
              <w:snapToGrid w:val="0"/>
              <w:jc w:val="center"/>
              <w:rPr>
                <w:rFonts w:eastAsia="等线"/>
                <w:sz w:val="16"/>
                <w:szCs w:val="16"/>
              </w:rPr>
            </w:pPr>
            <w:r w:rsidRPr="00951209">
              <w:rPr>
                <w:rFonts w:eastAsia="等线"/>
                <w:sz w:val="16"/>
                <w:szCs w:val="16"/>
              </w:rPr>
              <w:t>23.11%</w:t>
            </w:r>
          </w:p>
        </w:tc>
      </w:tr>
      <w:tr w:rsidR="009B49D2" w:rsidRPr="00951209" w14:paraId="2F3F2879" w14:textId="77777777" w:rsidTr="008F1A91">
        <w:trPr>
          <w:trHeight w:val="113"/>
          <w:jc w:val="center"/>
        </w:trPr>
        <w:tc>
          <w:tcPr>
            <w:tcW w:w="546" w:type="pct"/>
            <w:vMerge/>
            <w:vAlign w:val="center"/>
            <w:hideMark/>
          </w:tcPr>
          <w:p w14:paraId="4E32935B" w14:textId="77777777" w:rsidR="00AA7924" w:rsidRPr="00951209" w:rsidRDefault="00AA7924" w:rsidP="00951209">
            <w:pPr>
              <w:snapToGrid w:val="0"/>
              <w:jc w:val="center"/>
              <w:rPr>
                <w:sz w:val="16"/>
                <w:szCs w:val="16"/>
              </w:rPr>
            </w:pPr>
          </w:p>
        </w:tc>
        <w:tc>
          <w:tcPr>
            <w:tcW w:w="626" w:type="pct"/>
            <w:vMerge/>
            <w:vAlign w:val="center"/>
            <w:hideMark/>
          </w:tcPr>
          <w:p w14:paraId="054BE34D" w14:textId="77777777" w:rsidR="00AA7924" w:rsidRPr="00951209" w:rsidRDefault="00AA7924" w:rsidP="00951209">
            <w:pPr>
              <w:snapToGrid w:val="0"/>
              <w:jc w:val="center"/>
              <w:rPr>
                <w:sz w:val="16"/>
                <w:szCs w:val="16"/>
              </w:rPr>
            </w:pPr>
          </w:p>
        </w:tc>
        <w:tc>
          <w:tcPr>
            <w:tcW w:w="625" w:type="pct"/>
            <w:vMerge/>
            <w:vAlign w:val="center"/>
            <w:hideMark/>
          </w:tcPr>
          <w:p w14:paraId="4B5BC143" w14:textId="77777777" w:rsidR="00AA7924" w:rsidRPr="00951209" w:rsidRDefault="00AA7924" w:rsidP="00951209">
            <w:pPr>
              <w:snapToGrid w:val="0"/>
              <w:jc w:val="center"/>
              <w:rPr>
                <w:sz w:val="16"/>
                <w:szCs w:val="16"/>
              </w:rPr>
            </w:pPr>
          </w:p>
        </w:tc>
        <w:tc>
          <w:tcPr>
            <w:tcW w:w="1173" w:type="pct"/>
            <w:noWrap/>
            <w:vAlign w:val="center"/>
            <w:hideMark/>
          </w:tcPr>
          <w:p w14:paraId="1A11FB56" w14:textId="77777777" w:rsidR="00AA7924" w:rsidRPr="00951209" w:rsidRDefault="00AA7924" w:rsidP="00951209">
            <w:pPr>
              <w:snapToGrid w:val="0"/>
              <w:jc w:val="center"/>
              <w:rPr>
                <w:rFonts w:eastAsia="等线"/>
                <w:sz w:val="16"/>
                <w:szCs w:val="16"/>
              </w:rPr>
            </w:pPr>
            <w:r w:rsidRPr="00951209">
              <w:rPr>
                <w:rFonts w:eastAsia="等线"/>
                <w:sz w:val="16"/>
                <w:szCs w:val="16"/>
              </w:rPr>
              <w:t>17</w:t>
            </w:r>
          </w:p>
        </w:tc>
        <w:tc>
          <w:tcPr>
            <w:tcW w:w="1135" w:type="pct"/>
            <w:noWrap/>
            <w:vAlign w:val="center"/>
            <w:hideMark/>
          </w:tcPr>
          <w:p w14:paraId="46B42C85" w14:textId="77777777" w:rsidR="00AA7924" w:rsidRPr="00951209" w:rsidRDefault="00AA7924" w:rsidP="00951209">
            <w:pPr>
              <w:snapToGrid w:val="0"/>
              <w:jc w:val="center"/>
              <w:rPr>
                <w:rFonts w:eastAsia="等线"/>
                <w:sz w:val="16"/>
                <w:szCs w:val="16"/>
              </w:rPr>
            </w:pPr>
            <w:r w:rsidRPr="00951209">
              <w:rPr>
                <w:rFonts w:eastAsia="等线"/>
                <w:sz w:val="16"/>
                <w:szCs w:val="16"/>
              </w:rPr>
              <w:t>11.94%</w:t>
            </w:r>
          </w:p>
        </w:tc>
        <w:tc>
          <w:tcPr>
            <w:tcW w:w="895" w:type="pct"/>
            <w:noWrap/>
            <w:vAlign w:val="center"/>
            <w:hideMark/>
          </w:tcPr>
          <w:p w14:paraId="091CC1B0" w14:textId="77777777" w:rsidR="00AA7924" w:rsidRPr="00951209" w:rsidRDefault="00AA7924" w:rsidP="00951209">
            <w:pPr>
              <w:snapToGrid w:val="0"/>
              <w:jc w:val="center"/>
              <w:rPr>
                <w:rFonts w:eastAsia="等线"/>
                <w:sz w:val="16"/>
                <w:szCs w:val="16"/>
              </w:rPr>
            </w:pPr>
            <w:r w:rsidRPr="00951209">
              <w:rPr>
                <w:rFonts w:eastAsia="等线"/>
                <w:sz w:val="16"/>
                <w:szCs w:val="16"/>
              </w:rPr>
              <w:t>13.47%</w:t>
            </w:r>
          </w:p>
        </w:tc>
      </w:tr>
      <w:tr w:rsidR="009B49D2" w:rsidRPr="00951209" w14:paraId="442857F5" w14:textId="77777777" w:rsidTr="008F1A91">
        <w:trPr>
          <w:trHeight w:val="113"/>
          <w:jc w:val="center"/>
        </w:trPr>
        <w:tc>
          <w:tcPr>
            <w:tcW w:w="546" w:type="pct"/>
            <w:vMerge/>
            <w:vAlign w:val="center"/>
            <w:hideMark/>
          </w:tcPr>
          <w:p w14:paraId="69C33E0A" w14:textId="77777777" w:rsidR="00AA7924" w:rsidRPr="00951209" w:rsidRDefault="00AA7924" w:rsidP="00951209">
            <w:pPr>
              <w:snapToGrid w:val="0"/>
              <w:jc w:val="center"/>
              <w:rPr>
                <w:sz w:val="16"/>
                <w:szCs w:val="16"/>
              </w:rPr>
            </w:pPr>
          </w:p>
        </w:tc>
        <w:tc>
          <w:tcPr>
            <w:tcW w:w="626" w:type="pct"/>
            <w:vMerge/>
            <w:vAlign w:val="center"/>
            <w:hideMark/>
          </w:tcPr>
          <w:p w14:paraId="022FE9AB" w14:textId="77777777" w:rsidR="00AA7924" w:rsidRPr="00951209" w:rsidRDefault="00AA7924" w:rsidP="00951209">
            <w:pPr>
              <w:snapToGrid w:val="0"/>
              <w:jc w:val="center"/>
              <w:rPr>
                <w:sz w:val="16"/>
                <w:szCs w:val="16"/>
              </w:rPr>
            </w:pPr>
          </w:p>
        </w:tc>
        <w:tc>
          <w:tcPr>
            <w:tcW w:w="625" w:type="pct"/>
            <w:vMerge w:val="restart"/>
            <w:noWrap/>
            <w:vAlign w:val="center"/>
            <w:hideMark/>
          </w:tcPr>
          <w:p w14:paraId="0323E50B" w14:textId="77777777" w:rsidR="00AA7924" w:rsidRPr="00951209" w:rsidRDefault="00AA7924" w:rsidP="00951209">
            <w:pPr>
              <w:snapToGrid w:val="0"/>
              <w:jc w:val="center"/>
              <w:rPr>
                <w:rFonts w:eastAsia="等线"/>
                <w:sz w:val="16"/>
                <w:szCs w:val="16"/>
              </w:rPr>
            </w:pPr>
            <w:r w:rsidRPr="00951209">
              <w:rPr>
                <w:rFonts w:eastAsia="等线"/>
                <w:sz w:val="16"/>
                <w:szCs w:val="16"/>
              </w:rPr>
              <w:t>40ms</w:t>
            </w:r>
          </w:p>
        </w:tc>
        <w:tc>
          <w:tcPr>
            <w:tcW w:w="1173" w:type="pct"/>
            <w:noWrap/>
            <w:vAlign w:val="center"/>
            <w:hideMark/>
          </w:tcPr>
          <w:p w14:paraId="13169903" w14:textId="77777777" w:rsidR="00AA7924" w:rsidRPr="00951209" w:rsidRDefault="00AA7924" w:rsidP="00951209">
            <w:pPr>
              <w:snapToGrid w:val="0"/>
              <w:jc w:val="center"/>
              <w:rPr>
                <w:rFonts w:eastAsia="等线"/>
                <w:sz w:val="16"/>
                <w:szCs w:val="16"/>
              </w:rPr>
            </w:pPr>
            <w:r w:rsidRPr="00951209">
              <w:rPr>
                <w:rFonts w:eastAsia="等线"/>
                <w:sz w:val="16"/>
                <w:szCs w:val="16"/>
              </w:rPr>
              <w:t>0</w:t>
            </w:r>
          </w:p>
        </w:tc>
        <w:tc>
          <w:tcPr>
            <w:tcW w:w="1135" w:type="pct"/>
            <w:noWrap/>
            <w:vAlign w:val="center"/>
            <w:hideMark/>
          </w:tcPr>
          <w:p w14:paraId="38D823FA" w14:textId="77777777" w:rsidR="00AA7924" w:rsidRPr="00951209" w:rsidRDefault="00AA7924" w:rsidP="00951209">
            <w:pPr>
              <w:snapToGrid w:val="0"/>
              <w:jc w:val="center"/>
              <w:rPr>
                <w:rFonts w:eastAsia="等线"/>
                <w:sz w:val="16"/>
                <w:szCs w:val="16"/>
              </w:rPr>
            </w:pPr>
            <w:r w:rsidRPr="00951209">
              <w:rPr>
                <w:rFonts w:eastAsia="等线"/>
                <w:sz w:val="16"/>
                <w:szCs w:val="16"/>
              </w:rPr>
              <w:t>14.70%</w:t>
            </w:r>
          </w:p>
        </w:tc>
        <w:tc>
          <w:tcPr>
            <w:tcW w:w="895" w:type="pct"/>
            <w:noWrap/>
            <w:vAlign w:val="center"/>
            <w:hideMark/>
          </w:tcPr>
          <w:p w14:paraId="56E90316" w14:textId="77777777" w:rsidR="00AA7924" w:rsidRPr="00951209" w:rsidRDefault="00AA7924" w:rsidP="00951209">
            <w:pPr>
              <w:snapToGrid w:val="0"/>
              <w:jc w:val="center"/>
              <w:rPr>
                <w:rFonts w:eastAsia="等线"/>
                <w:sz w:val="16"/>
                <w:szCs w:val="16"/>
              </w:rPr>
            </w:pPr>
            <w:r w:rsidRPr="00951209">
              <w:rPr>
                <w:rFonts w:eastAsia="等线"/>
                <w:sz w:val="16"/>
                <w:szCs w:val="16"/>
              </w:rPr>
              <w:t>17.41%</w:t>
            </w:r>
          </w:p>
        </w:tc>
      </w:tr>
      <w:tr w:rsidR="009B49D2" w:rsidRPr="00951209" w14:paraId="2316B133" w14:textId="77777777" w:rsidTr="008F1A91">
        <w:trPr>
          <w:trHeight w:val="113"/>
          <w:jc w:val="center"/>
        </w:trPr>
        <w:tc>
          <w:tcPr>
            <w:tcW w:w="546" w:type="pct"/>
            <w:vMerge/>
            <w:vAlign w:val="center"/>
            <w:hideMark/>
          </w:tcPr>
          <w:p w14:paraId="5AC31A3C" w14:textId="77777777" w:rsidR="00AA7924" w:rsidRPr="00951209" w:rsidRDefault="00AA7924" w:rsidP="00951209">
            <w:pPr>
              <w:snapToGrid w:val="0"/>
              <w:jc w:val="center"/>
              <w:rPr>
                <w:sz w:val="16"/>
                <w:szCs w:val="16"/>
              </w:rPr>
            </w:pPr>
          </w:p>
        </w:tc>
        <w:tc>
          <w:tcPr>
            <w:tcW w:w="626" w:type="pct"/>
            <w:vMerge/>
            <w:vAlign w:val="center"/>
            <w:hideMark/>
          </w:tcPr>
          <w:p w14:paraId="09D24D89" w14:textId="77777777" w:rsidR="00AA7924" w:rsidRPr="00951209" w:rsidRDefault="00AA7924" w:rsidP="00951209">
            <w:pPr>
              <w:snapToGrid w:val="0"/>
              <w:jc w:val="center"/>
              <w:rPr>
                <w:sz w:val="16"/>
                <w:szCs w:val="16"/>
              </w:rPr>
            </w:pPr>
          </w:p>
        </w:tc>
        <w:tc>
          <w:tcPr>
            <w:tcW w:w="625" w:type="pct"/>
            <w:vMerge/>
            <w:vAlign w:val="center"/>
            <w:hideMark/>
          </w:tcPr>
          <w:p w14:paraId="63F53D29" w14:textId="77777777" w:rsidR="00AA7924" w:rsidRPr="00951209" w:rsidRDefault="00AA7924" w:rsidP="00951209">
            <w:pPr>
              <w:snapToGrid w:val="0"/>
              <w:jc w:val="center"/>
              <w:rPr>
                <w:sz w:val="16"/>
                <w:szCs w:val="16"/>
              </w:rPr>
            </w:pPr>
          </w:p>
        </w:tc>
        <w:tc>
          <w:tcPr>
            <w:tcW w:w="1173" w:type="pct"/>
            <w:noWrap/>
            <w:vAlign w:val="center"/>
            <w:hideMark/>
          </w:tcPr>
          <w:p w14:paraId="5238372B" w14:textId="77777777" w:rsidR="00AA7924" w:rsidRPr="00951209" w:rsidRDefault="00AA7924" w:rsidP="00951209">
            <w:pPr>
              <w:snapToGrid w:val="0"/>
              <w:jc w:val="center"/>
              <w:rPr>
                <w:rFonts w:eastAsia="等线"/>
                <w:sz w:val="16"/>
                <w:szCs w:val="16"/>
              </w:rPr>
            </w:pPr>
            <w:r w:rsidRPr="00951209">
              <w:rPr>
                <w:rFonts w:eastAsia="等线"/>
                <w:sz w:val="16"/>
                <w:szCs w:val="16"/>
              </w:rPr>
              <w:t>5</w:t>
            </w:r>
          </w:p>
        </w:tc>
        <w:tc>
          <w:tcPr>
            <w:tcW w:w="1135" w:type="pct"/>
            <w:noWrap/>
            <w:vAlign w:val="center"/>
            <w:hideMark/>
          </w:tcPr>
          <w:p w14:paraId="672EC0F5" w14:textId="77777777" w:rsidR="00AA7924" w:rsidRPr="00951209" w:rsidRDefault="00AA7924" w:rsidP="00951209">
            <w:pPr>
              <w:snapToGrid w:val="0"/>
              <w:jc w:val="center"/>
              <w:rPr>
                <w:rFonts w:eastAsia="等线"/>
                <w:sz w:val="16"/>
                <w:szCs w:val="16"/>
              </w:rPr>
            </w:pPr>
            <w:r w:rsidRPr="00951209">
              <w:rPr>
                <w:rFonts w:eastAsia="等线"/>
                <w:sz w:val="16"/>
                <w:szCs w:val="16"/>
              </w:rPr>
              <w:t>11.21%</w:t>
            </w:r>
          </w:p>
        </w:tc>
        <w:tc>
          <w:tcPr>
            <w:tcW w:w="895" w:type="pct"/>
            <w:noWrap/>
            <w:vAlign w:val="center"/>
            <w:hideMark/>
          </w:tcPr>
          <w:p w14:paraId="07AD6C0C" w14:textId="77777777" w:rsidR="00AA7924" w:rsidRPr="00951209" w:rsidRDefault="00AA7924" w:rsidP="00951209">
            <w:pPr>
              <w:snapToGrid w:val="0"/>
              <w:jc w:val="center"/>
              <w:rPr>
                <w:rFonts w:eastAsia="等线"/>
                <w:sz w:val="16"/>
                <w:szCs w:val="16"/>
              </w:rPr>
            </w:pPr>
            <w:r w:rsidRPr="00951209">
              <w:rPr>
                <w:rFonts w:eastAsia="等线"/>
                <w:sz w:val="16"/>
                <w:szCs w:val="16"/>
              </w:rPr>
              <w:t>13.29%</w:t>
            </w:r>
          </w:p>
        </w:tc>
      </w:tr>
      <w:tr w:rsidR="009B49D2" w:rsidRPr="0076270C" w14:paraId="61B1FEB8" w14:textId="77777777" w:rsidTr="008F1A91">
        <w:trPr>
          <w:trHeight w:val="113"/>
          <w:jc w:val="center"/>
        </w:trPr>
        <w:tc>
          <w:tcPr>
            <w:tcW w:w="546" w:type="pct"/>
            <w:vMerge/>
            <w:vAlign w:val="center"/>
            <w:hideMark/>
          </w:tcPr>
          <w:p w14:paraId="3898A4C7" w14:textId="77777777" w:rsidR="00AA7924" w:rsidRPr="0076270C" w:rsidRDefault="00AA7924" w:rsidP="0076270C">
            <w:pPr>
              <w:snapToGrid w:val="0"/>
              <w:jc w:val="center"/>
              <w:rPr>
                <w:sz w:val="16"/>
                <w:szCs w:val="16"/>
              </w:rPr>
            </w:pPr>
          </w:p>
        </w:tc>
        <w:tc>
          <w:tcPr>
            <w:tcW w:w="626" w:type="pct"/>
            <w:vMerge/>
            <w:vAlign w:val="center"/>
            <w:hideMark/>
          </w:tcPr>
          <w:p w14:paraId="52F6496C" w14:textId="77777777" w:rsidR="00AA7924" w:rsidRPr="0076270C" w:rsidRDefault="00AA7924" w:rsidP="0076270C">
            <w:pPr>
              <w:snapToGrid w:val="0"/>
              <w:jc w:val="center"/>
              <w:rPr>
                <w:sz w:val="16"/>
                <w:szCs w:val="16"/>
              </w:rPr>
            </w:pPr>
          </w:p>
        </w:tc>
        <w:tc>
          <w:tcPr>
            <w:tcW w:w="625" w:type="pct"/>
            <w:vMerge/>
            <w:vAlign w:val="center"/>
            <w:hideMark/>
          </w:tcPr>
          <w:p w14:paraId="4D6B99FD" w14:textId="77777777" w:rsidR="00AA7924" w:rsidRPr="0076270C" w:rsidRDefault="00AA7924" w:rsidP="0076270C">
            <w:pPr>
              <w:snapToGrid w:val="0"/>
              <w:jc w:val="center"/>
              <w:rPr>
                <w:sz w:val="16"/>
                <w:szCs w:val="16"/>
              </w:rPr>
            </w:pPr>
          </w:p>
        </w:tc>
        <w:tc>
          <w:tcPr>
            <w:tcW w:w="1173" w:type="pct"/>
            <w:noWrap/>
            <w:vAlign w:val="center"/>
            <w:hideMark/>
          </w:tcPr>
          <w:p w14:paraId="33FF4C03" w14:textId="77777777" w:rsidR="00AA7924" w:rsidRPr="0076270C" w:rsidRDefault="00AA7924" w:rsidP="0076270C">
            <w:pPr>
              <w:snapToGrid w:val="0"/>
              <w:jc w:val="center"/>
              <w:rPr>
                <w:rFonts w:eastAsia="等线"/>
                <w:sz w:val="16"/>
                <w:szCs w:val="16"/>
              </w:rPr>
            </w:pPr>
            <w:r w:rsidRPr="0076270C">
              <w:rPr>
                <w:rFonts w:eastAsia="等线"/>
                <w:sz w:val="16"/>
                <w:szCs w:val="16"/>
              </w:rPr>
              <w:t>17</w:t>
            </w:r>
          </w:p>
        </w:tc>
        <w:tc>
          <w:tcPr>
            <w:tcW w:w="1135" w:type="pct"/>
            <w:noWrap/>
            <w:vAlign w:val="center"/>
            <w:hideMark/>
          </w:tcPr>
          <w:p w14:paraId="6A54AA35" w14:textId="77777777" w:rsidR="00AA7924" w:rsidRPr="0076270C" w:rsidRDefault="00AA7924" w:rsidP="0076270C">
            <w:pPr>
              <w:snapToGrid w:val="0"/>
              <w:jc w:val="center"/>
              <w:rPr>
                <w:rFonts w:eastAsia="等线"/>
                <w:sz w:val="16"/>
                <w:szCs w:val="16"/>
              </w:rPr>
            </w:pPr>
            <w:r w:rsidRPr="0076270C">
              <w:rPr>
                <w:rFonts w:eastAsia="等线"/>
                <w:sz w:val="16"/>
                <w:szCs w:val="16"/>
              </w:rPr>
              <w:t>6.39%</w:t>
            </w:r>
          </w:p>
        </w:tc>
        <w:tc>
          <w:tcPr>
            <w:tcW w:w="895" w:type="pct"/>
            <w:noWrap/>
            <w:vAlign w:val="center"/>
            <w:hideMark/>
          </w:tcPr>
          <w:p w14:paraId="4D12B4E1" w14:textId="77777777" w:rsidR="00AA7924" w:rsidRPr="0076270C" w:rsidRDefault="00AA7924" w:rsidP="0076270C">
            <w:pPr>
              <w:snapToGrid w:val="0"/>
              <w:jc w:val="center"/>
              <w:rPr>
                <w:rFonts w:eastAsia="等线"/>
                <w:sz w:val="16"/>
                <w:szCs w:val="16"/>
              </w:rPr>
            </w:pPr>
            <w:r w:rsidRPr="0076270C">
              <w:rPr>
                <w:rFonts w:eastAsia="等线"/>
                <w:sz w:val="16"/>
                <w:szCs w:val="16"/>
              </w:rPr>
              <w:t>7.36%</w:t>
            </w:r>
          </w:p>
        </w:tc>
      </w:tr>
      <w:tr w:rsidR="009B49D2" w:rsidRPr="0076270C" w14:paraId="52ADE180" w14:textId="77777777" w:rsidTr="008F1A91">
        <w:trPr>
          <w:trHeight w:val="113"/>
          <w:jc w:val="center"/>
        </w:trPr>
        <w:tc>
          <w:tcPr>
            <w:tcW w:w="546" w:type="pct"/>
            <w:vMerge/>
            <w:vAlign w:val="center"/>
            <w:hideMark/>
          </w:tcPr>
          <w:p w14:paraId="17938CDE" w14:textId="77777777" w:rsidR="00AA7924" w:rsidRPr="0076270C" w:rsidRDefault="00AA7924" w:rsidP="0076270C">
            <w:pPr>
              <w:snapToGrid w:val="0"/>
              <w:jc w:val="center"/>
              <w:rPr>
                <w:sz w:val="16"/>
                <w:szCs w:val="16"/>
              </w:rPr>
            </w:pPr>
          </w:p>
        </w:tc>
        <w:tc>
          <w:tcPr>
            <w:tcW w:w="626" w:type="pct"/>
            <w:vMerge/>
            <w:vAlign w:val="center"/>
            <w:hideMark/>
          </w:tcPr>
          <w:p w14:paraId="128FE49D" w14:textId="77777777" w:rsidR="00AA7924" w:rsidRPr="0076270C" w:rsidRDefault="00AA7924" w:rsidP="0076270C">
            <w:pPr>
              <w:snapToGrid w:val="0"/>
              <w:jc w:val="center"/>
              <w:rPr>
                <w:sz w:val="16"/>
                <w:szCs w:val="16"/>
              </w:rPr>
            </w:pPr>
          </w:p>
        </w:tc>
        <w:tc>
          <w:tcPr>
            <w:tcW w:w="625" w:type="pct"/>
            <w:vMerge w:val="restart"/>
            <w:noWrap/>
            <w:vAlign w:val="center"/>
            <w:hideMark/>
          </w:tcPr>
          <w:p w14:paraId="354204D9" w14:textId="77777777" w:rsidR="00AA7924" w:rsidRPr="0076270C" w:rsidRDefault="00AA7924" w:rsidP="0076270C">
            <w:pPr>
              <w:snapToGrid w:val="0"/>
              <w:jc w:val="center"/>
              <w:rPr>
                <w:rFonts w:eastAsia="等线"/>
                <w:sz w:val="16"/>
                <w:szCs w:val="16"/>
              </w:rPr>
            </w:pPr>
            <w:r w:rsidRPr="0076270C">
              <w:rPr>
                <w:rFonts w:eastAsia="等线"/>
                <w:sz w:val="16"/>
                <w:szCs w:val="16"/>
              </w:rPr>
              <w:t>160ms</w:t>
            </w:r>
          </w:p>
        </w:tc>
        <w:tc>
          <w:tcPr>
            <w:tcW w:w="1173" w:type="pct"/>
            <w:noWrap/>
            <w:vAlign w:val="center"/>
            <w:hideMark/>
          </w:tcPr>
          <w:p w14:paraId="40C0B9F2" w14:textId="77777777" w:rsidR="00AA7924" w:rsidRPr="0076270C" w:rsidRDefault="00AA7924"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6C527200" w14:textId="77777777" w:rsidR="00AA7924" w:rsidRPr="0076270C" w:rsidRDefault="00AA7924" w:rsidP="0076270C">
            <w:pPr>
              <w:snapToGrid w:val="0"/>
              <w:jc w:val="center"/>
              <w:rPr>
                <w:rFonts w:eastAsia="等线"/>
                <w:sz w:val="16"/>
                <w:szCs w:val="16"/>
              </w:rPr>
            </w:pPr>
            <w:r w:rsidRPr="0076270C">
              <w:rPr>
                <w:rFonts w:eastAsia="等线"/>
                <w:sz w:val="16"/>
                <w:szCs w:val="16"/>
              </w:rPr>
              <w:t>4.05%</w:t>
            </w:r>
          </w:p>
        </w:tc>
        <w:tc>
          <w:tcPr>
            <w:tcW w:w="895" w:type="pct"/>
            <w:noWrap/>
            <w:vAlign w:val="center"/>
            <w:hideMark/>
          </w:tcPr>
          <w:p w14:paraId="31EC560C" w14:textId="77777777" w:rsidR="00AA7924" w:rsidRPr="0076270C" w:rsidRDefault="00AA7924" w:rsidP="0076270C">
            <w:pPr>
              <w:snapToGrid w:val="0"/>
              <w:jc w:val="center"/>
              <w:rPr>
                <w:rFonts w:eastAsia="等线"/>
                <w:sz w:val="16"/>
                <w:szCs w:val="16"/>
              </w:rPr>
            </w:pPr>
            <w:r w:rsidRPr="0076270C">
              <w:rPr>
                <w:rFonts w:eastAsia="等线"/>
                <w:sz w:val="16"/>
                <w:szCs w:val="16"/>
              </w:rPr>
              <w:t>5.46%</w:t>
            </w:r>
          </w:p>
        </w:tc>
      </w:tr>
      <w:tr w:rsidR="009B49D2" w:rsidRPr="0076270C" w14:paraId="040342C3" w14:textId="77777777" w:rsidTr="008F1A91">
        <w:trPr>
          <w:trHeight w:val="113"/>
          <w:jc w:val="center"/>
        </w:trPr>
        <w:tc>
          <w:tcPr>
            <w:tcW w:w="546" w:type="pct"/>
            <w:vMerge/>
            <w:vAlign w:val="center"/>
            <w:hideMark/>
          </w:tcPr>
          <w:p w14:paraId="73B0CEDA" w14:textId="77777777" w:rsidR="00AA7924" w:rsidRPr="0076270C" w:rsidRDefault="00AA7924" w:rsidP="0076270C">
            <w:pPr>
              <w:snapToGrid w:val="0"/>
              <w:jc w:val="center"/>
              <w:rPr>
                <w:sz w:val="16"/>
                <w:szCs w:val="16"/>
              </w:rPr>
            </w:pPr>
          </w:p>
        </w:tc>
        <w:tc>
          <w:tcPr>
            <w:tcW w:w="626" w:type="pct"/>
            <w:vMerge/>
            <w:vAlign w:val="center"/>
            <w:hideMark/>
          </w:tcPr>
          <w:p w14:paraId="60FC7BDA" w14:textId="77777777" w:rsidR="00AA7924" w:rsidRPr="0076270C" w:rsidRDefault="00AA7924" w:rsidP="0076270C">
            <w:pPr>
              <w:snapToGrid w:val="0"/>
              <w:jc w:val="center"/>
              <w:rPr>
                <w:sz w:val="16"/>
                <w:szCs w:val="16"/>
              </w:rPr>
            </w:pPr>
          </w:p>
        </w:tc>
        <w:tc>
          <w:tcPr>
            <w:tcW w:w="625" w:type="pct"/>
            <w:vMerge/>
            <w:vAlign w:val="center"/>
            <w:hideMark/>
          </w:tcPr>
          <w:p w14:paraId="5128415F" w14:textId="77777777" w:rsidR="00AA7924" w:rsidRPr="0076270C" w:rsidRDefault="00AA7924" w:rsidP="0076270C">
            <w:pPr>
              <w:snapToGrid w:val="0"/>
              <w:jc w:val="center"/>
              <w:rPr>
                <w:sz w:val="16"/>
                <w:szCs w:val="16"/>
              </w:rPr>
            </w:pPr>
          </w:p>
        </w:tc>
        <w:tc>
          <w:tcPr>
            <w:tcW w:w="1173" w:type="pct"/>
            <w:noWrap/>
            <w:vAlign w:val="center"/>
            <w:hideMark/>
          </w:tcPr>
          <w:p w14:paraId="1060B7ED" w14:textId="77777777" w:rsidR="00AA7924" w:rsidRPr="0076270C" w:rsidRDefault="00AA7924" w:rsidP="0076270C">
            <w:pPr>
              <w:snapToGrid w:val="0"/>
              <w:jc w:val="center"/>
              <w:rPr>
                <w:rFonts w:eastAsia="等线"/>
                <w:sz w:val="16"/>
                <w:szCs w:val="16"/>
              </w:rPr>
            </w:pPr>
            <w:r w:rsidRPr="0076270C">
              <w:rPr>
                <w:rFonts w:eastAsia="等线"/>
                <w:sz w:val="16"/>
                <w:szCs w:val="16"/>
              </w:rPr>
              <w:t>5</w:t>
            </w:r>
          </w:p>
        </w:tc>
        <w:tc>
          <w:tcPr>
            <w:tcW w:w="1135" w:type="pct"/>
            <w:noWrap/>
            <w:vAlign w:val="center"/>
            <w:hideMark/>
          </w:tcPr>
          <w:p w14:paraId="6F180BDE" w14:textId="77777777" w:rsidR="00AA7924" w:rsidRPr="0076270C" w:rsidRDefault="00AA7924" w:rsidP="0076270C">
            <w:pPr>
              <w:snapToGrid w:val="0"/>
              <w:jc w:val="center"/>
              <w:rPr>
                <w:rFonts w:eastAsia="等线"/>
                <w:sz w:val="16"/>
                <w:szCs w:val="16"/>
              </w:rPr>
            </w:pPr>
            <w:r w:rsidRPr="0076270C">
              <w:rPr>
                <w:rFonts w:eastAsia="等线"/>
                <w:sz w:val="16"/>
                <w:szCs w:val="16"/>
              </w:rPr>
              <w:t>3.09%</w:t>
            </w:r>
          </w:p>
        </w:tc>
        <w:tc>
          <w:tcPr>
            <w:tcW w:w="895" w:type="pct"/>
            <w:noWrap/>
            <w:vAlign w:val="center"/>
            <w:hideMark/>
          </w:tcPr>
          <w:p w14:paraId="088C28BB" w14:textId="77777777" w:rsidR="00AA7924" w:rsidRPr="0076270C" w:rsidRDefault="00AA7924" w:rsidP="0076270C">
            <w:pPr>
              <w:snapToGrid w:val="0"/>
              <w:jc w:val="center"/>
              <w:rPr>
                <w:rFonts w:eastAsia="等线"/>
                <w:sz w:val="16"/>
                <w:szCs w:val="16"/>
              </w:rPr>
            </w:pPr>
            <w:r w:rsidRPr="0076270C">
              <w:rPr>
                <w:rFonts w:eastAsia="等线"/>
                <w:sz w:val="16"/>
                <w:szCs w:val="16"/>
              </w:rPr>
              <w:t>4.10%</w:t>
            </w:r>
          </w:p>
        </w:tc>
      </w:tr>
      <w:tr w:rsidR="009B49D2" w:rsidRPr="0076270C" w14:paraId="6B92568E" w14:textId="77777777" w:rsidTr="008F1A91">
        <w:trPr>
          <w:trHeight w:val="113"/>
          <w:jc w:val="center"/>
        </w:trPr>
        <w:tc>
          <w:tcPr>
            <w:tcW w:w="546" w:type="pct"/>
            <w:vMerge/>
            <w:vAlign w:val="center"/>
            <w:hideMark/>
          </w:tcPr>
          <w:p w14:paraId="0C24E87E" w14:textId="77777777" w:rsidR="00AA7924" w:rsidRPr="0076270C" w:rsidRDefault="00AA7924" w:rsidP="0076270C">
            <w:pPr>
              <w:snapToGrid w:val="0"/>
              <w:jc w:val="center"/>
              <w:rPr>
                <w:sz w:val="16"/>
                <w:szCs w:val="16"/>
              </w:rPr>
            </w:pPr>
          </w:p>
        </w:tc>
        <w:tc>
          <w:tcPr>
            <w:tcW w:w="626" w:type="pct"/>
            <w:vMerge/>
            <w:vAlign w:val="center"/>
            <w:hideMark/>
          </w:tcPr>
          <w:p w14:paraId="7EF7DF58" w14:textId="77777777" w:rsidR="00AA7924" w:rsidRPr="0076270C" w:rsidRDefault="00AA7924" w:rsidP="0076270C">
            <w:pPr>
              <w:snapToGrid w:val="0"/>
              <w:jc w:val="center"/>
              <w:rPr>
                <w:sz w:val="16"/>
                <w:szCs w:val="16"/>
              </w:rPr>
            </w:pPr>
          </w:p>
        </w:tc>
        <w:tc>
          <w:tcPr>
            <w:tcW w:w="625" w:type="pct"/>
            <w:vMerge/>
            <w:vAlign w:val="center"/>
            <w:hideMark/>
          </w:tcPr>
          <w:p w14:paraId="06402E4E" w14:textId="77777777" w:rsidR="00AA7924" w:rsidRPr="0076270C" w:rsidRDefault="00AA7924" w:rsidP="0076270C">
            <w:pPr>
              <w:snapToGrid w:val="0"/>
              <w:jc w:val="center"/>
              <w:rPr>
                <w:sz w:val="16"/>
                <w:szCs w:val="16"/>
              </w:rPr>
            </w:pPr>
          </w:p>
        </w:tc>
        <w:tc>
          <w:tcPr>
            <w:tcW w:w="1173" w:type="pct"/>
            <w:noWrap/>
            <w:vAlign w:val="center"/>
            <w:hideMark/>
          </w:tcPr>
          <w:p w14:paraId="673D1936" w14:textId="77777777" w:rsidR="00AA7924" w:rsidRPr="0076270C" w:rsidRDefault="00AA7924" w:rsidP="0076270C">
            <w:pPr>
              <w:snapToGrid w:val="0"/>
              <w:jc w:val="center"/>
              <w:rPr>
                <w:rFonts w:eastAsia="等线"/>
                <w:sz w:val="16"/>
                <w:szCs w:val="16"/>
              </w:rPr>
            </w:pPr>
            <w:r w:rsidRPr="0076270C">
              <w:rPr>
                <w:rFonts w:eastAsia="等线"/>
                <w:sz w:val="16"/>
                <w:szCs w:val="16"/>
              </w:rPr>
              <w:t>17</w:t>
            </w:r>
          </w:p>
        </w:tc>
        <w:tc>
          <w:tcPr>
            <w:tcW w:w="1135" w:type="pct"/>
            <w:noWrap/>
            <w:vAlign w:val="center"/>
            <w:hideMark/>
          </w:tcPr>
          <w:p w14:paraId="60D9120F" w14:textId="77777777" w:rsidR="00AA7924" w:rsidRPr="0076270C" w:rsidRDefault="00AA7924" w:rsidP="0076270C">
            <w:pPr>
              <w:snapToGrid w:val="0"/>
              <w:jc w:val="center"/>
              <w:rPr>
                <w:rFonts w:eastAsia="等线"/>
                <w:sz w:val="16"/>
                <w:szCs w:val="16"/>
              </w:rPr>
            </w:pPr>
            <w:r w:rsidRPr="0076270C">
              <w:rPr>
                <w:rFonts w:eastAsia="等线"/>
                <w:sz w:val="16"/>
                <w:szCs w:val="16"/>
              </w:rPr>
              <w:t>1.69%</w:t>
            </w:r>
          </w:p>
        </w:tc>
        <w:tc>
          <w:tcPr>
            <w:tcW w:w="895" w:type="pct"/>
            <w:noWrap/>
            <w:vAlign w:val="center"/>
            <w:hideMark/>
          </w:tcPr>
          <w:p w14:paraId="0296BB0B" w14:textId="77777777" w:rsidR="00AA7924" w:rsidRPr="0076270C" w:rsidRDefault="00AA7924" w:rsidP="0076270C">
            <w:pPr>
              <w:snapToGrid w:val="0"/>
              <w:jc w:val="center"/>
              <w:rPr>
                <w:rFonts w:eastAsia="等线"/>
                <w:sz w:val="16"/>
                <w:szCs w:val="16"/>
              </w:rPr>
            </w:pPr>
            <w:r w:rsidRPr="0076270C">
              <w:rPr>
                <w:rFonts w:eastAsia="等线"/>
                <w:sz w:val="16"/>
                <w:szCs w:val="16"/>
              </w:rPr>
              <w:t>2.19%</w:t>
            </w:r>
          </w:p>
        </w:tc>
      </w:tr>
      <w:tr w:rsidR="009B49D2" w:rsidRPr="0076270C" w14:paraId="75A5B265" w14:textId="77777777" w:rsidTr="008F1A91">
        <w:trPr>
          <w:trHeight w:val="113"/>
          <w:jc w:val="center"/>
        </w:trPr>
        <w:tc>
          <w:tcPr>
            <w:tcW w:w="546" w:type="pct"/>
            <w:vMerge/>
            <w:vAlign w:val="center"/>
            <w:hideMark/>
          </w:tcPr>
          <w:p w14:paraId="11AEAF9F" w14:textId="77777777" w:rsidR="00AA7924" w:rsidRPr="0076270C" w:rsidRDefault="00AA7924" w:rsidP="0076270C">
            <w:pPr>
              <w:snapToGrid w:val="0"/>
              <w:jc w:val="center"/>
              <w:rPr>
                <w:sz w:val="16"/>
                <w:szCs w:val="16"/>
              </w:rPr>
            </w:pPr>
          </w:p>
        </w:tc>
        <w:tc>
          <w:tcPr>
            <w:tcW w:w="626" w:type="pct"/>
            <w:vMerge w:val="restart"/>
            <w:noWrap/>
            <w:vAlign w:val="center"/>
            <w:hideMark/>
          </w:tcPr>
          <w:p w14:paraId="75941F2E" w14:textId="77777777" w:rsidR="00AA7924" w:rsidRPr="0076270C" w:rsidRDefault="00AA7924" w:rsidP="0076270C">
            <w:pPr>
              <w:snapToGrid w:val="0"/>
              <w:jc w:val="center"/>
              <w:rPr>
                <w:rFonts w:eastAsia="等线"/>
                <w:sz w:val="16"/>
                <w:szCs w:val="16"/>
              </w:rPr>
            </w:pPr>
            <w:r w:rsidRPr="0076270C">
              <w:rPr>
                <w:rFonts w:eastAsia="等线"/>
                <w:sz w:val="16"/>
                <w:szCs w:val="16"/>
              </w:rPr>
              <w:t>8</w:t>
            </w:r>
          </w:p>
        </w:tc>
        <w:tc>
          <w:tcPr>
            <w:tcW w:w="625" w:type="pct"/>
            <w:vMerge w:val="restart"/>
            <w:noWrap/>
            <w:vAlign w:val="center"/>
            <w:hideMark/>
          </w:tcPr>
          <w:p w14:paraId="4E7D1F4C" w14:textId="77777777" w:rsidR="00AA7924" w:rsidRPr="0076270C" w:rsidRDefault="00AA7924" w:rsidP="0076270C">
            <w:pPr>
              <w:snapToGrid w:val="0"/>
              <w:jc w:val="center"/>
              <w:rPr>
                <w:rFonts w:eastAsia="等线"/>
                <w:sz w:val="16"/>
                <w:szCs w:val="16"/>
              </w:rPr>
            </w:pPr>
            <w:r w:rsidRPr="0076270C">
              <w:rPr>
                <w:rFonts w:eastAsia="等线"/>
                <w:sz w:val="16"/>
                <w:szCs w:val="16"/>
              </w:rPr>
              <w:t>20ms</w:t>
            </w:r>
          </w:p>
        </w:tc>
        <w:tc>
          <w:tcPr>
            <w:tcW w:w="1173" w:type="pct"/>
            <w:noWrap/>
            <w:vAlign w:val="center"/>
            <w:hideMark/>
          </w:tcPr>
          <w:p w14:paraId="31267C8E" w14:textId="77777777" w:rsidR="00AA7924" w:rsidRPr="0076270C" w:rsidRDefault="00AA7924"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0863CBDB" w14:textId="77777777" w:rsidR="00AA7924" w:rsidRPr="0076270C" w:rsidRDefault="00AA7924" w:rsidP="0076270C">
            <w:pPr>
              <w:snapToGrid w:val="0"/>
              <w:jc w:val="center"/>
              <w:rPr>
                <w:rFonts w:eastAsia="等线"/>
                <w:sz w:val="16"/>
                <w:szCs w:val="16"/>
              </w:rPr>
            </w:pPr>
            <w:r w:rsidRPr="0076270C">
              <w:rPr>
                <w:rFonts w:eastAsia="等线"/>
                <w:sz w:val="16"/>
                <w:szCs w:val="16"/>
              </w:rPr>
              <w:t>36.57%</w:t>
            </w:r>
          </w:p>
        </w:tc>
        <w:tc>
          <w:tcPr>
            <w:tcW w:w="895" w:type="pct"/>
            <w:noWrap/>
            <w:vAlign w:val="center"/>
            <w:hideMark/>
          </w:tcPr>
          <w:p w14:paraId="77904B4D" w14:textId="77777777" w:rsidR="00AA7924" w:rsidRPr="0076270C" w:rsidRDefault="00AA7924" w:rsidP="0076270C">
            <w:pPr>
              <w:snapToGrid w:val="0"/>
              <w:jc w:val="center"/>
              <w:rPr>
                <w:rFonts w:eastAsia="等线"/>
                <w:sz w:val="16"/>
                <w:szCs w:val="16"/>
              </w:rPr>
            </w:pPr>
            <w:r w:rsidRPr="0076270C">
              <w:rPr>
                <w:rFonts w:eastAsia="等线"/>
                <w:sz w:val="16"/>
                <w:szCs w:val="16"/>
              </w:rPr>
              <w:t>41.45%</w:t>
            </w:r>
          </w:p>
        </w:tc>
      </w:tr>
      <w:tr w:rsidR="009B49D2" w:rsidRPr="0076270C" w14:paraId="50EB0F2B" w14:textId="77777777" w:rsidTr="008F1A91">
        <w:trPr>
          <w:trHeight w:val="113"/>
          <w:jc w:val="center"/>
        </w:trPr>
        <w:tc>
          <w:tcPr>
            <w:tcW w:w="546" w:type="pct"/>
            <w:vMerge/>
            <w:vAlign w:val="center"/>
            <w:hideMark/>
          </w:tcPr>
          <w:p w14:paraId="70B9BC68" w14:textId="77777777" w:rsidR="00AA7924" w:rsidRPr="0076270C" w:rsidRDefault="00AA7924" w:rsidP="0076270C">
            <w:pPr>
              <w:snapToGrid w:val="0"/>
              <w:jc w:val="center"/>
              <w:rPr>
                <w:sz w:val="16"/>
                <w:szCs w:val="16"/>
              </w:rPr>
            </w:pPr>
          </w:p>
        </w:tc>
        <w:tc>
          <w:tcPr>
            <w:tcW w:w="626" w:type="pct"/>
            <w:vMerge/>
            <w:vAlign w:val="center"/>
            <w:hideMark/>
          </w:tcPr>
          <w:p w14:paraId="207DDB64" w14:textId="77777777" w:rsidR="00AA7924" w:rsidRPr="0076270C" w:rsidRDefault="00AA7924" w:rsidP="0076270C">
            <w:pPr>
              <w:snapToGrid w:val="0"/>
              <w:jc w:val="center"/>
              <w:rPr>
                <w:sz w:val="16"/>
                <w:szCs w:val="16"/>
              </w:rPr>
            </w:pPr>
          </w:p>
        </w:tc>
        <w:tc>
          <w:tcPr>
            <w:tcW w:w="625" w:type="pct"/>
            <w:vMerge/>
            <w:vAlign w:val="center"/>
            <w:hideMark/>
          </w:tcPr>
          <w:p w14:paraId="17565DAD" w14:textId="77777777" w:rsidR="00AA7924" w:rsidRPr="0076270C" w:rsidRDefault="00AA7924" w:rsidP="0076270C">
            <w:pPr>
              <w:snapToGrid w:val="0"/>
              <w:jc w:val="center"/>
              <w:rPr>
                <w:sz w:val="16"/>
                <w:szCs w:val="16"/>
              </w:rPr>
            </w:pPr>
          </w:p>
        </w:tc>
        <w:tc>
          <w:tcPr>
            <w:tcW w:w="1173" w:type="pct"/>
            <w:noWrap/>
            <w:vAlign w:val="center"/>
            <w:hideMark/>
          </w:tcPr>
          <w:p w14:paraId="67548139" w14:textId="77777777" w:rsidR="00AA7924" w:rsidRPr="0076270C" w:rsidRDefault="00AA7924" w:rsidP="0076270C">
            <w:pPr>
              <w:snapToGrid w:val="0"/>
              <w:jc w:val="center"/>
              <w:rPr>
                <w:rFonts w:eastAsia="等线"/>
                <w:sz w:val="16"/>
                <w:szCs w:val="16"/>
              </w:rPr>
            </w:pPr>
            <w:r w:rsidRPr="0076270C">
              <w:rPr>
                <w:rFonts w:eastAsia="等线"/>
                <w:sz w:val="16"/>
                <w:szCs w:val="16"/>
              </w:rPr>
              <w:t>5</w:t>
            </w:r>
          </w:p>
        </w:tc>
        <w:tc>
          <w:tcPr>
            <w:tcW w:w="1135" w:type="pct"/>
            <w:noWrap/>
            <w:vAlign w:val="center"/>
            <w:hideMark/>
          </w:tcPr>
          <w:p w14:paraId="66887929" w14:textId="77777777" w:rsidR="00AA7924" w:rsidRPr="0076270C" w:rsidRDefault="00AA7924" w:rsidP="0076270C">
            <w:pPr>
              <w:snapToGrid w:val="0"/>
              <w:jc w:val="center"/>
              <w:rPr>
                <w:rFonts w:eastAsia="等线"/>
                <w:sz w:val="16"/>
                <w:szCs w:val="16"/>
              </w:rPr>
            </w:pPr>
            <w:r w:rsidRPr="0076270C">
              <w:rPr>
                <w:rFonts w:eastAsia="等线"/>
                <w:sz w:val="16"/>
                <w:szCs w:val="16"/>
              </w:rPr>
              <w:t>32.25%</w:t>
            </w:r>
          </w:p>
        </w:tc>
        <w:tc>
          <w:tcPr>
            <w:tcW w:w="895" w:type="pct"/>
            <w:noWrap/>
            <w:vAlign w:val="center"/>
            <w:hideMark/>
          </w:tcPr>
          <w:p w14:paraId="1C9D12E8" w14:textId="77777777" w:rsidR="00AA7924" w:rsidRPr="0076270C" w:rsidRDefault="00AA7924" w:rsidP="0076270C">
            <w:pPr>
              <w:snapToGrid w:val="0"/>
              <w:jc w:val="center"/>
              <w:rPr>
                <w:rFonts w:eastAsia="等线"/>
                <w:sz w:val="16"/>
                <w:szCs w:val="16"/>
              </w:rPr>
            </w:pPr>
            <w:r w:rsidRPr="0076270C">
              <w:rPr>
                <w:rFonts w:eastAsia="等线"/>
                <w:sz w:val="16"/>
                <w:szCs w:val="16"/>
              </w:rPr>
              <w:t>36.62%</w:t>
            </w:r>
          </w:p>
        </w:tc>
      </w:tr>
      <w:tr w:rsidR="009B49D2" w:rsidRPr="0076270C" w14:paraId="3EB93D3E" w14:textId="77777777" w:rsidTr="008F1A91">
        <w:trPr>
          <w:trHeight w:val="113"/>
          <w:jc w:val="center"/>
        </w:trPr>
        <w:tc>
          <w:tcPr>
            <w:tcW w:w="546" w:type="pct"/>
            <w:vMerge/>
            <w:vAlign w:val="center"/>
            <w:hideMark/>
          </w:tcPr>
          <w:p w14:paraId="64B1C9FF" w14:textId="77777777" w:rsidR="00AA7924" w:rsidRPr="0076270C" w:rsidRDefault="00AA7924" w:rsidP="0076270C">
            <w:pPr>
              <w:snapToGrid w:val="0"/>
              <w:jc w:val="center"/>
              <w:rPr>
                <w:sz w:val="16"/>
                <w:szCs w:val="16"/>
              </w:rPr>
            </w:pPr>
          </w:p>
        </w:tc>
        <w:tc>
          <w:tcPr>
            <w:tcW w:w="626" w:type="pct"/>
            <w:vMerge/>
            <w:vAlign w:val="center"/>
            <w:hideMark/>
          </w:tcPr>
          <w:p w14:paraId="139F32A0" w14:textId="77777777" w:rsidR="00AA7924" w:rsidRPr="0076270C" w:rsidRDefault="00AA7924" w:rsidP="0076270C">
            <w:pPr>
              <w:snapToGrid w:val="0"/>
              <w:jc w:val="center"/>
              <w:rPr>
                <w:sz w:val="16"/>
                <w:szCs w:val="16"/>
              </w:rPr>
            </w:pPr>
          </w:p>
        </w:tc>
        <w:tc>
          <w:tcPr>
            <w:tcW w:w="625" w:type="pct"/>
            <w:vMerge/>
            <w:vAlign w:val="center"/>
            <w:hideMark/>
          </w:tcPr>
          <w:p w14:paraId="5D65E8AF" w14:textId="77777777" w:rsidR="00AA7924" w:rsidRPr="0076270C" w:rsidRDefault="00AA7924" w:rsidP="0076270C">
            <w:pPr>
              <w:snapToGrid w:val="0"/>
              <w:jc w:val="center"/>
              <w:rPr>
                <w:sz w:val="16"/>
                <w:szCs w:val="16"/>
              </w:rPr>
            </w:pPr>
          </w:p>
        </w:tc>
        <w:tc>
          <w:tcPr>
            <w:tcW w:w="1173" w:type="pct"/>
            <w:noWrap/>
            <w:vAlign w:val="center"/>
            <w:hideMark/>
          </w:tcPr>
          <w:p w14:paraId="299C6322" w14:textId="77777777" w:rsidR="00AA7924" w:rsidRPr="0076270C" w:rsidRDefault="00AA7924" w:rsidP="0076270C">
            <w:pPr>
              <w:snapToGrid w:val="0"/>
              <w:jc w:val="center"/>
              <w:rPr>
                <w:rFonts w:eastAsia="等线"/>
                <w:sz w:val="16"/>
                <w:szCs w:val="16"/>
              </w:rPr>
            </w:pPr>
            <w:r w:rsidRPr="0076270C">
              <w:rPr>
                <w:rFonts w:eastAsia="等线"/>
                <w:sz w:val="16"/>
                <w:szCs w:val="16"/>
              </w:rPr>
              <w:t>17</w:t>
            </w:r>
          </w:p>
        </w:tc>
        <w:tc>
          <w:tcPr>
            <w:tcW w:w="1135" w:type="pct"/>
            <w:noWrap/>
            <w:vAlign w:val="center"/>
            <w:hideMark/>
          </w:tcPr>
          <w:p w14:paraId="15802FD7" w14:textId="77777777" w:rsidR="00AA7924" w:rsidRPr="0076270C" w:rsidRDefault="00AA7924" w:rsidP="0076270C">
            <w:pPr>
              <w:snapToGrid w:val="0"/>
              <w:jc w:val="center"/>
              <w:rPr>
                <w:rFonts w:eastAsia="等线"/>
                <w:sz w:val="16"/>
                <w:szCs w:val="16"/>
              </w:rPr>
            </w:pPr>
            <w:r w:rsidRPr="0076270C">
              <w:rPr>
                <w:rFonts w:eastAsia="等线"/>
                <w:sz w:val="16"/>
                <w:szCs w:val="16"/>
              </w:rPr>
              <w:t>19.39%</w:t>
            </w:r>
          </w:p>
        </w:tc>
        <w:tc>
          <w:tcPr>
            <w:tcW w:w="895" w:type="pct"/>
            <w:noWrap/>
            <w:vAlign w:val="center"/>
            <w:hideMark/>
          </w:tcPr>
          <w:p w14:paraId="71B8198D" w14:textId="77777777" w:rsidR="00AA7924" w:rsidRPr="0076270C" w:rsidRDefault="00AA7924" w:rsidP="0076270C">
            <w:pPr>
              <w:snapToGrid w:val="0"/>
              <w:jc w:val="center"/>
              <w:rPr>
                <w:rFonts w:eastAsia="等线"/>
                <w:sz w:val="16"/>
                <w:szCs w:val="16"/>
              </w:rPr>
            </w:pPr>
            <w:r w:rsidRPr="0076270C">
              <w:rPr>
                <w:rFonts w:eastAsia="等线"/>
                <w:sz w:val="16"/>
                <w:szCs w:val="16"/>
              </w:rPr>
              <w:t>21.79%</w:t>
            </w:r>
          </w:p>
        </w:tc>
      </w:tr>
      <w:tr w:rsidR="009B49D2" w:rsidRPr="0076270C" w14:paraId="0BF2CCAF" w14:textId="77777777" w:rsidTr="008F1A91">
        <w:trPr>
          <w:trHeight w:val="113"/>
          <w:jc w:val="center"/>
        </w:trPr>
        <w:tc>
          <w:tcPr>
            <w:tcW w:w="546" w:type="pct"/>
            <w:vMerge/>
            <w:vAlign w:val="center"/>
            <w:hideMark/>
          </w:tcPr>
          <w:p w14:paraId="27756B09" w14:textId="77777777" w:rsidR="00AA7924" w:rsidRPr="0076270C" w:rsidRDefault="00AA7924" w:rsidP="0076270C">
            <w:pPr>
              <w:snapToGrid w:val="0"/>
              <w:jc w:val="center"/>
              <w:rPr>
                <w:sz w:val="16"/>
                <w:szCs w:val="16"/>
              </w:rPr>
            </w:pPr>
          </w:p>
        </w:tc>
        <w:tc>
          <w:tcPr>
            <w:tcW w:w="626" w:type="pct"/>
            <w:vMerge/>
            <w:vAlign w:val="center"/>
            <w:hideMark/>
          </w:tcPr>
          <w:p w14:paraId="5E98085E" w14:textId="77777777" w:rsidR="00AA7924" w:rsidRPr="0076270C" w:rsidRDefault="00AA7924" w:rsidP="0076270C">
            <w:pPr>
              <w:snapToGrid w:val="0"/>
              <w:jc w:val="center"/>
              <w:rPr>
                <w:sz w:val="16"/>
                <w:szCs w:val="16"/>
              </w:rPr>
            </w:pPr>
          </w:p>
        </w:tc>
        <w:tc>
          <w:tcPr>
            <w:tcW w:w="625" w:type="pct"/>
            <w:vMerge w:val="restart"/>
            <w:noWrap/>
            <w:vAlign w:val="center"/>
            <w:hideMark/>
          </w:tcPr>
          <w:p w14:paraId="0985DEA9" w14:textId="77777777" w:rsidR="00AA7924" w:rsidRPr="0076270C" w:rsidRDefault="00AA7924" w:rsidP="0076270C">
            <w:pPr>
              <w:snapToGrid w:val="0"/>
              <w:jc w:val="center"/>
              <w:rPr>
                <w:rFonts w:eastAsia="等线"/>
                <w:sz w:val="16"/>
                <w:szCs w:val="16"/>
              </w:rPr>
            </w:pPr>
            <w:r w:rsidRPr="0076270C">
              <w:rPr>
                <w:rFonts w:eastAsia="等线"/>
                <w:sz w:val="16"/>
                <w:szCs w:val="16"/>
              </w:rPr>
              <w:t>40ms</w:t>
            </w:r>
          </w:p>
        </w:tc>
        <w:tc>
          <w:tcPr>
            <w:tcW w:w="1173" w:type="pct"/>
            <w:noWrap/>
            <w:vAlign w:val="center"/>
            <w:hideMark/>
          </w:tcPr>
          <w:p w14:paraId="6FBBAB12" w14:textId="77777777" w:rsidR="00AA7924" w:rsidRPr="0076270C" w:rsidRDefault="00AA7924"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1D96FDBD" w14:textId="77777777" w:rsidR="00AA7924" w:rsidRPr="0076270C" w:rsidRDefault="00AA7924" w:rsidP="0076270C">
            <w:pPr>
              <w:snapToGrid w:val="0"/>
              <w:jc w:val="center"/>
              <w:rPr>
                <w:rFonts w:eastAsia="等线"/>
                <w:sz w:val="16"/>
                <w:szCs w:val="16"/>
              </w:rPr>
            </w:pPr>
            <w:r w:rsidRPr="0076270C">
              <w:rPr>
                <w:rFonts w:eastAsia="等线"/>
                <w:sz w:val="16"/>
                <w:szCs w:val="16"/>
              </w:rPr>
              <w:t>22.51%</w:t>
            </w:r>
          </w:p>
        </w:tc>
        <w:tc>
          <w:tcPr>
            <w:tcW w:w="895" w:type="pct"/>
            <w:noWrap/>
            <w:vAlign w:val="center"/>
            <w:hideMark/>
          </w:tcPr>
          <w:p w14:paraId="44910ED5" w14:textId="77777777" w:rsidR="00AA7924" w:rsidRPr="0076270C" w:rsidRDefault="00AA7924" w:rsidP="0076270C">
            <w:pPr>
              <w:snapToGrid w:val="0"/>
              <w:jc w:val="center"/>
              <w:rPr>
                <w:rFonts w:eastAsia="等线"/>
                <w:sz w:val="16"/>
                <w:szCs w:val="16"/>
              </w:rPr>
            </w:pPr>
            <w:r w:rsidRPr="0076270C">
              <w:rPr>
                <w:rFonts w:eastAsia="等线"/>
                <w:sz w:val="16"/>
                <w:szCs w:val="16"/>
              </w:rPr>
              <w:t>25.96%</w:t>
            </w:r>
          </w:p>
        </w:tc>
      </w:tr>
      <w:tr w:rsidR="009B49D2" w:rsidRPr="0076270C" w14:paraId="2B3600C6" w14:textId="77777777" w:rsidTr="008F1A91">
        <w:trPr>
          <w:trHeight w:val="113"/>
          <w:jc w:val="center"/>
        </w:trPr>
        <w:tc>
          <w:tcPr>
            <w:tcW w:w="546" w:type="pct"/>
            <w:vMerge/>
            <w:vAlign w:val="center"/>
            <w:hideMark/>
          </w:tcPr>
          <w:p w14:paraId="7CA31E1A" w14:textId="77777777" w:rsidR="00AA7924" w:rsidRPr="0076270C" w:rsidRDefault="00AA7924" w:rsidP="0076270C">
            <w:pPr>
              <w:snapToGrid w:val="0"/>
              <w:jc w:val="center"/>
              <w:rPr>
                <w:sz w:val="16"/>
                <w:szCs w:val="16"/>
              </w:rPr>
            </w:pPr>
          </w:p>
        </w:tc>
        <w:tc>
          <w:tcPr>
            <w:tcW w:w="626" w:type="pct"/>
            <w:vMerge/>
            <w:vAlign w:val="center"/>
            <w:hideMark/>
          </w:tcPr>
          <w:p w14:paraId="18C6C50F" w14:textId="77777777" w:rsidR="00AA7924" w:rsidRPr="0076270C" w:rsidRDefault="00AA7924" w:rsidP="0076270C">
            <w:pPr>
              <w:snapToGrid w:val="0"/>
              <w:jc w:val="center"/>
              <w:rPr>
                <w:sz w:val="16"/>
                <w:szCs w:val="16"/>
              </w:rPr>
            </w:pPr>
          </w:p>
        </w:tc>
        <w:tc>
          <w:tcPr>
            <w:tcW w:w="625" w:type="pct"/>
            <w:vMerge/>
            <w:vAlign w:val="center"/>
            <w:hideMark/>
          </w:tcPr>
          <w:p w14:paraId="1C827C6F" w14:textId="77777777" w:rsidR="00AA7924" w:rsidRPr="0076270C" w:rsidRDefault="00AA7924" w:rsidP="0076270C">
            <w:pPr>
              <w:snapToGrid w:val="0"/>
              <w:jc w:val="center"/>
              <w:rPr>
                <w:sz w:val="16"/>
                <w:szCs w:val="16"/>
              </w:rPr>
            </w:pPr>
          </w:p>
        </w:tc>
        <w:tc>
          <w:tcPr>
            <w:tcW w:w="1173" w:type="pct"/>
            <w:noWrap/>
            <w:vAlign w:val="center"/>
            <w:hideMark/>
          </w:tcPr>
          <w:p w14:paraId="54EC79B3" w14:textId="77777777" w:rsidR="00AA7924" w:rsidRPr="0076270C" w:rsidRDefault="00AA7924" w:rsidP="0076270C">
            <w:pPr>
              <w:snapToGrid w:val="0"/>
              <w:jc w:val="center"/>
              <w:rPr>
                <w:rFonts w:eastAsia="等线"/>
                <w:sz w:val="16"/>
                <w:szCs w:val="16"/>
              </w:rPr>
            </w:pPr>
            <w:r w:rsidRPr="0076270C">
              <w:rPr>
                <w:rFonts w:eastAsia="等线"/>
                <w:sz w:val="16"/>
                <w:szCs w:val="16"/>
              </w:rPr>
              <w:t>5</w:t>
            </w:r>
          </w:p>
        </w:tc>
        <w:tc>
          <w:tcPr>
            <w:tcW w:w="1135" w:type="pct"/>
            <w:noWrap/>
            <w:vAlign w:val="center"/>
            <w:hideMark/>
          </w:tcPr>
          <w:p w14:paraId="6A52A2F3" w14:textId="77777777" w:rsidR="00AA7924" w:rsidRPr="0076270C" w:rsidRDefault="00AA7924" w:rsidP="0076270C">
            <w:pPr>
              <w:snapToGrid w:val="0"/>
              <w:jc w:val="center"/>
              <w:rPr>
                <w:rFonts w:eastAsia="等线"/>
                <w:sz w:val="16"/>
                <w:szCs w:val="16"/>
              </w:rPr>
            </w:pPr>
            <w:r w:rsidRPr="0076270C">
              <w:rPr>
                <w:rFonts w:eastAsia="等线"/>
                <w:sz w:val="16"/>
                <w:szCs w:val="16"/>
              </w:rPr>
              <w:t>19.68%</w:t>
            </w:r>
          </w:p>
        </w:tc>
        <w:tc>
          <w:tcPr>
            <w:tcW w:w="895" w:type="pct"/>
            <w:noWrap/>
            <w:vAlign w:val="center"/>
            <w:hideMark/>
          </w:tcPr>
          <w:p w14:paraId="7F423D48" w14:textId="77777777" w:rsidR="00AA7924" w:rsidRPr="0076270C" w:rsidRDefault="00AA7924" w:rsidP="0076270C">
            <w:pPr>
              <w:snapToGrid w:val="0"/>
              <w:jc w:val="center"/>
              <w:rPr>
                <w:rFonts w:eastAsia="等线"/>
                <w:sz w:val="16"/>
                <w:szCs w:val="16"/>
              </w:rPr>
            </w:pPr>
            <w:r w:rsidRPr="0076270C">
              <w:rPr>
                <w:rFonts w:eastAsia="等线"/>
                <w:sz w:val="16"/>
                <w:szCs w:val="16"/>
              </w:rPr>
              <w:t>22.58%</w:t>
            </w:r>
          </w:p>
        </w:tc>
      </w:tr>
      <w:tr w:rsidR="009B49D2" w:rsidRPr="0076270C" w14:paraId="6CA7C2B3" w14:textId="77777777" w:rsidTr="008F1A91">
        <w:trPr>
          <w:trHeight w:val="113"/>
          <w:jc w:val="center"/>
        </w:trPr>
        <w:tc>
          <w:tcPr>
            <w:tcW w:w="546" w:type="pct"/>
            <w:vMerge/>
            <w:vAlign w:val="center"/>
            <w:hideMark/>
          </w:tcPr>
          <w:p w14:paraId="51C86B18" w14:textId="77777777" w:rsidR="00AA7924" w:rsidRPr="0076270C" w:rsidRDefault="00AA7924" w:rsidP="0076270C">
            <w:pPr>
              <w:snapToGrid w:val="0"/>
              <w:jc w:val="center"/>
              <w:rPr>
                <w:sz w:val="16"/>
                <w:szCs w:val="16"/>
              </w:rPr>
            </w:pPr>
          </w:p>
        </w:tc>
        <w:tc>
          <w:tcPr>
            <w:tcW w:w="626" w:type="pct"/>
            <w:vMerge/>
            <w:vAlign w:val="center"/>
            <w:hideMark/>
          </w:tcPr>
          <w:p w14:paraId="10C15648" w14:textId="77777777" w:rsidR="00AA7924" w:rsidRPr="0076270C" w:rsidRDefault="00AA7924" w:rsidP="0076270C">
            <w:pPr>
              <w:snapToGrid w:val="0"/>
              <w:jc w:val="center"/>
              <w:rPr>
                <w:sz w:val="16"/>
                <w:szCs w:val="16"/>
              </w:rPr>
            </w:pPr>
          </w:p>
        </w:tc>
        <w:tc>
          <w:tcPr>
            <w:tcW w:w="625" w:type="pct"/>
            <w:vMerge/>
            <w:vAlign w:val="center"/>
            <w:hideMark/>
          </w:tcPr>
          <w:p w14:paraId="6417C479" w14:textId="77777777" w:rsidR="00AA7924" w:rsidRPr="0076270C" w:rsidRDefault="00AA7924" w:rsidP="0076270C">
            <w:pPr>
              <w:snapToGrid w:val="0"/>
              <w:jc w:val="center"/>
              <w:rPr>
                <w:sz w:val="16"/>
                <w:szCs w:val="16"/>
              </w:rPr>
            </w:pPr>
          </w:p>
        </w:tc>
        <w:tc>
          <w:tcPr>
            <w:tcW w:w="1173" w:type="pct"/>
            <w:noWrap/>
            <w:vAlign w:val="center"/>
            <w:hideMark/>
          </w:tcPr>
          <w:p w14:paraId="7ED93842" w14:textId="77777777" w:rsidR="00AA7924" w:rsidRPr="0076270C" w:rsidRDefault="00AA7924" w:rsidP="0076270C">
            <w:pPr>
              <w:snapToGrid w:val="0"/>
              <w:jc w:val="center"/>
              <w:rPr>
                <w:rFonts w:eastAsia="等线"/>
                <w:sz w:val="16"/>
                <w:szCs w:val="16"/>
              </w:rPr>
            </w:pPr>
            <w:r w:rsidRPr="0076270C">
              <w:rPr>
                <w:rFonts w:eastAsia="等线"/>
                <w:sz w:val="16"/>
                <w:szCs w:val="16"/>
              </w:rPr>
              <w:t>17</w:t>
            </w:r>
          </w:p>
        </w:tc>
        <w:tc>
          <w:tcPr>
            <w:tcW w:w="1135" w:type="pct"/>
            <w:noWrap/>
            <w:vAlign w:val="center"/>
            <w:hideMark/>
          </w:tcPr>
          <w:p w14:paraId="18ED6DC5" w14:textId="77777777" w:rsidR="00AA7924" w:rsidRPr="0076270C" w:rsidRDefault="00AA7924" w:rsidP="0076270C">
            <w:pPr>
              <w:snapToGrid w:val="0"/>
              <w:jc w:val="center"/>
              <w:rPr>
                <w:rFonts w:eastAsia="等线"/>
                <w:sz w:val="16"/>
                <w:szCs w:val="16"/>
              </w:rPr>
            </w:pPr>
            <w:r w:rsidRPr="0076270C">
              <w:rPr>
                <w:rFonts w:eastAsia="等线"/>
                <w:sz w:val="16"/>
                <w:szCs w:val="16"/>
              </w:rPr>
              <w:t>10.86%</w:t>
            </w:r>
          </w:p>
        </w:tc>
        <w:tc>
          <w:tcPr>
            <w:tcW w:w="895" w:type="pct"/>
            <w:noWrap/>
            <w:vAlign w:val="center"/>
            <w:hideMark/>
          </w:tcPr>
          <w:p w14:paraId="6798D171" w14:textId="77777777" w:rsidR="00AA7924" w:rsidRPr="0076270C" w:rsidRDefault="00AA7924" w:rsidP="0076270C">
            <w:pPr>
              <w:snapToGrid w:val="0"/>
              <w:jc w:val="center"/>
              <w:rPr>
                <w:rFonts w:eastAsia="等线"/>
                <w:sz w:val="16"/>
                <w:szCs w:val="16"/>
              </w:rPr>
            </w:pPr>
            <w:r w:rsidRPr="0076270C">
              <w:rPr>
                <w:rFonts w:eastAsia="等线"/>
                <w:sz w:val="16"/>
                <w:szCs w:val="16"/>
              </w:rPr>
              <w:t>12.35%</w:t>
            </w:r>
          </w:p>
        </w:tc>
      </w:tr>
      <w:tr w:rsidR="009B49D2" w:rsidRPr="0076270C" w14:paraId="6B7B469D" w14:textId="77777777" w:rsidTr="008F1A91">
        <w:trPr>
          <w:trHeight w:val="113"/>
          <w:jc w:val="center"/>
        </w:trPr>
        <w:tc>
          <w:tcPr>
            <w:tcW w:w="546" w:type="pct"/>
            <w:vMerge/>
            <w:vAlign w:val="center"/>
            <w:hideMark/>
          </w:tcPr>
          <w:p w14:paraId="66533B1A" w14:textId="77777777" w:rsidR="00AA7924" w:rsidRPr="0076270C" w:rsidRDefault="00AA7924" w:rsidP="0076270C">
            <w:pPr>
              <w:snapToGrid w:val="0"/>
              <w:jc w:val="center"/>
              <w:rPr>
                <w:sz w:val="16"/>
                <w:szCs w:val="16"/>
              </w:rPr>
            </w:pPr>
          </w:p>
        </w:tc>
        <w:tc>
          <w:tcPr>
            <w:tcW w:w="626" w:type="pct"/>
            <w:vMerge/>
            <w:vAlign w:val="center"/>
            <w:hideMark/>
          </w:tcPr>
          <w:p w14:paraId="220F424B" w14:textId="77777777" w:rsidR="00AA7924" w:rsidRPr="0076270C" w:rsidRDefault="00AA7924" w:rsidP="0076270C">
            <w:pPr>
              <w:snapToGrid w:val="0"/>
              <w:jc w:val="center"/>
              <w:rPr>
                <w:sz w:val="16"/>
                <w:szCs w:val="16"/>
              </w:rPr>
            </w:pPr>
          </w:p>
        </w:tc>
        <w:tc>
          <w:tcPr>
            <w:tcW w:w="625" w:type="pct"/>
            <w:vMerge w:val="restart"/>
            <w:noWrap/>
            <w:vAlign w:val="center"/>
            <w:hideMark/>
          </w:tcPr>
          <w:p w14:paraId="3E6EF5A9" w14:textId="77777777" w:rsidR="00AA7924" w:rsidRPr="0076270C" w:rsidRDefault="00AA7924" w:rsidP="0076270C">
            <w:pPr>
              <w:snapToGrid w:val="0"/>
              <w:jc w:val="center"/>
              <w:rPr>
                <w:rFonts w:eastAsia="等线"/>
                <w:sz w:val="16"/>
                <w:szCs w:val="16"/>
              </w:rPr>
            </w:pPr>
            <w:r w:rsidRPr="0076270C">
              <w:rPr>
                <w:rFonts w:eastAsia="等线"/>
                <w:sz w:val="16"/>
                <w:szCs w:val="16"/>
              </w:rPr>
              <w:t>160ms</w:t>
            </w:r>
          </w:p>
        </w:tc>
        <w:tc>
          <w:tcPr>
            <w:tcW w:w="1173" w:type="pct"/>
            <w:noWrap/>
            <w:vAlign w:val="center"/>
            <w:hideMark/>
          </w:tcPr>
          <w:p w14:paraId="41D339FF" w14:textId="77777777" w:rsidR="00AA7924" w:rsidRPr="0076270C" w:rsidRDefault="00AA7924"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39B916D1" w14:textId="77777777" w:rsidR="00AA7924" w:rsidRPr="0076270C" w:rsidRDefault="00AA7924" w:rsidP="0076270C">
            <w:pPr>
              <w:snapToGrid w:val="0"/>
              <w:jc w:val="center"/>
              <w:rPr>
                <w:rFonts w:eastAsia="等线"/>
                <w:sz w:val="16"/>
                <w:szCs w:val="16"/>
              </w:rPr>
            </w:pPr>
            <w:r w:rsidRPr="0076270C">
              <w:rPr>
                <w:rFonts w:eastAsia="等线"/>
                <w:sz w:val="16"/>
                <w:szCs w:val="16"/>
              </w:rPr>
              <w:t>5.92%</w:t>
            </w:r>
          </w:p>
        </w:tc>
        <w:tc>
          <w:tcPr>
            <w:tcW w:w="895" w:type="pct"/>
            <w:noWrap/>
            <w:vAlign w:val="center"/>
            <w:hideMark/>
          </w:tcPr>
          <w:p w14:paraId="0CAD329C" w14:textId="77777777" w:rsidR="00AA7924" w:rsidRPr="0076270C" w:rsidRDefault="00AA7924" w:rsidP="0076270C">
            <w:pPr>
              <w:snapToGrid w:val="0"/>
              <w:jc w:val="center"/>
              <w:rPr>
                <w:rFonts w:eastAsia="等线"/>
                <w:sz w:val="16"/>
                <w:szCs w:val="16"/>
              </w:rPr>
            </w:pPr>
            <w:r w:rsidRPr="0076270C">
              <w:rPr>
                <w:rFonts w:eastAsia="等线"/>
                <w:sz w:val="16"/>
                <w:szCs w:val="16"/>
              </w:rPr>
              <w:t>7.53%</w:t>
            </w:r>
          </w:p>
        </w:tc>
      </w:tr>
      <w:tr w:rsidR="009B49D2" w:rsidRPr="0076270C" w14:paraId="435033E8" w14:textId="77777777" w:rsidTr="008F1A91">
        <w:trPr>
          <w:trHeight w:val="113"/>
          <w:jc w:val="center"/>
        </w:trPr>
        <w:tc>
          <w:tcPr>
            <w:tcW w:w="546" w:type="pct"/>
            <w:vMerge/>
            <w:vAlign w:val="center"/>
            <w:hideMark/>
          </w:tcPr>
          <w:p w14:paraId="7350DADC" w14:textId="77777777" w:rsidR="00AA7924" w:rsidRPr="0076270C" w:rsidRDefault="00AA7924" w:rsidP="0076270C">
            <w:pPr>
              <w:snapToGrid w:val="0"/>
              <w:jc w:val="center"/>
              <w:rPr>
                <w:sz w:val="16"/>
                <w:szCs w:val="16"/>
              </w:rPr>
            </w:pPr>
          </w:p>
        </w:tc>
        <w:tc>
          <w:tcPr>
            <w:tcW w:w="626" w:type="pct"/>
            <w:vMerge/>
            <w:vAlign w:val="center"/>
            <w:hideMark/>
          </w:tcPr>
          <w:p w14:paraId="7FE9246D" w14:textId="77777777" w:rsidR="00AA7924" w:rsidRPr="0076270C" w:rsidRDefault="00AA7924" w:rsidP="0076270C">
            <w:pPr>
              <w:snapToGrid w:val="0"/>
              <w:jc w:val="center"/>
              <w:rPr>
                <w:sz w:val="16"/>
                <w:szCs w:val="16"/>
              </w:rPr>
            </w:pPr>
          </w:p>
        </w:tc>
        <w:tc>
          <w:tcPr>
            <w:tcW w:w="625" w:type="pct"/>
            <w:vMerge/>
            <w:vAlign w:val="center"/>
            <w:hideMark/>
          </w:tcPr>
          <w:p w14:paraId="2E276934" w14:textId="77777777" w:rsidR="00AA7924" w:rsidRPr="0076270C" w:rsidRDefault="00AA7924" w:rsidP="0076270C">
            <w:pPr>
              <w:snapToGrid w:val="0"/>
              <w:jc w:val="center"/>
              <w:rPr>
                <w:sz w:val="16"/>
                <w:szCs w:val="16"/>
              </w:rPr>
            </w:pPr>
          </w:p>
        </w:tc>
        <w:tc>
          <w:tcPr>
            <w:tcW w:w="1173" w:type="pct"/>
            <w:noWrap/>
            <w:vAlign w:val="center"/>
            <w:hideMark/>
          </w:tcPr>
          <w:p w14:paraId="38FBB041" w14:textId="77777777" w:rsidR="00AA7924" w:rsidRPr="0076270C" w:rsidRDefault="00AA7924" w:rsidP="0076270C">
            <w:pPr>
              <w:snapToGrid w:val="0"/>
              <w:jc w:val="center"/>
              <w:rPr>
                <w:rFonts w:eastAsia="等线"/>
                <w:sz w:val="16"/>
                <w:szCs w:val="16"/>
              </w:rPr>
            </w:pPr>
            <w:r w:rsidRPr="0076270C">
              <w:rPr>
                <w:rFonts w:eastAsia="等线"/>
                <w:sz w:val="16"/>
                <w:szCs w:val="16"/>
              </w:rPr>
              <w:t>5</w:t>
            </w:r>
          </w:p>
        </w:tc>
        <w:tc>
          <w:tcPr>
            <w:tcW w:w="1135" w:type="pct"/>
            <w:noWrap/>
            <w:vAlign w:val="center"/>
            <w:hideMark/>
          </w:tcPr>
          <w:p w14:paraId="2B755CE0" w14:textId="77777777" w:rsidR="00AA7924" w:rsidRPr="0076270C" w:rsidRDefault="00AA7924" w:rsidP="0076270C">
            <w:pPr>
              <w:snapToGrid w:val="0"/>
              <w:jc w:val="center"/>
              <w:rPr>
                <w:rFonts w:eastAsia="等线"/>
                <w:sz w:val="16"/>
                <w:szCs w:val="16"/>
              </w:rPr>
            </w:pPr>
            <w:r w:rsidRPr="0076270C">
              <w:rPr>
                <w:rFonts w:eastAsia="等线"/>
                <w:sz w:val="16"/>
                <w:szCs w:val="16"/>
              </w:rPr>
              <w:t>5.91%</w:t>
            </w:r>
          </w:p>
        </w:tc>
        <w:tc>
          <w:tcPr>
            <w:tcW w:w="895" w:type="pct"/>
            <w:noWrap/>
            <w:vAlign w:val="center"/>
            <w:hideMark/>
          </w:tcPr>
          <w:p w14:paraId="5078BF50" w14:textId="77777777" w:rsidR="00AA7924" w:rsidRPr="0076270C" w:rsidRDefault="00AA7924" w:rsidP="0076270C">
            <w:pPr>
              <w:snapToGrid w:val="0"/>
              <w:jc w:val="center"/>
              <w:rPr>
                <w:rFonts w:eastAsia="等线"/>
                <w:sz w:val="16"/>
                <w:szCs w:val="16"/>
              </w:rPr>
            </w:pPr>
            <w:r w:rsidRPr="0076270C">
              <w:rPr>
                <w:rFonts w:eastAsia="等线"/>
                <w:sz w:val="16"/>
                <w:szCs w:val="16"/>
              </w:rPr>
              <w:t>7.16%</w:t>
            </w:r>
          </w:p>
        </w:tc>
      </w:tr>
      <w:tr w:rsidR="009B49D2" w:rsidRPr="0076270C" w14:paraId="3A0789C8" w14:textId="77777777" w:rsidTr="008F1A91">
        <w:trPr>
          <w:trHeight w:val="113"/>
          <w:jc w:val="center"/>
        </w:trPr>
        <w:tc>
          <w:tcPr>
            <w:tcW w:w="546" w:type="pct"/>
            <w:vMerge/>
            <w:vAlign w:val="center"/>
            <w:hideMark/>
          </w:tcPr>
          <w:p w14:paraId="76E42EEF" w14:textId="77777777" w:rsidR="00AA7924" w:rsidRPr="0076270C" w:rsidRDefault="00AA7924" w:rsidP="0076270C">
            <w:pPr>
              <w:snapToGrid w:val="0"/>
              <w:jc w:val="center"/>
              <w:rPr>
                <w:sz w:val="16"/>
                <w:szCs w:val="16"/>
              </w:rPr>
            </w:pPr>
          </w:p>
        </w:tc>
        <w:tc>
          <w:tcPr>
            <w:tcW w:w="626" w:type="pct"/>
            <w:vMerge/>
            <w:vAlign w:val="center"/>
            <w:hideMark/>
          </w:tcPr>
          <w:p w14:paraId="2AE976FE" w14:textId="77777777" w:rsidR="00AA7924" w:rsidRPr="0076270C" w:rsidRDefault="00AA7924" w:rsidP="0076270C">
            <w:pPr>
              <w:snapToGrid w:val="0"/>
              <w:jc w:val="center"/>
              <w:rPr>
                <w:sz w:val="16"/>
                <w:szCs w:val="16"/>
              </w:rPr>
            </w:pPr>
          </w:p>
        </w:tc>
        <w:tc>
          <w:tcPr>
            <w:tcW w:w="625" w:type="pct"/>
            <w:vMerge/>
            <w:vAlign w:val="center"/>
            <w:hideMark/>
          </w:tcPr>
          <w:p w14:paraId="5986C4F7" w14:textId="77777777" w:rsidR="00AA7924" w:rsidRPr="0076270C" w:rsidRDefault="00AA7924" w:rsidP="0076270C">
            <w:pPr>
              <w:snapToGrid w:val="0"/>
              <w:jc w:val="center"/>
              <w:rPr>
                <w:sz w:val="16"/>
                <w:szCs w:val="16"/>
              </w:rPr>
            </w:pPr>
          </w:p>
        </w:tc>
        <w:tc>
          <w:tcPr>
            <w:tcW w:w="1173" w:type="pct"/>
            <w:noWrap/>
            <w:vAlign w:val="center"/>
            <w:hideMark/>
          </w:tcPr>
          <w:p w14:paraId="223F17A4" w14:textId="77777777" w:rsidR="00AA7924" w:rsidRPr="0076270C" w:rsidRDefault="00AA7924" w:rsidP="0076270C">
            <w:pPr>
              <w:snapToGrid w:val="0"/>
              <w:jc w:val="center"/>
              <w:rPr>
                <w:rFonts w:eastAsia="等线"/>
                <w:sz w:val="16"/>
                <w:szCs w:val="16"/>
              </w:rPr>
            </w:pPr>
            <w:r w:rsidRPr="0076270C">
              <w:rPr>
                <w:rFonts w:eastAsia="等线"/>
                <w:sz w:val="16"/>
                <w:szCs w:val="16"/>
              </w:rPr>
              <w:t>17</w:t>
            </w:r>
          </w:p>
        </w:tc>
        <w:tc>
          <w:tcPr>
            <w:tcW w:w="1135" w:type="pct"/>
            <w:noWrap/>
            <w:vAlign w:val="center"/>
            <w:hideMark/>
          </w:tcPr>
          <w:p w14:paraId="2387A3A7" w14:textId="77777777" w:rsidR="00AA7924" w:rsidRPr="0076270C" w:rsidRDefault="00AA7924" w:rsidP="0076270C">
            <w:pPr>
              <w:snapToGrid w:val="0"/>
              <w:jc w:val="center"/>
              <w:rPr>
                <w:rFonts w:eastAsia="等线"/>
                <w:sz w:val="16"/>
                <w:szCs w:val="16"/>
              </w:rPr>
            </w:pPr>
            <w:r w:rsidRPr="0076270C">
              <w:rPr>
                <w:rFonts w:eastAsia="等线"/>
                <w:sz w:val="16"/>
                <w:szCs w:val="16"/>
              </w:rPr>
              <w:t>2.99%</w:t>
            </w:r>
          </w:p>
        </w:tc>
        <w:tc>
          <w:tcPr>
            <w:tcW w:w="895" w:type="pct"/>
            <w:noWrap/>
            <w:vAlign w:val="center"/>
            <w:hideMark/>
          </w:tcPr>
          <w:p w14:paraId="259E03E1" w14:textId="77777777" w:rsidR="00AA7924" w:rsidRPr="0076270C" w:rsidRDefault="00AA7924" w:rsidP="0076270C">
            <w:pPr>
              <w:snapToGrid w:val="0"/>
              <w:jc w:val="center"/>
              <w:rPr>
                <w:rFonts w:eastAsia="等线"/>
                <w:sz w:val="16"/>
                <w:szCs w:val="16"/>
              </w:rPr>
            </w:pPr>
            <w:r w:rsidRPr="0076270C">
              <w:rPr>
                <w:rFonts w:eastAsia="等线"/>
                <w:sz w:val="16"/>
                <w:szCs w:val="16"/>
              </w:rPr>
              <w:t>3.63%</w:t>
            </w:r>
          </w:p>
        </w:tc>
      </w:tr>
      <w:tr w:rsidR="009B49D2" w:rsidRPr="0076270C" w14:paraId="0CAC1F07" w14:textId="77777777" w:rsidTr="008F1A91">
        <w:trPr>
          <w:trHeight w:val="113"/>
          <w:jc w:val="center"/>
        </w:trPr>
        <w:tc>
          <w:tcPr>
            <w:tcW w:w="546" w:type="pct"/>
            <w:vMerge w:val="restart"/>
            <w:noWrap/>
            <w:vAlign w:val="center"/>
            <w:hideMark/>
          </w:tcPr>
          <w:p w14:paraId="1F711D7F" w14:textId="77777777" w:rsidR="00AA7924" w:rsidRPr="0076270C" w:rsidRDefault="00AA7924" w:rsidP="0076270C">
            <w:pPr>
              <w:snapToGrid w:val="0"/>
              <w:jc w:val="center"/>
              <w:rPr>
                <w:rFonts w:eastAsia="等线"/>
                <w:sz w:val="16"/>
                <w:szCs w:val="16"/>
              </w:rPr>
            </w:pPr>
            <w:r w:rsidRPr="0076270C">
              <w:rPr>
                <w:rFonts w:eastAsia="等线"/>
                <w:sz w:val="16"/>
                <w:szCs w:val="16"/>
              </w:rPr>
              <w:t>160ms</w:t>
            </w:r>
          </w:p>
        </w:tc>
        <w:tc>
          <w:tcPr>
            <w:tcW w:w="626" w:type="pct"/>
            <w:noWrap/>
            <w:vAlign w:val="center"/>
            <w:hideMark/>
          </w:tcPr>
          <w:p w14:paraId="51854FC7" w14:textId="77777777" w:rsidR="00AA7924" w:rsidRPr="0076270C" w:rsidRDefault="00AA7924" w:rsidP="0076270C">
            <w:pPr>
              <w:snapToGrid w:val="0"/>
              <w:jc w:val="center"/>
              <w:rPr>
                <w:rFonts w:eastAsia="等线"/>
                <w:sz w:val="16"/>
                <w:szCs w:val="16"/>
              </w:rPr>
            </w:pPr>
            <w:r w:rsidRPr="0076270C">
              <w:rPr>
                <w:rFonts w:eastAsia="等线"/>
                <w:sz w:val="16"/>
                <w:szCs w:val="16"/>
              </w:rPr>
              <w:t>4</w:t>
            </w:r>
          </w:p>
        </w:tc>
        <w:tc>
          <w:tcPr>
            <w:tcW w:w="625" w:type="pct"/>
            <w:noWrap/>
            <w:vAlign w:val="center"/>
            <w:hideMark/>
          </w:tcPr>
          <w:p w14:paraId="02525971" w14:textId="77777777" w:rsidR="00AA7924" w:rsidRPr="0076270C" w:rsidRDefault="00AA7924" w:rsidP="0076270C">
            <w:pPr>
              <w:snapToGrid w:val="0"/>
              <w:jc w:val="center"/>
              <w:rPr>
                <w:rFonts w:eastAsia="等线"/>
                <w:sz w:val="16"/>
                <w:szCs w:val="16"/>
              </w:rPr>
            </w:pPr>
            <w:r w:rsidRPr="0076270C">
              <w:rPr>
                <w:rFonts w:eastAsia="等线"/>
                <w:sz w:val="16"/>
                <w:szCs w:val="16"/>
              </w:rPr>
              <w:t>160ms</w:t>
            </w:r>
          </w:p>
        </w:tc>
        <w:tc>
          <w:tcPr>
            <w:tcW w:w="1173" w:type="pct"/>
            <w:noWrap/>
            <w:vAlign w:val="center"/>
            <w:hideMark/>
          </w:tcPr>
          <w:p w14:paraId="2C3DF6DB" w14:textId="77777777" w:rsidR="00AA7924" w:rsidRPr="0076270C" w:rsidRDefault="00AA7924"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4279EEDB" w14:textId="77777777" w:rsidR="00AA7924" w:rsidRPr="0076270C" w:rsidRDefault="00AA7924" w:rsidP="0076270C">
            <w:pPr>
              <w:snapToGrid w:val="0"/>
              <w:jc w:val="center"/>
              <w:rPr>
                <w:rFonts w:eastAsia="等线"/>
                <w:sz w:val="16"/>
                <w:szCs w:val="16"/>
              </w:rPr>
            </w:pPr>
            <w:r w:rsidRPr="0076270C">
              <w:rPr>
                <w:rFonts w:eastAsia="等线"/>
                <w:sz w:val="16"/>
                <w:szCs w:val="16"/>
              </w:rPr>
              <w:t>4.26%</w:t>
            </w:r>
          </w:p>
        </w:tc>
        <w:tc>
          <w:tcPr>
            <w:tcW w:w="895" w:type="pct"/>
            <w:noWrap/>
            <w:vAlign w:val="center"/>
            <w:hideMark/>
          </w:tcPr>
          <w:p w14:paraId="5ACD2FB5" w14:textId="77777777" w:rsidR="00AA7924" w:rsidRPr="0076270C" w:rsidRDefault="00AA7924" w:rsidP="0076270C">
            <w:pPr>
              <w:snapToGrid w:val="0"/>
              <w:jc w:val="center"/>
              <w:rPr>
                <w:rFonts w:eastAsia="等线"/>
                <w:sz w:val="16"/>
                <w:szCs w:val="16"/>
              </w:rPr>
            </w:pPr>
            <w:r w:rsidRPr="0076270C">
              <w:rPr>
                <w:rFonts w:eastAsia="等线"/>
                <w:sz w:val="16"/>
                <w:szCs w:val="16"/>
              </w:rPr>
              <w:t>5.74%</w:t>
            </w:r>
          </w:p>
        </w:tc>
      </w:tr>
      <w:tr w:rsidR="009B49D2" w:rsidRPr="0076270C" w14:paraId="5B215EF1" w14:textId="77777777" w:rsidTr="008F1A91">
        <w:trPr>
          <w:trHeight w:val="113"/>
          <w:jc w:val="center"/>
        </w:trPr>
        <w:tc>
          <w:tcPr>
            <w:tcW w:w="546" w:type="pct"/>
            <w:vMerge/>
            <w:vAlign w:val="center"/>
            <w:hideMark/>
          </w:tcPr>
          <w:p w14:paraId="4F5937D8" w14:textId="77777777" w:rsidR="00AA7924" w:rsidRPr="0076270C" w:rsidRDefault="00AA7924" w:rsidP="0076270C">
            <w:pPr>
              <w:snapToGrid w:val="0"/>
              <w:jc w:val="center"/>
              <w:rPr>
                <w:sz w:val="16"/>
                <w:szCs w:val="16"/>
              </w:rPr>
            </w:pPr>
          </w:p>
        </w:tc>
        <w:tc>
          <w:tcPr>
            <w:tcW w:w="626" w:type="pct"/>
            <w:noWrap/>
            <w:vAlign w:val="center"/>
            <w:hideMark/>
          </w:tcPr>
          <w:p w14:paraId="2CC044B1" w14:textId="77777777" w:rsidR="00AA7924" w:rsidRPr="0076270C" w:rsidRDefault="00AA7924" w:rsidP="0076270C">
            <w:pPr>
              <w:snapToGrid w:val="0"/>
              <w:jc w:val="center"/>
              <w:rPr>
                <w:rFonts w:eastAsia="等线"/>
                <w:sz w:val="16"/>
                <w:szCs w:val="16"/>
              </w:rPr>
            </w:pPr>
            <w:r w:rsidRPr="0076270C">
              <w:rPr>
                <w:rFonts w:eastAsia="等线"/>
                <w:sz w:val="16"/>
                <w:szCs w:val="16"/>
              </w:rPr>
              <w:t>8</w:t>
            </w:r>
          </w:p>
        </w:tc>
        <w:tc>
          <w:tcPr>
            <w:tcW w:w="625" w:type="pct"/>
            <w:noWrap/>
            <w:vAlign w:val="center"/>
            <w:hideMark/>
          </w:tcPr>
          <w:p w14:paraId="6718115E" w14:textId="77777777" w:rsidR="00AA7924" w:rsidRPr="0076270C" w:rsidRDefault="00AA7924" w:rsidP="0076270C">
            <w:pPr>
              <w:snapToGrid w:val="0"/>
              <w:jc w:val="center"/>
              <w:rPr>
                <w:rFonts w:eastAsia="等线"/>
                <w:sz w:val="16"/>
                <w:szCs w:val="16"/>
              </w:rPr>
            </w:pPr>
            <w:r w:rsidRPr="0076270C">
              <w:rPr>
                <w:rFonts w:eastAsia="等线"/>
                <w:sz w:val="16"/>
                <w:szCs w:val="16"/>
              </w:rPr>
              <w:t>160ms</w:t>
            </w:r>
          </w:p>
        </w:tc>
        <w:tc>
          <w:tcPr>
            <w:tcW w:w="1173" w:type="pct"/>
            <w:noWrap/>
            <w:vAlign w:val="center"/>
            <w:hideMark/>
          </w:tcPr>
          <w:p w14:paraId="215F1F8A" w14:textId="77777777" w:rsidR="00AA7924" w:rsidRPr="0076270C" w:rsidRDefault="00AA7924"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790628CC" w14:textId="77777777" w:rsidR="00AA7924" w:rsidRPr="0076270C" w:rsidRDefault="00AA7924" w:rsidP="0076270C">
            <w:pPr>
              <w:snapToGrid w:val="0"/>
              <w:jc w:val="center"/>
              <w:rPr>
                <w:rFonts w:eastAsia="等线"/>
                <w:sz w:val="16"/>
                <w:szCs w:val="16"/>
              </w:rPr>
            </w:pPr>
            <w:r w:rsidRPr="0076270C">
              <w:rPr>
                <w:rFonts w:eastAsia="等线"/>
                <w:sz w:val="16"/>
                <w:szCs w:val="16"/>
              </w:rPr>
              <w:t>6.53%</w:t>
            </w:r>
          </w:p>
        </w:tc>
        <w:tc>
          <w:tcPr>
            <w:tcW w:w="895" w:type="pct"/>
            <w:noWrap/>
            <w:vAlign w:val="center"/>
            <w:hideMark/>
          </w:tcPr>
          <w:p w14:paraId="7C581B6F" w14:textId="77777777" w:rsidR="00AA7924" w:rsidRPr="0076270C" w:rsidRDefault="00AA7924" w:rsidP="0076270C">
            <w:pPr>
              <w:snapToGrid w:val="0"/>
              <w:jc w:val="center"/>
              <w:rPr>
                <w:rFonts w:eastAsia="等线"/>
                <w:sz w:val="16"/>
                <w:szCs w:val="16"/>
              </w:rPr>
            </w:pPr>
            <w:r w:rsidRPr="0076270C">
              <w:rPr>
                <w:rFonts w:eastAsia="等线"/>
                <w:sz w:val="16"/>
                <w:szCs w:val="16"/>
              </w:rPr>
              <w:t>8.33%</w:t>
            </w:r>
          </w:p>
        </w:tc>
      </w:tr>
    </w:tbl>
    <w:p w14:paraId="315C34F1" w14:textId="77777777" w:rsidR="00AA7924" w:rsidRPr="001D2FA2" w:rsidRDefault="00AA7924" w:rsidP="0076270C">
      <w:pPr>
        <w:rPr>
          <w:rFonts w:eastAsiaTheme="minorEastAsia"/>
          <w:lang w:val="en-GB"/>
        </w:rPr>
      </w:pPr>
    </w:p>
    <w:p w14:paraId="50B9D543" w14:textId="55AD4F1D" w:rsidR="00B60EE7" w:rsidRPr="00EF5D10" w:rsidRDefault="00B60EE7" w:rsidP="00B60EE7">
      <w:pPr>
        <w:pStyle w:val="a8"/>
        <w:jc w:val="center"/>
        <w:rPr>
          <w:b/>
          <w:lang w:val="en-US"/>
        </w:rPr>
      </w:pPr>
      <w:r w:rsidRPr="00EF5D10">
        <w:rPr>
          <w:b/>
        </w:rPr>
        <w:t xml:space="preserve">Table </w:t>
      </w:r>
      <w:r w:rsidRPr="00EF5D10">
        <w:rPr>
          <w:b/>
        </w:rPr>
        <w:fldChar w:fldCharType="begin"/>
      </w:r>
      <w:r w:rsidRPr="00EF5D10">
        <w:rPr>
          <w:b/>
        </w:rPr>
        <w:instrText xml:space="preserve"> SEQ Table \* ARABIC </w:instrText>
      </w:r>
      <w:r w:rsidRPr="00EF5D10">
        <w:rPr>
          <w:b/>
        </w:rPr>
        <w:fldChar w:fldCharType="separate"/>
      </w:r>
      <w:r w:rsidR="005343AD">
        <w:rPr>
          <w:b/>
          <w:noProof/>
        </w:rPr>
        <w:t>4</w:t>
      </w:r>
      <w:r w:rsidRPr="00EF5D10">
        <w:rPr>
          <w:b/>
        </w:rPr>
        <w:fldChar w:fldCharType="end"/>
      </w:r>
      <w:r w:rsidRPr="00EF5D10">
        <w:rPr>
          <w:rFonts w:eastAsiaTheme="minorEastAsia"/>
          <w:b/>
        </w:rPr>
        <w:t>.</w:t>
      </w:r>
      <w:r w:rsidRPr="00EF5D10">
        <w:rPr>
          <w:b/>
        </w:rPr>
        <w:t xml:space="preserve"> NES gain of NES cell in light load</w:t>
      </w:r>
    </w:p>
    <w:tbl>
      <w:tblPr>
        <w:tblStyle w:val="ac"/>
        <w:tblW w:w="5000" w:type="pct"/>
        <w:jc w:val="center"/>
        <w:tblLook w:val="04A0" w:firstRow="1" w:lastRow="0" w:firstColumn="1" w:lastColumn="0" w:noHBand="0" w:noVBand="1"/>
      </w:tblPr>
      <w:tblGrid>
        <w:gridCol w:w="989"/>
        <w:gridCol w:w="1134"/>
        <w:gridCol w:w="1133"/>
        <w:gridCol w:w="2125"/>
        <w:gridCol w:w="2057"/>
        <w:gridCol w:w="1622"/>
      </w:tblGrid>
      <w:tr w:rsidR="008268AF" w:rsidRPr="0076270C" w14:paraId="26A06D30" w14:textId="77777777" w:rsidTr="0076270C">
        <w:trPr>
          <w:trHeight w:val="113"/>
          <w:jc w:val="center"/>
        </w:trPr>
        <w:tc>
          <w:tcPr>
            <w:tcW w:w="546" w:type="pct"/>
            <w:vAlign w:val="center"/>
            <w:hideMark/>
          </w:tcPr>
          <w:p w14:paraId="722EE0FE" w14:textId="7F776975" w:rsidR="008268AF" w:rsidRPr="0076270C" w:rsidRDefault="008268AF" w:rsidP="0076270C">
            <w:pPr>
              <w:widowControl w:val="0"/>
              <w:snapToGrid w:val="0"/>
              <w:jc w:val="center"/>
              <w:rPr>
                <w:sz w:val="16"/>
                <w:szCs w:val="16"/>
              </w:rPr>
            </w:pPr>
            <w:r w:rsidRPr="00181984">
              <w:rPr>
                <w:rFonts w:eastAsia="等线"/>
                <w:sz w:val="16"/>
                <w:szCs w:val="16"/>
              </w:rPr>
              <w:t>S</w:t>
            </w:r>
            <w:r w:rsidRPr="00DE275D">
              <w:rPr>
                <w:rFonts w:eastAsia="等线"/>
                <w:sz w:val="16"/>
                <w:szCs w:val="16"/>
              </w:rPr>
              <w:t>SB period</w:t>
            </w:r>
          </w:p>
        </w:tc>
        <w:tc>
          <w:tcPr>
            <w:tcW w:w="626" w:type="pct"/>
            <w:vAlign w:val="center"/>
            <w:hideMark/>
          </w:tcPr>
          <w:p w14:paraId="0B7A6251" w14:textId="23159E0C" w:rsidR="008268AF" w:rsidRPr="0076270C" w:rsidRDefault="008268AF" w:rsidP="0076270C">
            <w:pPr>
              <w:snapToGrid w:val="0"/>
              <w:jc w:val="center"/>
              <w:rPr>
                <w:rFonts w:eastAsia="等线"/>
                <w:sz w:val="16"/>
                <w:szCs w:val="16"/>
              </w:rPr>
            </w:pPr>
            <w:r w:rsidRPr="00181984">
              <w:rPr>
                <w:rFonts w:eastAsia="等线"/>
                <w:sz w:val="16"/>
                <w:szCs w:val="16"/>
              </w:rPr>
              <w:t>SSB number</w:t>
            </w:r>
          </w:p>
        </w:tc>
        <w:tc>
          <w:tcPr>
            <w:tcW w:w="625" w:type="pct"/>
            <w:vAlign w:val="center"/>
            <w:hideMark/>
          </w:tcPr>
          <w:p w14:paraId="711A8295" w14:textId="0F5D059C" w:rsidR="008268AF" w:rsidRPr="0076270C" w:rsidRDefault="008268AF" w:rsidP="0076270C">
            <w:pPr>
              <w:snapToGrid w:val="0"/>
              <w:jc w:val="center"/>
              <w:rPr>
                <w:rFonts w:eastAsia="等线"/>
                <w:sz w:val="16"/>
                <w:szCs w:val="16"/>
              </w:rPr>
            </w:pPr>
            <w:r w:rsidRPr="00181984">
              <w:rPr>
                <w:rFonts w:eastAsia="等线"/>
                <w:sz w:val="16"/>
                <w:szCs w:val="16"/>
              </w:rPr>
              <w:t>SIB1 period</w:t>
            </w:r>
          </w:p>
        </w:tc>
        <w:tc>
          <w:tcPr>
            <w:tcW w:w="1173" w:type="pct"/>
            <w:vAlign w:val="center"/>
            <w:hideMark/>
          </w:tcPr>
          <w:p w14:paraId="21108112" w14:textId="7EACDD94" w:rsidR="008268AF" w:rsidRPr="0076270C" w:rsidRDefault="008268AF" w:rsidP="0076270C">
            <w:pPr>
              <w:snapToGrid w:val="0"/>
              <w:jc w:val="center"/>
              <w:rPr>
                <w:rFonts w:eastAsia="等线"/>
                <w:sz w:val="16"/>
                <w:szCs w:val="16"/>
              </w:rPr>
            </w:pPr>
            <w:r w:rsidRPr="00181984">
              <w:rPr>
                <w:rFonts w:eastAsia="等线"/>
                <w:sz w:val="16"/>
                <w:szCs w:val="16"/>
              </w:rPr>
              <w:t>PRACH configuration index</w:t>
            </w:r>
          </w:p>
        </w:tc>
        <w:tc>
          <w:tcPr>
            <w:tcW w:w="1135" w:type="pct"/>
            <w:vAlign w:val="center"/>
          </w:tcPr>
          <w:p w14:paraId="20AA97B5" w14:textId="747BEBD5" w:rsidR="008268AF" w:rsidRPr="0076270C" w:rsidRDefault="008268AF" w:rsidP="0076270C">
            <w:pPr>
              <w:snapToGrid w:val="0"/>
              <w:jc w:val="center"/>
              <w:rPr>
                <w:rFonts w:eastAsia="等线"/>
                <w:sz w:val="16"/>
                <w:szCs w:val="16"/>
              </w:rPr>
            </w:pPr>
            <w:r w:rsidRPr="00181984">
              <w:rPr>
                <w:rFonts w:eastAsia="等线"/>
                <w:sz w:val="16"/>
                <w:szCs w:val="16"/>
              </w:rPr>
              <w:t xml:space="preserve">10% </w:t>
            </w:r>
            <w:r w:rsidRPr="00DE275D">
              <w:rPr>
                <w:rFonts w:eastAsia="等线"/>
                <w:sz w:val="16"/>
                <w:szCs w:val="16"/>
              </w:rPr>
              <w:t>On-demand SIB1 transmission rate</w:t>
            </w:r>
          </w:p>
        </w:tc>
        <w:tc>
          <w:tcPr>
            <w:tcW w:w="895" w:type="pct"/>
            <w:vAlign w:val="center"/>
            <w:hideMark/>
          </w:tcPr>
          <w:p w14:paraId="4B8ACB27" w14:textId="511350BA" w:rsidR="008268AF" w:rsidRPr="0076270C" w:rsidRDefault="008268AF" w:rsidP="0076270C">
            <w:pPr>
              <w:snapToGrid w:val="0"/>
              <w:jc w:val="center"/>
              <w:rPr>
                <w:rFonts w:eastAsia="等线"/>
                <w:sz w:val="16"/>
                <w:szCs w:val="16"/>
              </w:rPr>
            </w:pPr>
            <w:r w:rsidRPr="00181984">
              <w:rPr>
                <w:rFonts w:eastAsia="等线"/>
                <w:sz w:val="16"/>
                <w:szCs w:val="16"/>
              </w:rPr>
              <w:t xml:space="preserve">0% </w:t>
            </w:r>
            <w:r w:rsidRPr="00DE275D">
              <w:rPr>
                <w:rFonts w:eastAsia="等线"/>
                <w:sz w:val="16"/>
                <w:szCs w:val="16"/>
              </w:rPr>
              <w:t>On-demand SIB1 transmission rate</w:t>
            </w:r>
          </w:p>
        </w:tc>
      </w:tr>
      <w:tr w:rsidR="008268AF" w:rsidRPr="0076270C" w14:paraId="5CE91C2C" w14:textId="77777777" w:rsidTr="008F1A91">
        <w:trPr>
          <w:trHeight w:val="113"/>
          <w:jc w:val="center"/>
        </w:trPr>
        <w:tc>
          <w:tcPr>
            <w:tcW w:w="546" w:type="pct"/>
            <w:vMerge w:val="restart"/>
            <w:noWrap/>
            <w:vAlign w:val="center"/>
            <w:hideMark/>
          </w:tcPr>
          <w:p w14:paraId="738991FE" w14:textId="77777777" w:rsidR="008268AF" w:rsidRPr="0076270C" w:rsidRDefault="008268AF" w:rsidP="0076270C">
            <w:pPr>
              <w:snapToGrid w:val="0"/>
              <w:jc w:val="center"/>
              <w:rPr>
                <w:rFonts w:eastAsia="等线"/>
                <w:sz w:val="16"/>
                <w:szCs w:val="16"/>
              </w:rPr>
            </w:pPr>
            <w:r w:rsidRPr="0076270C">
              <w:rPr>
                <w:rFonts w:eastAsia="等线"/>
                <w:sz w:val="16"/>
                <w:szCs w:val="16"/>
              </w:rPr>
              <w:t>20ms</w:t>
            </w:r>
          </w:p>
        </w:tc>
        <w:tc>
          <w:tcPr>
            <w:tcW w:w="626" w:type="pct"/>
            <w:vMerge w:val="restart"/>
            <w:noWrap/>
            <w:vAlign w:val="center"/>
            <w:hideMark/>
          </w:tcPr>
          <w:p w14:paraId="7FB2A904" w14:textId="77777777" w:rsidR="008268AF" w:rsidRPr="0076270C" w:rsidRDefault="008268AF" w:rsidP="0076270C">
            <w:pPr>
              <w:snapToGrid w:val="0"/>
              <w:jc w:val="center"/>
              <w:rPr>
                <w:rFonts w:eastAsia="等线"/>
                <w:sz w:val="16"/>
                <w:szCs w:val="16"/>
              </w:rPr>
            </w:pPr>
            <w:r w:rsidRPr="0076270C">
              <w:rPr>
                <w:rFonts w:eastAsia="等线"/>
                <w:sz w:val="16"/>
                <w:szCs w:val="16"/>
              </w:rPr>
              <w:t>4</w:t>
            </w:r>
          </w:p>
        </w:tc>
        <w:tc>
          <w:tcPr>
            <w:tcW w:w="625" w:type="pct"/>
            <w:vMerge w:val="restart"/>
            <w:noWrap/>
            <w:vAlign w:val="center"/>
            <w:hideMark/>
          </w:tcPr>
          <w:p w14:paraId="040B0674" w14:textId="77777777" w:rsidR="008268AF" w:rsidRPr="0076270C" w:rsidRDefault="008268AF" w:rsidP="0076270C">
            <w:pPr>
              <w:snapToGrid w:val="0"/>
              <w:jc w:val="center"/>
              <w:rPr>
                <w:rFonts w:eastAsia="等线"/>
                <w:sz w:val="16"/>
                <w:szCs w:val="16"/>
              </w:rPr>
            </w:pPr>
            <w:r w:rsidRPr="0076270C">
              <w:rPr>
                <w:rFonts w:eastAsia="等线"/>
                <w:sz w:val="16"/>
                <w:szCs w:val="16"/>
              </w:rPr>
              <w:t>20ms</w:t>
            </w:r>
          </w:p>
        </w:tc>
        <w:tc>
          <w:tcPr>
            <w:tcW w:w="1173" w:type="pct"/>
            <w:noWrap/>
            <w:vAlign w:val="center"/>
            <w:hideMark/>
          </w:tcPr>
          <w:p w14:paraId="36033754" w14:textId="77777777" w:rsidR="008268AF" w:rsidRPr="0076270C" w:rsidRDefault="008268AF"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0B1673DD" w14:textId="77777777" w:rsidR="008268AF" w:rsidRPr="0076270C" w:rsidRDefault="008268AF" w:rsidP="0076270C">
            <w:pPr>
              <w:snapToGrid w:val="0"/>
              <w:jc w:val="center"/>
              <w:rPr>
                <w:rFonts w:eastAsia="等线"/>
                <w:sz w:val="16"/>
                <w:szCs w:val="16"/>
              </w:rPr>
            </w:pPr>
            <w:r w:rsidRPr="0076270C">
              <w:rPr>
                <w:rFonts w:eastAsia="等线"/>
                <w:sz w:val="16"/>
                <w:szCs w:val="16"/>
              </w:rPr>
              <w:t>13.37%</w:t>
            </w:r>
          </w:p>
        </w:tc>
        <w:tc>
          <w:tcPr>
            <w:tcW w:w="895" w:type="pct"/>
            <w:noWrap/>
            <w:vAlign w:val="center"/>
            <w:hideMark/>
          </w:tcPr>
          <w:p w14:paraId="77679C6E" w14:textId="77777777" w:rsidR="008268AF" w:rsidRPr="0076270C" w:rsidRDefault="008268AF" w:rsidP="0076270C">
            <w:pPr>
              <w:snapToGrid w:val="0"/>
              <w:jc w:val="center"/>
              <w:rPr>
                <w:rFonts w:eastAsia="等线"/>
                <w:sz w:val="16"/>
                <w:szCs w:val="16"/>
              </w:rPr>
            </w:pPr>
            <w:r w:rsidRPr="0076270C">
              <w:rPr>
                <w:rFonts w:eastAsia="等线"/>
                <w:sz w:val="16"/>
                <w:szCs w:val="16"/>
              </w:rPr>
              <w:t>15.67%</w:t>
            </w:r>
          </w:p>
        </w:tc>
      </w:tr>
      <w:tr w:rsidR="008268AF" w:rsidRPr="0076270C" w14:paraId="44F709EC" w14:textId="77777777" w:rsidTr="008F1A91">
        <w:trPr>
          <w:trHeight w:val="113"/>
          <w:jc w:val="center"/>
        </w:trPr>
        <w:tc>
          <w:tcPr>
            <w:tcW w:w="546" w:type="pct"/>
            <w:vMerge/>
            <w:vAlign w:val="center"/>
            <w:hideMark/>
          </w:tcPr>
          <w:p w14:paraId="75EAB9B2" w14:textId="77777777" w:rsidR="008268AF" w:rsidRPr="0076270C" w:rsidRDefault="008268AF" w:rsidP="0076270C">
            <w:pPr>
              <w:snapToGrid w:val="0"/>
              <w:jc w:val="center"/>
              <w:rPr>
                <w:sz w:val="16"/>
                <w:szCs w:val="16"/>
              </w:rPr>
            </w:pPr>
          </w:p>
        </w:tc>
        <w:tc>
          <w:tcPr>
            <w:tcW w:w="626" w:type="pct"/>
            <w:vMerge/>
            <w:vAlign w:val="center"/>
            <w:hideMark/>
          </w:tcPr>
          <w:p w14:paraId="48E2C937" w14:textId="77777777" w:rsidR="008268AF" w:rsidRPr="0076270C" w:rsidRDefault="008268AF" w:rsidP="0076270C">
            <w:pPr>
              <w:snapToGrid w:val="0"/>
              <w:jc w:val="center"/>
              <w:rPr>
                <w:sz w:val="16"/>
                <w:szCs w:val="16"/>
              </w:rPr>
            </w:pPr>
          </w:p>
        </w:tc>
        <w:tc>
          <w:tcPr>
            <w:tcW w:w="625" w:type="pct"/>
            <w:vMerge/>
            <w:vAlign w:val="center"/>
            <w:hideMark/>
          </w:tcPr>
          <w:p w14:paraId="3F4E1E05" w14:textId="77777777" w:rsidR="008268AF" w:rsidRPr="0076270C" w:rsidRDefault="008268AF" w:rsidP="0076270C">
            <w:pPr>
              <w:snapToGrid w:val="0"/>
              <w:jc w:val="center"/>
              <w:rPr>
                <w:sz w:val="16"/>
                <w:szCs w:val="16"/>
              </w:rPr>
            </w:pPr>
          </w:p>
        </w:tc>
        <w:tc>
          <w:tcPr>
            <w:tcW w:w="1173" w:type="pct"/>
            <w:noWrap/>
            <w:vAlign w:val="center"/>
            <w:hideMark/>
          </w:tcPr>
          <w:p w14:paraId="32E273E5" w14:textId="77777777" w:rsidR="008268AF" w:rsidRPr="0076270C" w:rsidRDefault="008268AF" w:rsidP="0076270C">
            <w:pPr>
              <w:snapToGrid w:val="0"/>
              <w:jc w:val="center"/>
              <w:rPr>
                <w:rFonts w:eastAsia="等线"/>
                <w:sz w:val="16"/>
                <w:szCs w:val="16"/>
              </w:rPr>
            </w:pPr>
            <w:r w:rsidRPr="0076270C">
              <w:rPr>
                <w:rFonts w:eastAsia="等线"/>
                <w:sz w:val="16"/>
                <w:szCs w:val="16"/>
              </w:rPr>
              <w:t>5</w:t>
            </w:r>
          </w:p>
        </w:tc>
        <w:tc>
          <w:tcPr>
            <w:tcW w:w="1135" w:type="pct"/>
            <w:noWrap/>
            <w:vAlign w:val="center"/>
            <w:hideMark/>
          </w:tcPr>
          <w:p w14:paraId="6712DEF2" w14:textId="77777777" w:rsidR="008268AF" w:rsidRPr="0076270C" w:rsidRDefault="008268AF" w:rsidP="0076270C">
            <w:pPr>
              <w:snapToGrid w:val="0"/>
              <w:jc w:val="center"/>
              <w:rPr>
                <w:rFonts w:eastAsia="等线"/>
                <w:sz w:val="16"/>
                <w:szCs w:val="16"/>
              </w:rPr>
            </w:pPr>
            <w:r w:rsidRPr="0076270C">
              <w:rPr>
                <w:rFonts w:eastAsia="等线"/>
                <w:sz w:val="16"/>
                <w:szCs w:val="16"/>
              </w:rPr>
              <w:t>11.02%</w:t>
            </w:r>
          </w:p>
        </w:tc>
        <w:tc>
          <w:tcPr>
            <w:tcW w:w="895" w:type="pct"/>
            <w:noWrap/>
            <w:vAlign w:val="center"/>
            <w:hideMark/>
          </w:tcPr>
          <w:p w14:paraId="59FFCA0C" w14:textId="77777777" w:rsidR="008268AF" w:rsidRPr="0076270C" w:rsidRDefault="008268AF" w:rsidP="0076270C">
            <w:pPr>
              <w:snapToGrid w:val="0"/>
              <w:jc w:val="center"/>
              <w:rPr>
                <w:rFonts w:eastAsia="等线"/>
                <w:sz w:val="16"/>
                <w:szCs w:val="16"/>
              </w:rPr>
            </w:pPr>
            <w:r w:rsidRPr="0076270C">
              <w:rPr>
                <w:rFonts w:eastAsia="等线"/>
                <w:sz w:val="16"/>
                <w:szCs w:val="16"/>
              </w:rPr>
              <w:t>12.46%</w:t>
            </w:r>
          </w:p>
        </w:tc>
      </w:tr>
      <w:tr w:rsidR="008268AF" w:rsidRPr="0076270C" w14:paraId="736599D9" w14:textId="77777777" w:rsidTr="008F1A91">
        <w:trPr>
          <w:trHeight w:val="113"/>
          <w:jc w:val="center"/>
        </w:trPr>
        <w:tc>
          <w:tcPr>
            <w:tcW w:w="546" w:type="pct"/>
            <w:vMerge/>
            <w:vAlign w:val="center"/>
            <w:hideMark/>
          </w:tcPr>
          <w:p w14:paraId="54447B39" w14:textId="77777777" w:rsidR="008268AF" w:rsidRPr="0076270C" w:rsidRDefault="008268AF" w:rsidP="0076270C">
            <w:pPr>
              <w:snapToGrid w:val="0"/>
              <w:jc w:val="center"/>
              <w:rPr>
                <w:sz w:val="16"/>
                <w:szCs w:val="16"/>
              </w:rPr>
            </w:pPr>
          </w:p>
        </w:tc>
        <w:tc>
          <w:tcPr>
            <w:tcW w:w="626" w:type="pct"/>
            <w:vMerge/>
            <w:vAlign w:val="center"/>
            <w:hideMark/>
          </w:tcPr>
          <w:p w14:paraId="62382766" w14:textId="77777777" w:rsidR="008268AF" w:rsidRPr="0076270C" w:rsidRDefault="008268AF" w:rsidP="0076270C">
            <w:pPr>
              <w:snapToGrid w:val="0"/>
              <w:jc w:val="center"/>
              <w:rPr>
                <w:sz w:val="16"/>
                <w:szCs w:val="16"/>
              </w:rPr>
            </w:pPr>
          </w:p>
        </w:tc>
        <w:tc>
          <w:tcPr>
            <w:tcW w:w="625" w:type="pct"/>
            <w:vMerge/>
            <w:vAlign w:val="center"/>
            <w:hideMark/>
          </w:tcPr>
          <w:p w14:paraId="1F4C7143" w14:textId="77777777" w:rsidR="008268AF" w:rsidRPr="0076270C" w:rsidRDefault="008268AF" w:rsidP="0076270C">
            <w:pPr>
              <w:snapToGrid w:val="0"/>
              <w:jc w:val="center"/>
              <w:rPr>
                <w:sz w:val="16"/>
                <w:szCs w:val="16"/>
              </w:rPr>
            </w:pPr>
          </w:p>
        </w:tc>
        <w:tc>
          <w:tcPr>
            <w:tcW w:w="1173" w:type="pct"/>
            <w:noWrap/>
            <w:vAlign w:val="center"/>
            <w:hideMark/>
          </w:tcPr>
          <w:p w14:paraId="52A1DED2" w14:textId="77777777" w:rsidR="008268AF" w:rsidRPr="0076270C" w:rsidRDefault="008268AF" w:rsidP="0076270C">
            <w:pPr>
              <w:snapToGrid w:val="0"/>
              <w:jc w:val="center"/>
              <w:rPr>
                <w:rFonts w:eastAsia="等线"/>
                <w:sz w:val="16"/>
                <w:szCs w:val="16"/>
              </w:rPr>
            </w:pPr>
            <w:r w:rsidRPr="0076270C">
              <w:rPr>
                <w:rFonts w:eastAsia="等线"/>
                <w:sz w:val="16"/>
                <w:szCs w:val="16"/>
              </w:rPr>
              <w:t>17</w:t>
            </w:r>
          </w:p>
        </w:tc>
        <w:tc>
          <w:tcPr>
            <w:tcW w:w="1135" w:type="pct"/>
            <w:noWrap/>
            <w:vAlign w:val="center"/>
            <w:hideMark/>
          </w:tcPr>
          <w:p w14:paraId="13F888C8" w14:textId="77777777" w:rsidR="008268AF" w:rsidRPr="0076270C" w:rsidRDefault="008268AF" w:rsidP="0076270C">
            <w:pPr>
              <w:snapToGrid w:val="0"/>
              <w:jc w:val="center"/>
              <w:rPr>
                <w:rFonts w:eastAsia="等线"/>
                <w:sz w:val="16"/>
                <w:szCs w:val="16"/>
              </w:rPr>
            </w:pPr>
            <w:r w:rsidRPr="0076270C">
              <w:rPr>
                <w:rFonts w:eastAsia="等线"/>
                <w:sz w:val="16"/>
                <w:szCs w:val="16"/>
              </w:rPr>
              <w:t>7.60%</w:t>
            </w:r>
          </w:p>
        </w:tc>
        <w:tc>
          <w:tcPr>
            <w:tcW w:w="895" w:type="pct"/>
            <w:noWrap/>
            <w:vAlign w:val="center"/>
            <w:hideMark/>
          </w:tcPr>
          <w:p w14:paraId="40A41FD2" w14:textId="77777777" w:rsidR="008268AF" w:rsidRPr="0076270C" w:rsidRDefault="008268AF" w:rsidP="0076270C">
            <w:pPr>
              <w:snapToGrid w:val="0"/>
              <w:jc w:val="center"/>
              <w:rPr>
                <w:rFonts w:eastAsia="等线"/>
                <w:sz w:val="16"/>
                <w:szCs w:val="16"/>
              </w:rPr>
            </w:pPr>
            <w:r w:rsidRPr="0076270C">
              <w:rPr>
                <w:rFonts w:eastAsia="等线"/>
                <w:sz w:val="16"/>
                <w:szCs w:val="16"/>
              </w:rPr>
              <w:t>8.42%</w:t>
            </w:r>
          </w:p>
        </w:tc>
      </w:tr>
      <w:tr w:rsidR="008268AF" w:rsidRPr="0076270C" w14:paraId="606A597D" w14:textId="77777777" w:rsidTr="008F1A91">
        <w:trPr>
          <w:trHeight w:val="113"/>
          <w:jc w:val="center"/>
        </w:trPr>
        <w:tc>
          <w:tcPr>
            <w:tcW w:w="546" w:type="pct"/>
            <w:vMerge/>
            <w:vAlign w:val="center"/>
            <w:hideMark/>
          </w:tcPr>
          <w:p w14:paraId="0F95BCAB" w14:textId="77777777" w:rsidR="008268AF" w:rsidRPr="0076270C" w:rsidRDefault="008268AF" w:rsidP="0076270C">
            <w:pPr>
              <w:snapToGrid w:val="0"/>
              <w:jc w:val="center"/>
              <w:rPr>
                <w:sz w:val="16"/>
                <w:szCs w:val="16"/>
              </w:rPr>
            </w:pPr>
          </w:p>
        </w:tc>
        <w:tc>
          <w:tcPr>
            <w:tcW w:w="626" w:type="pct"/>
            <w:vMerge/>
            <w:vAlign w:val="center"/>
            <w:hideMark/>
          </w:tcPr>
          <w:p w14:paraId="7E73958E" w14:textId="77777777" w:rsidR="008268AF" w:rsidRPr="0076270C" w:rsidRDefault="008268AF" w:rsidP="0076270C">
            <w:pPr>
              <w:snapToGrid w:val="0"/>
              <w:jc w:val="center"/>
              <w:rPr>
                <w:sz w:val="16"/>
                <w:szCs w:val="16"/>
              </w:rPr>
            </w:pPr>
          </w:p>
        </w:tc>
        <w:tc>
          <w:tcPr>
            <w:tcW w:w="625" w:type="pct"/>
            <w:vMerge w:val="restart"/>
            <w:noWrap/>
            <w:vAlign w:val="center"/>
            <w:hideMark/>
          </w:tcPr>
          <w:p w14:paraId="333D5396" w14:textId="77777777" w:rsidR="008268AF" w:rsidRPr="0076270C" w:rsidRDefault="008268AF" w:rsidP="0076270C">
            <w:pPr>
              <w:snapToGrid w:val="0"/>
              <w:jc w:val="center"/>
              <w:rPr>
                <w:rFonts w:eastAsia="等线"/>
                <w:sz w:val="16"/>
                <w:szCs w:val="16"/>
              </w:rPr>
            </w:pPr>
            <w:r w:rsidRPr="0076270C">
              <w:rPr>
                <w:rFonts w:eastAsia="等线"/>
                <w:sz w:val="16"/>
                <w:szCs w:val="16"/>
              </w:rPr>
              <w:t>40ms</w:t>
            </w:r>
          </w:p>
        </w:tc>
        <w:tc>
          <w:tcPr>
            <w:tcW w:w="1173" w:type="pct"/>
            <w:noWrap/>
            <w:vAlign w:val="center"/>
            <w:hideMark/>
          </w:tcPr>
          <w:p w14:paraId="52BC63A7" w14:textId="77777777" w:rsidR="008268AF" w:rsidRPr="0076270C" w:rsidRDefault="008268AF"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015F6E2B" w14:textId="77777777" w:rsidR="008268AF" w:rsidRPr="0076270C" w:rsidRDefault="008268AF" w:rsidP="0076270C">
            <w:pPr>
              <w:snapToGrid w:val="0"/>
              <w:jc w:val="center"/>
              <w:rPr>
                <w:rFonts w:eastAsia="等线"/>
                <w:sz w:val="16"/>
                <w:szCs w:val="16"/>
              </w:rPr>
            </w:pPr>
            <w:r w:rsidRPr="0076270C">
              <w:rPr>
                <w:rFonts w:eastAsia="等线"/>
                <w:sz w:val="16"/>
                <w:szCs w:val="16"/>
              </w:rPr>
              <w:t>7.41%</w:t>
            </w:r>
          </w:p>
        </w:tc>
        <w:tc>
          <w:tcPr>
            <w:tcW w:w="895" w:type="pct"/>
            <w:noWrap/>
            <w:vAlign w:val="center"/>
            <w:hideMark/>
          </w:tcPr>
          <w:p w14:paraId="45120C30" w14:textId="77777777" w:rsidR="008268AF" w:rsidRPr="0076270C" w:rsidRDefault="008268AF" w:rsidP="0076270C">
            <w:pPr>
              <w:snapToGrid w:val="0"/>
              <w:jc w:val="center"/>
              <w:rPr>
                <w:rFonts w:eastAsia="等线"/>
                <w:sz w:val="16"/>
                <w:szCs w:val="16"/>
              </w:rPr>
            </w:pPr>
            <w:r w:rsidRPr="0076270C">
              <w:rPr>
                <w:rFonts w:eastAsia="等线"/>
                <w:sz w:val="16"/>
                <w:szCs w:val="16"/>
              </w:rPr>
              <w:t>8.87%</w:t>
            </w:r>
          </w:p>
        </w:tc>
      </w:tr>
      <w:tr w:rsidR="008268AF" w:rsidRPr="0076270C" w14:paraId="432E5453" w14:textId="77777777" w:rsidTr="008F1A91">
        <w:trPr>
          <w:trHeight w:val="113"/>
          <w:jc w:val="center"/>
        </w:trPr>
        <w:tc>
          <w:tcPr>
            <w:tcW w:w="546" w:type="pct"/>
            <w:vMerge/>
            <w:vAlign w:val="center"/>
            <w:hideMark/>
          </w:tcPr>
          <w:p w14:paraId="6AF803B9" w14:textId="77777777" w:rsidR="008268AF" w:rsidRPr="0076270C" w:rsidRDefault="008268AF" w:rsidP="0076270C">
            <w:pPr>
              <w:snapToGrid w:val="0"/>
              <w:jc w:val="center"/>
              <w:rPr>
                <w:sz w:val="16"/>
                <w:szCs w:val="16"/>
              </w:rPr>
            </w:pPr>
          </w:p>
        </w:tc>
        <w:tc>
          <w:tcPr>
            <w:tcW w:w="626" w:type="pct"/>
            <w:vMerge/>
            <w:vAlign w:val="center"/>
            <w:hideMark/>
          </w:tcPr>
          <w:p w14:paraId="47B3BEF3" w14:textId="77777777" w:rsidR="008268AF" w:rsidRPr="0076270C" w:rsidRDefault="008268AF" w:rsidP="0076270C">
            <w:pPr>
              <w:snapToGrid w:val="0"/>
              <w:jc w:val="center"/>
              <w:rPr>
                <w:sz w:val="16"/>
                <w:szCs w:val="16"/>
              </w:rPr>
            </w:pPr>
          </w:p>
        </w:tc>
        <w:tc>
          <w:tcPr>
            <w:tcW w:w="625" w:type="pct"/>
            <w:vMerge/>
            <w:vAlign w:val="center"/>
            <w:hideMark/>
          </w:tcPr>
          <w:p w14:paraId="55B15C19" w14:textId="77777777" w:rsidR="008268AF" w:rsidRPr="0076270C" w:rsidRDefault="008268AF" w:rsidP="0076270C">
            <w:pPr>
              <w:snapToGrid w:val="0"/>
              <w:jc w:val="center"/>
              <w:rPr>
                <w:sz w:val="16"/>
                <w:szCs w:val="16"/>
              </w:rPr>
            </w:pPr>
          </w:p>
        </w:tc>
        <w:tc>
          <w:tcPr>
            <w:tcW w:w="1173" w:type="pct"/>
            <w:noWrap/>
            <w:vAlign w:val="center"/>
            <w:hideMark/>
          </w:tcPr>
          <w:p w14:paraId="10271389" w14:textId="77777777" w:rsidR="008268AF" w:rsidRPr="0076270C" w:rsidRDefault="008268AF" w:rsidP="0076270C">
            <w:pPr>
              <w:snapToGrid w:val="0"/>
              <w:jc w:val="center"/>
              <w:rPr>
                <w:rFonts w:eastAsia="等线"/>
                <w:sz w:val="16"/>
                <w:szCs w:val="16"/>
              </w:rPr>
            </w:pPr>
            <w:r w:rsidRPr="0076270C">
              <w:rPr>
                <w:rFonts w:eastAsia="等线"/>
                <w:sz w:val="16"/>
                <w:szCs w:val="16"/>
              </w:rPr>
              <w:t>5</w:t>
            </w:r>
          </w:p>
        </w:tc>
        <w:tc>
          <w:tcPr>
            <w:tcW w:w="1135" w:type="pct"/>
            <w:noWrap/>
            <w:vAlign w:val="center"/>
            <w:hideMark/>
          </w:tcPr>
          <w:p w14:paraId="1AD04EDA" w14:textId="77777777" w:rsidR="008268AF" w:rsidRPr="0076270C" w:rsidRDefault="008268AF" w:rsidP="0076270C">
            <w:pPr>
              <w:snapToGrid w:val="0"/>
              <w:jc w:val="center"/>
              <w:rPr>
                <w:rFonts w:eastAsia="等线"/>
                <w:sz w:val="16"/>
                <w:szCs w:val="16"/>
              </w:rPr>
            </w:pPr>
            <w:r w:rsidRPr="0076270C">
              <w:rPr>
                <w:rFonts w:eastAsia="等线"/>
                <w:sz w:val="16"/>
                <w:szCs w:val="16"/>
              </w:rPr>
              <w:t>5.82%</w:t>
            </w:r>
          </w:p>
        </w:tc>
        <w:tc>
          <w:tcPr>
            <w:tcW w:w="895" w:type="pct"/>
            <w:noWrap/>
            <w:vAlign w:val="center"/>
            <w:hideMark/>
          </w:tcPr>
          <w:p w14:paraId="446DCBC0" w14:textId="77777777" w:rsidR="008268AF" w:rsidRPr="0076270C" w:rsidRDefault="008268AF" w:rsidP="0076270C">
            <w:pPr>
              <w:snapToGrid w:val="0"/>
              <w:jc w:val="center"/>
              <w:rPr>
                <w:rFonts w:eastAsia="等线"/>
                <w:sz w:val="16"/>
                <w:szCs w:val="16"/>
              </w:rPr>
            </w:pPr>
            <w:r w:rsidRPr="0076270C">
              <w:rPr>
                <w:rFonts w:eastAsia="等线"/>
                <w:sz w:val="16"/>
                <w:szCs w:val="16"/>
              </w:rPr>
              <w:t>6.86%</w:t>
            </w:r>
          </w:p>
        </w:tc>
      </w:tr>
      <w:tr w:rsidR="008268AF" w:rsidRPr="0076270C" w14:paraId="6FCBAF16" w14:textId="77777777" w:rsidTr="008F1A91">
        <w:trPr>
          <w:trHeight w:val="113"/>
          <w:jc w:val="center"/>
        </w:trPr>
        <w:tc>
          <w:tcPr>
            <w:tcW w:w="546" w:type="pct"/>
            <w:vMerge/>
            <w:vAlign w:val="center"/>
            <w:hideMark/>
          </w:tcPr>
          <w:p w14:paraId="6365CA3E" w14:textId="77777777" w:rsidR="008268AF" w:rsidRPr="0076270C" w:rsidRDefault="008268AF" w:rsidP="0076270C">
            <w:pPr>
              <w:snapToGrid w:val="0"/>
              <w:jc w:val="center"/>
              <w:rPr>
                <w:sz w:val="16"/>
                <w:szCs w:val="16"/>
              </w:rPr>
            </w:pPr>
          </w:p>
        </w:tc>
        <w:tc>
          <w:tcPr>
            <w:tcW w:w="626" w:type="pct"/>
            <w:vMerge/>
            <w:vAlign w:val="center"/>
            <w:hideMark/>
          </w:tcPr>
          <w:p w14:paraId="530CA169" w14:textId="77777777" w:rsidR="008268AF" w:rsidRPr="0076270C" w:rsidRDefault="008268AF" w:rsidP="0076270C">
            <w:pPr>
              <w:snapToGrid w:val="0"/>
              <w:jc w:val="center"/>
              <w:rPr>
                <w:sz w:val="16"/>
                <w:szCs w:val="16"/>
              </w:rPr>
            </w:pPr>
          </w:p>
        </w:tc>
        <w:tc>
          <w:tcPr>
            <w:tcW w:w="625" w:type="pct"/>
            <w:vMerge/>
            <w:vAlign w:val="center"/>
            <w:hideMark/>
          </w:tcPr>
          <w:p w14:paraId="269920C6" w14:textId="77777777" w:rsidR="008268AF" w:rsidRPr="0076270C" w:rsidRDefault="008268AF" w:rsidP="0076270C">
            <w:pPr>
              <w:snapToGrid w:val="0"/>
              <w:jc w:val="center"/>
              <w:rPr>
                <w:sz w:val="16"/>
                <w:szCs w:val="16"/>
              </w:rPr>
            </w:pPr>
          </w:p>
        </w:tc>
        <w:tc>
          <w:tcPr>
            <w:tcW w:w="1173" w:type="pct"/>
            <w:noWrap/>
            <w:vAlign w:val="center"/>
            <w:hideMark/>
          </w:tcPr>
          <w:p w14:paraId="5B8B076C" w14:textId="77777777" w:rsidR="008268AF" w:rsidRPr="0076270C" w:rsidRDefault="008268AF" w:rsidP="0076270C">
            <w:pPr>
              <w:snapToGrid w:val="0"/>
              <w:jc w:val="center"/>
              <w:rPr>
                <w:rFonts w:eastAsia="等线"/>
                <w:sz w:val="16"/>
                <w:szCs w:val="16"/>
              </w:rPr>
            </w:pPr>
            <w:r w:rsidRPr="0076270C">
              <w:rPr>
                <w:rFonts w:eastAsia="等线"/>
                <w:sz w:val="16"/>
                <w:szCs w:val="16"/>
              </w:rPr>
              <w:t>17</w:t>
            </w:r>
          </w:p>
        </w:tc>
        <w:tc>
          <w:tcPr>
            <w:tcW w:w="1135" w:type="pct"/>
            <w:noWrap/>
            <w:vAlign w:val="center"/>
            <w:hideMark/>
          </w:tcPr>
          <w:p w14:paraId="028D1FD6" w14:textId="77777777" w:rsidR="008268AF" w:rsidRPr="0076270C" w:rsidRDefault="008268AF" w:rsidP="0076270C">
            <w:pPr>
              <w:snapToGrid w:val="0"/>
              <w:jc w:val="center"/>
              <w:rPr>
                <w:rFonts w:eastAsia="等线"/>
                <w:sz w:val="16"/>
                <w:szCs w:val="16"/>
              </w:rPr>
            </w:pPr>
            <w:r w:rsidRPr="0076270C">
              <w:rPr>
                <w:rFonts w:eastAsia="等线"/>
                <w:sz w:val="16"/>
                <w:szCs w:val="16"/>
              </w:rPr>
              <w:t>4.01%</w:t>
            </w:r>
          </w:p>
        </w:tc>
        <w:tc>
          <w:tcPr>
            <w:tcW w:w="895" w:type="pct"/>
            <w:noWrap/>
            <w:vAlign w:val="center"/>
            <w:hideMark/>
          </w:tcPr>
          <w:p w14:paraId="7B0AFE53" w14:textId="77777777" w:rsidR="008268AF" w:rsidRPr="0076270C" w:rsidRDefault="008268AF" w:rsidP="0076270C">
            <w:pPr>
              <w:snapToGrid w:val="0"/>
              <w:jc w:val="center"/>
              <w:rPr>
                <w:rFonts w:eastAsia="等线"/>
                <w:sz w:val="16"/>
                <w:szCs w:val="16"/>
              </w:rPr>
            </w:pPr>
            <w:r w:rsidRPr="0076270C">
              <w:rPr>
                <w:rFonts w:eastAsia="等线"/>
                <w:sz w:val="16"/>
                <w:szCs w:val="16"/>
              </w:rPr>
              <w:t>4.41%</w:t>
            </w:r>
          </w:p>
        </w:tc>
      </w:tr>
      <w:tr w:rsidR="008268AF" w:rsidRPr="0076270C" w14:paraId="45634BFE" w14:textId="77777777" w:rsidTr="008F1A91">
        <w:trPr>
          <w:trHeight w:val="113"/>
          <w:jc w:val="center"/>
        </w:trPr>
        <w:tc>
          <w:tcPr>
            <w:tcW w:w="546" w:type="pct"/>
            <w:vMerge/>
            <w:vAlign w:val="center"/>
            <w:hideMark/>
          </w:tcPr>
          <w:p w14:paraId="17B0FC45" w14:textId="77777777" w:rsidR="008268AF" w:rsidRPr="0076270C" w:rsidRDefault="008268AF" w:rsidP="0076270C">
            <w:pPr>
              <w:snapToGrid w:val="0"/>
              <w:jc w:val="center"/>
              <w:rPr>
                <w:sz w:val="16"/>
                <w:szCs w:val="16"/>
              </w:rPr>
            </w:pPr>
          </w:p>
        </w:tc>
        <w:tc>
          <w:tcPr>
            <w:tcW w:w="626" w:type="pct"/>
            <w:vMerge/>
            <w:vAlign w:val="center"/>
            <w:hideMark/>
          </w:tcPr>
          <w:p w14:paraId="7BCA9ACF" w14:textId="77777777" w:rsidR="008268AF" w:rsidRPr="0076270C" w:rsidRDefault="008268AF" w:rsidP="0076270C">
            <w:pPr>
              <w:snapToGrid w:val="0"/>
              <w:jc w:val="center"/>
              <w:rPr>
                <w:sz w:val="16"/>
                <w:szCs w:val="16"/>
              </w:rPr>
            </w:pPr>
          </w:p>
        </w:tc>
        <w:tc>
          <w:tcPr>
            <w:tcW w:w="625" w:type="pct"/>
            <w:vMerge w:val="restart"/>
            <w:noWrap/>
            <w:vAlign w:val="center"/>
            <w:hideMark/>
          </w:tcPr>
          <w:p w14:paraId="26A1FCCC" w14:textId="77777777" w:rsidR="008268AF" w:rsidRPr="0076270C" w:rsidRDefault="008268AF" w:rsidP="0076270C">
            <w:pPr>
              <w:snapToGrid w:val="0"/>
              <w:jc w:val="center"/>
              <w:rPr>
                <w:rFonts w:eastAsia="等线"/>
                <w:sz w:val="16"/>
                <w:szCs w:val="16"/>
              </w:rPr>
            </w:pPr>
            <w:r w:rsidRPr="0076270C">
              <w:rPr>
                <w:rFonts w:eastAsia="等线"/>
                <w:sz w:val="16"/>
                <w:szCs w:val="16"/>
              </w:rPr>
              <w:t>160ms</w:t>
            </w:r>
          </w:p>
        </w:tc>
        <w:tc>
          <w:tcPr>
            <w:tcW w:w="1173" w:type="pct"/>
            <w:noWrap/>
            <w:vAlign w:val="center"/>
            <w:hideMark/>
          </w:tcPr>
          <w:p w14:paraId="2F6BF2DB" w14:textId="77777777" w:rsidR="008268AF" w:rsidRPr="0076270C" w:rsidRDefault="008268AF"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3A41811A" w14:textId="77777777" w:rsidR="008268AF" w:rsidRPr="0076270C" w:rsidRDefault="008268AF" w:rsidP="0076270C">
            <w:pPr>
              <w:snapToGrid w:val="0"/>
              <w:jc w:val="center"/>
              <w:rPr>
                <w:rFonts w:eastAsia="等线"/>
                <w:sz w:val="16"/>
                <w:szCs w:val="16"/>
              </w:rPr>
            </w:pPr>
            <w:r w:rsidRPr="0076270C">
              <w:rPr>
                <w:rFonts w:eastAsia="等线"/>
                <w:sz w:val="16"/>
                <w:szCs w:val="16"/>
              </w:rPr>
              <w:t>1.75%</w:t>
            </w:r>
          </w:p>
        </w:tc>
        <w:tc>
          <w:tcPr>
            <w:tcW w:w="895" w:type="pct"/>
            <w:noWrap/>
            <w:vAlign w:val="center"/>
            <w:hideMark/>
          </w:tcPr>
          <w:p w14:paraId="7E029D8E" w14:textId="77777777" w:rsidR="008268AF" w:rsidRPr="0076270C" w:rsidRDefault="008268AF" w:rsidP="0076270C">
            <w:pPr>
              <w:snapToGrid w:val="0"/>
              <w:jc w:val="center"/>
              <w:rPr>
                <w:rFonts w:eastAsia="等线"/>
                <w:sz w:val="16"/>
                <w:szCs w:val="16"/>
              </w:rPr>
            </w:pPr>
            <w:r w:rsidRPr="0076270C">
              <w:rPr>
                <w:rFonts w:eastAsia="等线"/>
                <w:sz w:val="16"/>
                <w:szCs w:val="16"/>
              </w:rPr>
              <w:t>2.64%</w:t>
            </w:r>
          </w:p>
        </w:tc>
      </w:tr>
      <w:tr w:rsidR="008268AF" w:rsidRPr="0076270C" w14:paraId="1DBB3D54" w14:textId="77777777" w:rsidTr="008F1A91">
        <w:trPr>
          <w:trHeight w:val="113"/>
          <w:jc w:val="center"/>
        </w:trPr>
        <w:tc>
          <w:tcPr>
            <w:tcW w:w="546" w:type="pct"/>
            <w:vMerge/>
            <w:vAlign w:val="center"/>
            <w:hideMark/>
          </w:tcPr>
          <w:p w14:paraId="0D672F69" w14:textId="77777777" w:rsidR="008268AF" w:rsidRPr="0076270C" w:rsidRDefault="008268AF" w:rsidP="0076270C">
            <w:pPr>
              <w:snapToGrid w:val="0"/>
              <w:jc w:val="center"/>
              <w:rPr>
                <w:sz w:val="16"/>
                <w:szCs w:val="16"/>
              </w:rPr>
            </w:pPr>
          </w:p>
        </w:tc>
        <w:tc>
          <w:tcPr>
            <w:tcW w:w="626" w:type="pct"/>
            <w:vMerge/>
            <w:vAlign w:val="center"/>
            <w:hideMark/>
          </w:tcPr>
          <w:p w14:paraId="4A928458" w14:textId="77777777" w:rsidR="008268AF" w:rsidRPr="0076270C" w:rsidRDefault="008268AF" w:rsidP="0076270C">
            <w:pPr>
              <w:snapToGrid w:val="0"/>
              <w:jc w:val="center"/>
              <w:rPr>
                <w:sz w:val="16"/>
                <w:szCs w:val="16"/>
              </w:rPr>
            </w:pPr>
          </w:p>
        </w:tc>
        <w:tc>
          <w:tcPr>
            <w:tcW w:w="625" w:type="pct"/>
            <w:vMerge/>
            <w:vAlign w:val="center"/>
            <w:hideMark/>
          </w:tcPr>
          <w:p w14:paraId="71EBFC75" w14:textId="77777777" w:rsidR="008268AF" w:rsidRPr="0076270C" w:rsidRDefault="008268AF" w:rsidP="0076270C">
            <w:pPr>
              <w:snapToGrid w:val="0"/>
              <w:jc w:val="center"/>
              <w:rPr>
                <w:sz w:val="16"/>
                <w:szCs w:val="16"/>
              </w:rPr>
            </w:pPr>
          </w:p>
        </w:tc>
        <w:tc>
          <w:tcPr>
            <w:tcW w:w="1173" w:type="pct"/>
            <w:noWrap/>
            <w:vAlign w:val="center"/>
            <w:hideMark/>
          </w:tcPr>
          <w:p w14:paraId="05410234" w14:textId="77777777" w:rsidR="008268AF" w:rsidRPr="0076270C" w:rsidRDefault="008268AF" w:rsidP="0076270C">
            <w:pPr>
              <w:snapToGrid w:val="0"/>
              <w:jc w:val="center"/>
              <w:rPr>
                <w:rFonts w:eastAsia="等线"/>
                <w:sz w:val="16"/>
                <w:szCs w:val="16"/>
              </w:rPr>
            </w:pPr>
            <w:r w:rsidRPr="0076270C">
              <w:rPr>
                <w:rFonts w:eastAsia="等线"/>
                <w:sz w:val="16"/>
                <w:szCs w:val="16"/>
              </w:rPr>
              <w:t>5</w:t>
            </w:r>
          </w:p>
        </w:tc>
        <w:tc>
          <w:tcPr>
            <w:tcW w:w="1135" w:type="pct"/>
            <w:noWrap/>
            <w:vAlign w:val="center"/>
            <w:hideMark/>
          </w:tcPr>
          <w:p w14:paraId="185244FF" w14:textId="77777777" w:rsidR="008268AF" w:rsidRPr="0076270C" w:rsidRDefault="008268AF" w:rsidP="0076270C">
            <w:pPr>
              <w:snapToGrid w:val="0"/>
              <w:jc w:val="center"/>
              <w:rPr>
                <w:rFonts w:eastAsia="等线"/>
                <w:sz w:val="16"/>
                <w:szCs w:val="16"/>
              </w:rPr>
            </w:pPr>
            <w:r w:rsidRPr="0076270C">
              <w:rPr>
                <w:rFonts w:eastAsia="等线"/>
                <w:sz w:val="16"/>
                <w:szCs w:val="16"/>
              </w:rPr>
              <w:t>1.69%</w:t>
            </w:r>
          </w:p>
        </w:tc>
        <w:tc>
          <w:tcPr>
            <w:tcW w:w="895" w:type="pct"/>
            <w:noWrap/>
            <w:vAlign w:val="center"/>
            <w:hideMark/>
          </w:tcPr>
          <w:p w14:paraId="272DA90E" w14:textId="77777777" w:rsidR="008268AF" w:rsidRPr="0076270C" w:rsidRDefault="008268AF" w:rsidP="0076270C">
            <w:pPr>
              <w:snapToGrid w:val="0"/>
              <w:jc w:val="center"/>
              <w:rPr>
                <w:rFonts w:eastAsia="等线"/>
                <w:sz w:val="16"/>
                <w:szCs w:val="16"/>
              </w:rPr>
            </w:pPr>
            <w:r w:rsidRPr="0076270C">
              <w:rPr>
                <w:rFonts w:eastAsia="等线"/>
                <w:sz w:val="16"/>
                <w:szCs w:val="16"/>
              </w:rPr>
              <w:t>1.86%</w:t>
            </w:r>
          </w:p>
        </w:tc>
      </w:tr>
      <w:tr w:rsidR="008268AF" w:rsidRPr="0076270C" w14:paraId="2E9F7540" w14:textId="77777777" w:rsidTr="008F1A91">
        <w:trPr>
          <w:trHeight w:val="113"/>
          <w:jc w:val="center"/>
        </w:trPr>
        <w:tc>
          <w:tcPr>
            <w:tcW w:w="546" w:type="pct"/>
            <w:vMerge/>
            <w:vAlign w:val="center"/>
            <w:hideMark/>
          </w:tcPr>
          <w:p w14:paraId="332C7EAE" w14:textId="77777777" w:rsidR="008268AF" w:rsidRPr="0076270C" w:rsidRDefault="008268AF" w:rsidP="0076270C">
            <w:pPr>
              <w:snapToGrid w:val="0"/>
              <w:jc w:val="center"/>
              <w:rPr>
                <w:sz w:val="16"/>
                <w:szCs w:val="16"/>
              </w:rPr>
            </w:pPr>
          </w:p>
        </w:tc>
        <w:tc>
          <w:tcPr>
            <w:tcW w:w="626" w:type="pct"/>
            <w:vMerge/>
            <w:vAlign w:val="center"/>
            <w:hideMark/>
          </w:tcPr>
          <w:p w14:paraId="4D04B7C5" w14:textId="77777777" w:rsidR="008268AF" w:rsidRPr="0076270C" w:rsidRDefault="008268AF" w:rsidP="0076270C">
            <w:pPr>
              <w:snapToGrid w:val="0"/>
              <w:jc w:val="center"/>
              <w:rPr>
                <w:sz w:val="16"/>
                <w:szCs w:val="16"/>
              </w:rPr>
            </w:pPr>
          </w:p>
        </w:tc>
        <w:tc>
          <w:tcPr>
            <w:tcW w:w="625" w:type="pct"/>
            <w:vMerge/>
            <w:vAlign w:val="center"/>
            <w:hideMark/>
          </w:tcPr>
          <w:p w14:paraId="490AE33F" w14:textId="77777777" w:rsidR="008268AF" w:rsidRPr="0076270C" w:rsidRDefault="008268AF" w:rsidP="0076270C">
            <w:pPr>
              <w:snapToGrid w:val="0"/>
              <w:jc w:val="center"/>
              <w:rPr>
                <w:sz w:val="16"/>
                <w:szCs w:val="16"/>
              </w:rPr>
            </w:pPr>
          </w:p>
        </w:tc>
        <w:tc>
          <w:tcPr>
            <w:tcW w:w="1173" w:type="pct"/>
            <w:noWrap/>
            <w:vAlign w:val="center"/>
            <w:hideMark/>
          </w:tcPr>
          <w:p w14:paraId="41BCCA31" w14:textId="77777777" w:rsidR="008268AF" w:rsidRPr="0076270C" w:rsidRDefault="008268AF" w:rsidP="0076270C">
            <w:pPr>
              <w:snapToGrid w:val="0"/>
              <w:jc w:val="center"/>
              <w:rPr>
                <w:rFonts w:eastAsia="等线"/>
                <w:sz w:val="16"/>
                <w:szCs w:val="16"/>
              </w:rPr>
            </w:pPr>
            <w:r w:rsidRPr="0076270C">
              <w:rPr>
                <w:rFonts w:eastAsia="等线"/>
                <w:sz w:val="16"/>
                <w:szCs w:val="16"/>
              </w:rPr>
              <w:t>17</w:t>
            </w:r>
          </w:p>
        </w:tc>
        <w:tc>
          <w:tcPr>
            <w:tcW w:w="1135" w:type="pct"/>
            <w:noWrap/>
            <w:vAlign w:val="center"/>
            <w:hideMark/>
          </w:tcPr>
          <w:p w14:paraId="26E9B78F" w14:textId="77777777" w:rsidR="008268AF" w:rsidRPr="0076270C" w:rsidRDefault="008268AF" w:rsidP="0076270C">
            <w:pPr>
              <w:snapToGrid w:val="0"/>
              <w:jc w:val="center"/>
              <w:rPr>
                <w:rFonts w:eastAsia="等线"/>
                <w:sz w:val="16"/>
                <w:szCs w:val="16"/>
              </w:rPr>
            </w:pPr>
            <w:r w:rsidRPr="0076270C">
              <w:rPr>
                <w:rFonts w:eastAsia="等线"/>
                <w:sz w:val="16"/>
                <w:szCs w:val="16"/>
              </w:rPr>
              <w:t>1.08%</w:t>
            </w:r>
          </w:p>
        </w:tc>
        <w:tc>
          <w:tcPr>
            <w:tcW w:w="895" w:type="pct"/>
            <w:noWrap/>
            <w:vAlign w:val="center"/>
            <w:hideMark/>
          </w:tcPr>
          <w:p w14:paraId="6F33BB25" w14:textId="77777777" w:rsidR="008268AF" w:rsidRPr="0076270C" w:rsidRDefault="008268AF" w:rsidP="0076270C">
            <w:pPr>
              <w:snapToGrid w:val="0"/>
              <w:jc w:val="center"/>
              <w:rPr>
                <w:rFonts w:eastAsia="等线"/>
                <w:sz w:val="16"/>
                <w:szCs w:val="16"/>
              </w:rPr>
            </w:pPr>
            <w:r w:rsidRPr="0076270C">
              <w:rPr>
                <w:rFonts w:eastAsia="等线"/>
                <w:sz w:val="16"/>
                <w:szCs w:val="16"/>
              </w:rPr>
              <w:t>1.16%</w:t>
            </w:r>
          </w:p>
        </w:tc>
      </w:tr>
      <w:tr w:rsidR="008268AF" w:rsidRPr="0076270C" w14:paraId="5A8CD6CB" w14:textId="77777777" w:rsidTr="008F1A91">
        <w:trPr>
          <w:trHeight w:val="113"/>
          <w:jc w:val="center"/>
        </w:trPr>
        <w:tc>
          <w:tcPr>
            <w:tcW w:w="546" w:type="pct"/>
            <w:vMerge/>
            <w:vAlign w:val="center"/>
            <w:hideMark/>
          </w:tcPr>
          <w:p w14:paraId="233192D1" w14:textId="77777777" w:rsidR="008268AF" w:rsidRPr="0076270C" w:rsidRDefault="008268AF" w:rsidP="0076270C">
            <w:pPr>
              <w:snapToGrid w:val="0"/>
              <w:jc w:val="center"/>
              <w:rPr>
                <w:sz w:val="16"/>
                <w:szCs w:val="16"/>
              </w:rPr>
            </w:pPr>
          </w:p>
        </w:tc>
        <w:tc>
          <w:tcPr>
            <w:tcW w:w="626" w:type="pct"/>
            <w:vMerge w:val="restart"/>
            <w:noWrap/>
            <w:vAlign w:val="center"/>
            <w:hideMark/>
          </w:tcPr>
          <w:p w14:paraId="3FDA128D" w14:textId="77777777" w:rsidR="008268AF" w:rsidRPr="0076270C" w:rsidRDefault="008268AF" w:rsidP="0076270C">
            <w:pPr>
              <w:snapToGrid w:val="0"/>
              <w:jc w:val="center"/>
              <w:rPr>
                <w:rFonts w:eastAsia="等线"/>
                <w:sz w:val="16"/>
                <w:szCs w:val="16"/>
              </w:rPr>
            </w:pPr>
            <w:r w:rsidRPr="0076270C">
              <w:rPr>
                <w:rFonts w:eastAsia="等线"/>
                <w:sz w:val="16"/>
                <w:szCs w:val="16"/>
              </w:rPr>
              <w:t>8</w:t>
            </w:r>
          </w:p>
        </w:tc>
        <w:tc>
          <w:tcPr>
            <w:tcW w:w="625" w:type="pct"/>
            <w:vMerge w:val="restart"/>
            <w:noWrap/>
            <w:vAlign w:val="center"/>
            <w:hideMark/>
          </w:tcPr>
          <w:p w14:paraId="2C066EA9" w14:textId="77777777" w:rsidR="008268AF" w:rsidRPr="0076270C" w:rsidRDefault="008268AF" w:rsidP="0076270C">
            <w:pPr>
              <w:snapToGrid w:val="0"/>
              <w:jc w:val="center"/>
              <w:rPr>
                <w:rFonts w:eastAsia="等线"/>
                <w:sz w:val="16"/>
                <w:szCs w:val="16"/>
              </w:rPr>
            </w:pPr>
            <w:r w:rsidRPr="0076270C">
              <w:rPr>
                <w:rFonts w:eastAsia="等线"/>
                <w:sz w:val="16"/>
                <w:szCs w:val="16"/>
              </w:rPr>
              <w:t>20ms</w:t>
            </w:r>
          </w:p>
        </w:tc>
        <w:tc>
          <w:tcPr>
            <w:tcW w:w="1173" w:type="pct"/>
            <w:noWrap/>
            <w:vAlign w:val="center"/>
            <w:hideMark/>
          </w:tcPr>
          <w:p w14:paraId="0DD00F28" w14:textId="77777777" w:rsidR="008268AF" w:rsidRPr="0076270C" w:rsidRDefault="008268AF"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5C50A849" w14:textId="77777777" w:rsidR="008268AF" w:rsidRPr="0076270C" w:rsidRDefault="008268AF" w:rsidP="0076270C">
            <w:pPr>
              <w:snapToGrid w:val="0"/>
              <w:jc w:val="center"/>
              <w:rPr>
                <w:rFonts w:eastAsia="等线"/>
                <w:sz w:val="16"/>
                <w:szCs w:val="16"/>
              </w:rPr>
            </w:pPr>
            <w:r w:rsidRPr="0076270C">
              <w:rPr>
                <w:rFonts w:eastAsia="等线"/>
                <w:sz w:val="16"/>
                <w:szCs w:val="16"/>
              </w:rPr>
              <w:t>21.66%</w:t>
            </w:r>
          </w:p>
        </w:tc>
        <w:tc>
          <w:tcPr>
            <w:tcW w:w="895" w:type="pct"/>
            <w:noWrap/>
            <w:vAlign w:val="center"/>
            <w:hideMark/>
          </w:tcPr>
          <w:p w14:paraId="1D54D56F" w14:textId="77777777" w:rsidR="008268AF" w:rsidRPr="0076270C" w:rsidRDefault="008268AF" w:rsidP="0076270C">
            <w:pPr>
              <w:snapToGrid w:val="0"/>
              <w:jc w:val="center"/>
              <w:rPr>
                <w:rFonts w:eastAsia="等线"/>
                <w:sz w:val="16"/>
                <w:szCs w:val="16"/>
              </w:rPr>
            </w:pPr>
            <w:r w:rsidRPr="0076270C">
              <w:rPr>
                <w:rFonts w:eastAsia="等线"/>
                <w:sz w:val="16"/>
                <w:szCs w:val="16"/>
              </w:rPr>
              <w:t>25.04%</w:t>
            </w:r>
          </w:p>
        </w:tc>
      </w:tr>
      <w:tr w:rsidR="008268AF" w:rsidRPr="0076270C" w14:paraId="1DFEFF1A" w14:textId="77777777" w:rsidTr="008F1A91">
        <w:trPr>
          <w:trHeight w:val="113"/>
          <w:jc w:val="center"/>
        </w:trPr>
        <w:tc>
          <w:tcPr>
            <w:tcW w:w="546" w:type="pct"/>
            <w:vMerge/>
            <w:vAlign w:val="center"/>
            <w:hideMark/>
          </w:tcPr>
          <w:p w14:paraId="681910EC" w14:textId="77777777" w:rsidR="008268AF" w:rsidRPr="0076270C" w:rsidRDefault="008268AF" w:rsidP="0076270C">
            <w:pPr>
              <w:snapToGrid w:val="0"/>
              <w:jc w:val="center"/>
              <w:rPr>
                <w:sz w:val="16"/>
                <w:szCs w:val="16"/>
              </w:rPr>
            </w:pPr>
          </w:p>
        </w:tc>
        <w:tc>
          <w:tcPr>
            <w:tcW w:w="626" w:type="pct"/>
            <w:vMerge/>
            <w:vAlign w:val="center"/>
            <w:hideMark/>
          </w:tcPr>
          <w:p w14:paraId="24AB0C25" w14:textId="77777777" w:rsidR="008268AF" w:rsidRPr="0076270C" w:rsidRDefault="008268AF" w:rsidP="0076270C">
            <w:pPr>
              <w:snapToGrid w:val="0"/>
              <w:jc w:val="center"/>
              <w:rPr>
                <w:sz w:val="16"/>
                <w:szCs w:val="16"/>
              </w:rPr>
            </w:pPr>
          </w:p>
        </w:tc>
        <w:tc>
          <w:tcPr>
            <w:tcW w:w="625" w:type="pct"/>
            <w:vMerge/>
            <w:vAlign w:val="center"/>
            <w:hideMark/>
          </w:tcPr>
          <w:p w14:paraId="50FDBC2F" w14:textId="77777777" w:rsidR="008268AF" w:rsidRPr="0076270C" w:rsidRDefault="008268AF" w:rsidP="0076270C">
            <w:pPr>
              <w:snapToGrid w:val="0"/>
              <w:jc w:val="center"/>
              <w:rPr>
                <w:sz w:val="16"/>
                <w:szCs w:val="16"/>
              </w:rPr>
            </w:pPr>
          </w:p>
        </w:tc>
        <w:tc>
          <w:tcPr>
            <w:tcW w:w="1173" w:type="pct"/>
            <w:noWrap/>
            <w:vAlign w:val="center"/>
            <w:hideMark/>
          </w:tcPr>
          <w:p w14:paraId="312941A0" w14:textId="77777777" w:rsidR="008268AF" w:rsidRPr="0076270C" w:rsidRDefault="008268AF" w:rsidP="0076270C">
            <w:pPr>
              <w:snapToGrid w:val="0"/>
              <w:jc w:val="center"/>
              <w:rPr>
                <w:rFonts w:eastAsia="等线"/>
                <w:sz w:val="16"/>
                <w:szCs w:val="16"/>
              </w:rPr>
            </w:pPr>
            <w:r w:rsidRPr="0076270C">
              <w:rPr>
                <w:rFonts w:eastAsia="等线"/>
                <w:sz w:val="16"/>
                <w:szCs w:val="16"/>
              </w:rPr>
              <w:t>5</w:t>
            </w:r>
          </w:p>
        </w:tc>
        <w:tc>
          <w:tcPr>
            <w:tcW w:w="1135" w:type="pct"/>
            <w:noWrap/>
            <w:vAlign w:val="center"/>
            <w:hideMark/>
          </w:tcPr>
          <w:p w14:paraId="7834F437" w14:textId="77777777" w:rsidR="008268AF" w:rsidRPr="0076270C" w:rsidRDefault="008268AF" w:rsidP="0076270C">
            <w:pPr>
              <w:snapToGrid w:val="0"/>
              <w:jc w:val="center"/>
              <w:rPr>
                <w:rFonts w:eastAsia="等线"/>
                <w:sz w:val="16"/>
                <w:szCs w:val="16"/>
              </w:rPr>
            </w:pPr>
            <w:r w:rsidRPr="0076270C">
              <w:rPr>
                <w:rFonts w:eastAsia="等线"/>
                <w:sz w:val="16"/>
                <w:szCs w:val="16"/>
              </w:rPr>
              <w:t>19.26%</w:t>
            </w:r>
          </w:p>
        </w:tc>
        <w:tc>
          <w:tcPr>
            <w:tcW w:w="895" w:type="pct"/>
            <w:noWrap/>
            <w:vAlign w:val="center"/>
            <w:hideMark/>
          </w:tcPr>
          <w:p w14:paraId="2289DD64" w14:textId="77777777" w:rsidR="008268AF" w:rsidRPr="0076270C" w:rsidRDefault="008268AF" w:rsidP="0076270C">
            <w:pPr>
              <w:snapToGrid w:val="0"/>
              <w:jc w:val="center"/>
              <w:rPr>
                <w:rFonts w:eastAsia="等线"/>
                <w:sz w:val="16"/>
                <w:szCs w:val="16"/>
              </w:rPr>
            </w:pPr>
            <w:r w:rsidRPr="0076270C">
              <w:rPr>
                <w:rFonts w:eastAsia="等线"/>
                <w:sz w:val="16"/>
                <w:szCs w:val="16"/>
              </w:rPr>
              <w:t>22.03%</w:t>
            </w:r>
          </w:p>
        </w:tc>
      </w:tr>
      <w:tr w:rsidR="008268AF" w:rsidRPr="0076270C" w14:paraId="60B8C533" w14:textId="77777777" w:rsidTr="008F1A91">
        <w:trPr>
          <w:trHeight w:val="113"/>
          <w:jc w:val="center"/>
        </w:trPr>
        <w:tc>
          <w:tcPr>
            <w:tcW w:w="546" w:type="pct"/>
            <w:vMerge/>
            <w:vAlign w:val="center"/>
            <w:hideMark/>
          </w:tcPr>
          <w:p w14:paraId="5A8D3DA5" w14:textId="77777777" w:rsidR="008268AF" w:rsidRPr="0076270C" w:rsidRDefault="008268AF" w:rsidP="0076270C">
            <w:pPr>
              <w:snapToGrid w:val="0"/>
              <w:jc w:val="center"/>
              <w:rPr>
                <w:sz w:val="16"/>
                <w:szCs w:val="16"/>
              </w:rPr>
            </w:pPr>
          </w:p>
        </w:tc>
        <w:tc>
          <w:tcPr>
            <w:tcW w:w="626" w:type="pct"/>
            <w:vMerge/>
            <w:vAlign w:val="center"/>
            <w:hideMark/>
          </w:tcPr>
          <w:p w14:paraId="7782BB6E" w14:textId="77777777" w:rsidR="008268AF" w:rsidRPr="0076270C" w:rsidRDefault="008268AF" w:rsidP="0076270C">
            <w:pPr>
              <w:snapToGrid w:val="0"/>
              <w:jc w:val="center"/>
              <w:rPr>
                <w:sz w:val="16"/>
                <w:szCs w:val="16"/>
              </w:rPr>
            </w:pPr>
          </w:p>
        </w:tc>
        <w:tc>
          <w:tcPr>
            <w:tcW w:w="625" w:type="pct"/>
            <w:vMerge/>
            <w:vAlign w:val="center"/>
            <w:hideMark/>
          </w:tcPr>
          <w:p w14:paraId="6D5D58A7" w14:textId="77777777" w:rsidR="008268AF" w:rsidRPr="0076270C" w:rsidRDefault="008268AF" w:rsidP="0076270C">
            <w:pPr>
              <w:snapToGrid w:val="0"/>
              <w:jc w:val="center"/>
              <w:rPr>
                <w:sz w:val="16"/>
                <w:szCs w:val="16"/>
              </w:rPr>
            </w:pPr>
          </w:p>
        </w:tc>
        <w:tc>
          <w:tcPr>
            <w:tcW w:w="1173" w:type="pct"/>
            <w:noWrap/>
            <w:vAlign w:val="center"/>
            <w:hideMark/>
          </w:tcPr>
          <w:p w14:paraId="311EFBE0" w14:textId="77777777" w:rsidR="008268AF" w:rsidRPr="0076270C" w:rsidRDefault="008268AF" w:rsidP="0076270C">
            <w:pPr>
              <w:snapToGrid w:val="0"/>
              <w:jc w:val="center"/>
              <w:rPr>
                <w:rFonts w:eastAsia="等线"/>
                <w:sz w:val="16"/>
                <w:szCs w:val="16"/>
              </w:rPr>
            </w:pPr>
            <w:r w:rsidRPr="0076270C">
              <w:rPr>
                <w:rFonts w:eastAsia="等线"/>
                <w:sz w:val="16"/>
                <w:szCs w:val="16"/>
              </w:rPr>
              <w:t>17</w:t>
            </w:r>
          </w:p>
        </w:tc>
        <w:tc>
          <w:tcPr>
            <w:tcW w:w="1135" w:type="pct"/>
            <w:noWrap/>
            <w:vAlign w:val="center"/>
            <w:hideMark/>
          </w:tcPr>
          <w:p w14:paraId="11B8A136" w14:textId="77777777" w:rsidR="008268AF" w:rsidRPr="0076270C" w:rsidRDefault="008268AF" w:rsidP="0076270C">
            <w:pPr>
              <w:snapToGrid w:val="0"/>
              <w:jc w:val="center"/>
              <w:rPr>
                <w:rFonts w:eastAsia="等线"/>
                <w:sz w:val="16"/>
                <w:szCs w:val="16"/>
              </w:rPr>
            </w:pPr>
            <w:r w:rsidRPr="0076270C">
              <w:rPr>
                <w:rFonts w:eastAsia="等线"/>
                <w:sz w:val="16"/>
                <w:szCs w:val="16"/>
              </w:rPr>
              <w:t>12.80%</w:t>
            </w:r>
          </w:p>
        </w:tc>
        <w:tc>
          <w:tcPr>
            <w:tcW w:w="895" w:type="pct"/>
            <w:noWrap/>
            <w:vAlign w:val="center"/>
            <w:hideMark/>
          </w:tcPr>
          <w:p w14:paraId="730D4FBC" w14:textId="77777777" w:rsidR="008268AF" w:rsidRPr="0076270C" w:rsidRDefault="008268AF" w:rsidP="0076270C">
            <w:pPr>
              <w:snapToGrid w:val="0"/>
              <w:jc w:val="center"/>
              <w:rPr>
                <w:rFonts w:eastAsia="等线"/>
                <w:sz w:val="16"/>
                <w:szCs w:val="16"/>
              </w:rPr>
            </w:pPr>
            <w:r w:rsidRPr="0076270C">
              <w:rPr>
                <w:rFonts w:eastAsia="等线"/>
                <w:sz w:val="16"/>
                <w:szCs w:val="16"/>
              </w:rPr>
              <w:t>14.22%</w:t>
            </w:r>
          </w:p>
        </w:tc>
      </w:tr>
      <w:tr w:rsidR="008268AF" w:rsidRPr="0076270C" w14:paraId="403C8E40" w14:textId="77777777" w:rsidTr="008F1A91">
        <w:trPr>
          <w:trHeight w:val="113"/>
          <w:jc w:val="center"/>
        </w:trPr>
        <w:tc>
          <w:tcPr>
            <w:tcW w:w="546" w:type="pct"/>
            <w:vMerge/>
            <w:vAlign w:val="center"/>
            <w:hideMark/>
          </w:tcPr>
          <w:p w14:paraId="3D3A1B4F" w14:textId="77777777" w:rsidR="008268AF" w:rsidRPr="0076270C" w:rsidRDefault="008268AF" w:rsidP="0076270C">
            <w:pPr>
              <w:snapToGrid w:val="0"/>
              <w:jc w:val="center"/>
              <w:rPr>
                <w:sz w:val="16"/>
                <w:szCs w:val="16"/>
              </w:rPr>
            </w:pPr>
          </w:p>
        </w:tc>
        <w:tc>
          <w:tcPr>
            <w:tcW w:w="626" w:type="pct"/>
            <w:vMerge/>
            <w:vAlign w:val="center"/>
            <w:hideMark/>
          </w:tcPr>
          <w:p w14:paraId="79366D2D" w14:textId="77777777" w:rsidR="008268AF" w:rsidRPr="0076270C" w:rsidRDefault="008268AF" w:rsidP="0076270C">
            <w:pPr>
              <w:snapToGrid w:val="0"/>
              <w:jc w:val="center"/>
              <w:rPr>
                <w:sz w:val="16"/>
                <w:szCs w:val="16"/>
              </w:rPr>
            </w:pPr>
          </w:p>
        </w:tc>
        <w:tc>
          <w:tcPr>
            <w:tcW w:w="625" w:type="pct"/>
            <w:vMerge w:val="restart"/>
            <w:noWrap/>
            <w:vAlign w:val="center"/>
            <w:hideMark/>
          </w:tcPr>
          <w:p w14:paraId="3807627E" w14:textId="77777777" w:rsidR="008268AF" w:rsidRPr="0076270C" w:rsidRDefault="008268AF" w:rsidP="0076270C">
            <w:pPr>
              <w:snapToGrid w:val="0"/>
              <w:jc w:val="center"/>
              <w:rPr>
                <w:rFonts w:eastAsia="等线"/>
                <w:sz w:val="16"/>
                <w:szCs w:val="16"/>
              </w:rPr>
            </w:pPr>
            <w:r w:rsidRPr="0076270C">
              <w:rPr>
                <w:rFonts w:eastAsia="等线"/>
                <w:sz w:val="16"/>
                <w:szCs w:val="16"/>
              </w:rPr>
              <w:t>40ms</w:t>
            </w:r>
          </w:p>
        </w:tc>
        <w:tc>
          <w:tcPr>
            <w:tcW w:w="1173" w:type="pct"/>
            <w:noWrap/>
            <w:vAlign w:val="center"/>
            <w:hideMark/>
          </w:tcPr>
          <w:p w14:paraId="0E5A3B17" w14:textId="77777777" w:rsidR="008268AF" w:rsidRPr="0076270C" w:rsidRDefault="008268AF"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3FBB40D9" w14:textId="77777777" w:rsidR="008268AF" w:rsidRPr="0076270C" w:rsidRDefault="008268AF" w:rsidP="0076270C">
            <w:pPr>
              <w:snapToGrid w:val="0"/>
              <w:jc w:val="center"/>
              <w:rPr>
                <w:rFonts w:eastAsia="等线"/>
                <w:sz w:val="16"/>
                <w:szCs w:val="16"/>
              </w:rPr>
            </w:pPr>
            <w:r w:rsidRPr="0076270C">
              <w:rPr>
                <w:rFonts w:eastAsia="等线"/>
                <w:sz w:val="16"/>
                <w:szCs w:val="16"/>
              </w:rPr>
              <w:t>12.12%</w:t>
            </w:r>
          </w:p>
        </w:tc>
        <w:tc>
          <w:tcPr>
            <w:tcW w:w="895" w:type="pct"/>
            <w:noWrap/>
            <w:vAlign w:val="center"/>
            <w:hideMark/>
          </w:tcPr>
          <w:p w14:paraId="0DB3A7E4" w14:textId="77777777" w:rsidR="008268AF" w:rsidRPr="0076270C" w:rsidRDefault="008268AF" w:rsidP="0076270C">
            <w:pPr>
              <w:snapToGrid w:val="0"/>
              <w:jc w:val="center"/>
              <w:rPr>
                <w:rFonts w:eastAsia="等线"/>
                <w:sz w:val="16"/>
                <w:szCs w:val="16"/>
              </w:rPr>
            </w:pPr>
            <w:r w:rsidRPr="0076270C">
              <w:rPr>
                <w:rFonts w:eastAsia="等线"/>
                <w:sz w:val="16"/>
                <w:szCs w:val="16"/>
              </w:rPr>
              <w:t>14.22%</w:t>
            </w:r>
          </w:p>
        </w:tc>
      </w:tr>
      <w:tr w:rsidR="008268AF" w:rsidRPr="0076270C" w14:paraId="266E700B" w14:textId="77777777" w:rsidTr="008F1A91">
        <w:trPr>
          <w:trHeight w:val="113"/>
          <w:jc w:val="center"/>
        </w:trPr>
        <w:tc>
          <w:tcPr>
            <w:tcW w:w="546" w:type="pct"/>
            <w:vMerge/>
            <w:vAlign w:val="center"/>
            <w:hideMark/>
          </w:tcPr>
          <w:p w14:paraId="6E29FE78" w14:textId="77777777" w:rsidR="008268AF" w:rsidRPr="0076270C" w:rsidRDefault="008268AF" w:rsidP="0076270C">
            <w:pPr>
              <w:snapToGrid w:val="0"/>
              <w:jc w:val="center"/>
              <w:rPr>
                <w:sz w:val="16"/>
                <w:szCs w:val="16"/>
              </w:rPr>
            </w:pPr>
          </w:p>
        </w:tc>
        <w:tc>
          <w:tcPr>
            <w:tcW w:w="626" w:type="pct"/>
            <w:vMerge/>
            <w:vAlign w:val="center"/>
            <w:hideMark/>
          </w:tcPr>
          <w:p w14:paraId="5C143DE6" w14:textId="77777777" w:rsidR="008268AF" w:rsidRPr="0076270C" w:rsidRDefault="008268AF" w:rsidP="0076270C">
            <w:pPr>
              <w:snapToGrid w:val="0"/>
              <w:jc w:val="center"/>
              <w:rPr>
                <w:sz w:val="16"/>
                <w:szCs w:val="16"/>
              </w:rPr>
            </w:pPr>
          </w:p>
        </w:tc>
        <w:tc>
          <w:tcPr>
            <w:tcW w:w="625" w:type="pct"/>
            <w:vMerge/>
            <w:vAlign w:val="center"/>
            <w:hideMark/>
          </w:tcPr>
          <w:p w14:paraId="0F978796" w14:textId="77777777" w:rsidR="008268AF" w:rsidRPr="0076270C" w:rsidRDefault="008268AF" w:rsidP="0076270C">
            <w:pPr>
              <w:snapToGrid w:val="0"/>
              <w:jc w:val="center"/>
              <w:rPr>
                <w:sz w:val="16"/>
                <w:szCs w:val="16"/>
              </w:rPr>
            </w:pPr>
          </w:p>
        </w:tc>
        <w:tc>
          <w:tcPr>
            <w:tcW w:w="1173" w:type="pct"/>
            <w:noWrap/>
            <w:vAlign w:val="center"/>
            <w:hideMark/>
          </w:tcPr>
          <w:p w14:paraId="43392F9A" w14:textId="77777777" w:rsidR="008268AF" w:rsidRPr="0076270C" w:rsidRDefault="008268AF" w:rsidP="0076270C">
            <w:pPr>
              <w:snapToGrid w:val="0"/>
              <w:jc w:val="center"/>
              <w:rPr>
                <w:rFonts w:eastAsia="等线"/>
                <w:sz w:val="16"/>
                <w:szCs w:val="16"/>
              </w:rPr>
            </w:pPr>
            <w:r w:rsidRPr="0076270C">
              <w:rPr>
                <w:rFonts w:eastAsia="等线"/>
                <w:sz w:val="16"/>
                <w:szCs w:val="16"/>
              </w:rPr>
              <w:t>5</w:t>
            </w:r>
          </w:p>
        </w:tc>
        <w:tc>
          <w:tcPr>
            <w:tcW w:w="1135" w:type="pct"/>
            <w:noWrap/>
            <w:vAlign w:val="center"/>
            <w:hideMark/>
          </w:tcPr>
          <w:p w14:paraId="5D77AB42" w14:textId="77777777" w:rsidR="008268AF" w:rsidRPr="0076270C" w:rsidRDefault="008268AF" w:rsidP="0076270C">
            <w:pPr>
              <w:snapToGrid w:val="0"/>
              <w:jc w:val="center"/>
              <w:rPr>
                <w:rFonts w:eastAsia="等线"/>
                <w:sz w:val="16"/>
                <w:szCs w:val="16"/>
              </w:rPr>
            </w:pPr>
            <w:r w:rsidRPr="0076270C">
              <w:rPr>
                <w:rFonts w:eastAsia="等线"/>
                <w:sz w:val="16"/>
                <w:szCs w:val="16"/>
              </w:rPr>
              <w:t>10.53%</w:t>
            </w:r>
          </w:p>
        </w:tc>
        <w:tc>
          <w:tcPr>
            <w:tcW w:w="895" w:type="pct"/>
            <w:noWrap/>
            <w:vAlign w:val="center"/>
            <w:hideMark/>
          </w:tcPr>
          <w:p w14:paraId="52F1EF19" w14:textId="77777777" w:rsidR="008268AF" w:rsidRPr="0076270C" w:rsidRDefault="008268AF" w:rsidP="0076270C">
            <w:pPr>
              <w:snapToGrid w:val="0"/>
              <w:jc w:val="center"/>
              <w:rPr>
                <w:rFonts w:eastAsia="等线"/>
                <w:sz w:val="16"/>
                <w:szCs w:val="16"/>
              </w:rPr>
            </w:pPr>
            <w:r w:rsidRPr="0076270C">
              <w:rPr>
                <w:rFonts w:eastAsia="等线"/>
                <w:sz w:val="16"/>
                <w:szCs w:val="16"/>
              </w:rPr>
              <w:t>12.22%</w:t>
            </w:r>
          </w:p>
        </w:tc>
      </w:tr>
      <w:tr w:rsidR="008268AF" w:rsidRPr="0076270C" w14:paraId="07D38C9F" w14:textId="77777777" w:rsidTr="008F1A91">
        <w:trPr>
          <w:trHeight w:val="113"/>
          <w:jc w:val="center"/>
        </w:trPr>
        <w:tc>
          <w:tcPr>
            <w:tcW w:w="546" w:type="pct"/>
            <w:vMerge/>
            <w:vAlign w:val="center"/>
            <w:hideMark/>
          </w:tcPr>
          <w:p w14:paraId="75CD274A" w14:textId="77777777" w:rsidR="008268AF" w:rsidRPr="0076270C" w:rsidRDefault="008268AF" w:rsidP="0076270C">
            <w:pPr>
              <w:snapToGrid w:val="0"/>
              <w:jc w:val="center"/>
              <w:rPr>
                <w:sz w:val="16"/>
                <w:szCs w:val="16"/>
              </w:rPr>
            </w:pPr>
          </w:p>
        </w:tc>
        <w:tc>
          <w:tcPr>
            <w:tcW w:w="626" w:type="pct"/>
            <w:vMerge/>
            <w:vAlign w:val="center"/>
            <w:hideMark/>
          </w:tcPr>
          <w:p w14:paraId="5A694528" w14:textId="77777777" w:rsidR="008268AF" w:rsidRPr="0076270C" w:rsidRDefault="008268AF" w:rsidP="0076270C">
            <w:pPr>
              <w:snapToGrid w:val="0"/>
              <w:jc w:val="center"/>
              <w:rPr>
                <w:sz w:val="16"/>
                <w:szCs w:val="16"/>
              </w:rPr>
            </w:pPr>
          </w:p>
        </w:tc>
        <w:tc>
          <w:tcPr>
            <w:tcW w:w="625" w:type="pct"/>
            <w:vMerge/>
            <w:vAlign w:val="center"/>
            <w:hideMark/>
          </w:tcPr>
          <w:p w14:paraId="138EF25D" w14:textId="77777777" w:rsidR="008268AF" w:rsidRPr="0076270C" w:rsidRDefault="008268AF" w:rsidP="0076270C">
            <w:pPr>
              <w:snapToGrid w:val="0"/>
              <w:jc w:val="center"/>
              <w:rPr>
                <w:sz w:val="16"/>
                <w:szCs w:val="16"/>
              </w:rPr>
            </w:pPr>
          </w:p>
        </w:tc>
        <w:tc>
          <w:tcPr>
            <w:tcW w:w="1173" w:type="pct"/>
            <w:noWrap/>
            <w:vAlign w:val="center"/>
            <w:hideMark/>
          </w:tcPr>
          <w:p w14:paraId="6DF4A3A9" w14:textId="77777777" w:rsidR="008268AF" w:rsidRPr="0076270C" w:rsidRDefault="008268AF" w:rsidP="0076270C">
            <w:pPr>
              <w:snapToGrid w:val="0"/>
              <w:jc w:val="center"/>
              <w:rPr>
                <w:rFonts w:eastAsia="等线"/>
                <w:sz w:val="16"/>
                <w:szCs w:val="16"/>
              </w:rPr>
            </w:pPr>
            <w:r w:rsidRPr="0076270C">
              <w:rPr>
                <w:rFonts w:eastAsia="等线"/>
                <w:sz w:val="16"/>
                <w:szCs w:val="16"/>
              </w:rPr>
              <w:t>17</w:t>
            </w:r>
          </w:p>
        </w:tc>
        <w:tc>
          <w:tcPr>
            <w:tcW w:w="1135" w:type="pct"/>
            <w:noWrap/>
            <w:vAlign w:val="center"/>
            <w:hideMark/>
          </w:tcPr>
          <w:p w14:paraId="375C9ADD" w14:textId="77777777" w:rsidR="008268AF" w:rsidRPr="0076270C" w:rsidRDefault="008268AF" w:rsidP="0076270C">
            <w:pPr>
              <w:snapToGrid w:val="0"/>
              <w:jc w:val="center"/>
              <w:rPr>
                <w:rFonts w:eastAsia="等线"/>
                <w:sz w:val="16"/>
                <w:szCs w:val="16"/>
              </w:rPr>
            </w:pPr>
            <w:r w:rsidRPr="0076270C">
              <w:rPr>
                <w:rFonts w:eastAsia="等线"/>
                <w:sz w:val="16"/>
                <w:szCs w:val="16"/>
              </w:rPr>
              <w:t>6.86%</w:t>
            </w:r>
          </w:p>
        </w:tc>
        <w:tc>
          <w:tcPr>
            <w:tcW w:w="895" w:type="pct"/>
            <w:noWrap/>
            <w:vAlign w:val="center"/>
            <w:hideMark/>
          </w:tcPr>
          <w:p w14:paraId="76ADE267" w14:textId="77777777" w:rsidR="008268AF" w:rsidRPr="0076270C" w:rsidRDefault="008268AF" w:rsidP="0076270C">
            <w:pPr>
              <w:snapToGrid w:val="0"/>
              <w:jc w:val="center"/>
              <w:rPr>
                <w:rFonts w:eastAsia="等线"/>
                <w:sz w:val="16"/>
                <w:szCs w:val="16"/>
              </w:rPr>
            </w:pPr>
            <w:r w:rsidRPr="0076270C">
              <w:rPr>
                <w:rFonts w:eastAsia="等线"/>
                <w:sz w:val="16"/>
                <w:szCs w:val="16"/>
              </w:rPr>
              <w:t>7.64%</w:t>
            </w:r>
          </w:p>
        </w:tc>
      </w:tr>
      <w:tr w:rsidR="008268AF" w:rsidRPr="0076270C" w14:paraId="46F59B92" w14:textId="77777777" w:rsidTr="008F1A91">
        <w:trPr>
          <w:trHeight w:val="113"/>
          <w:jc w:val="center"/>
        </w:trPr>
        <w:tc>
          <w:tcPr>
            <w:tcW w:w="546" w:type="pct"/>
            <w:vMerge/>
            <w:vAlign w:val="center"/>
            <w:hideMark/>
          </w:tcPr>
          <w:p w14:paraId="54E8C820" w14:textId="77777777" w:rsidR="008268AF" w:rsidRPr="0076270C" w:rsidRDefault="008268AF" w:rsidP="0076270C">
            <w:pPr>
              <w:snapToGrid w:val="0"/>
              <w:jc w:val="center"/>
              <w:rPr>
                <w:sz w:val="16"/>
                <w:szCs w:val="16"/>
              </w:rPr>
            </w:pPr>
          </w:p>
        </w:tc>
        <w:tc>
          <w:tcPr>
            <w:tcW w:w="626" w:type="pct"/>
            <w:vMerge/>
            <w:vAlign w:val="center"/>
            <w:hideMark/>
          </w:tcPr>
          <w:p w14:paraId="01525EC7" w14:textId="77777777" w:rsidR="008268AF" w:rsidRPr="0076270C" w:rsidRDefault="008268AF" w:rsidP="0076270C">
            <w:pPr>
              <w:snapToGrid w:val="0"/>
              <w:jc w:val="center"/>
              <w:rPr>
                <w:sz w:val="16"/>
                <w:szCs w:val="16"/>
              </w:rPr>
            </w:pPr>
          </w:p>
        </w:tc>
        <w:tc>
          <w:tcPr>
            <w:tcW w:w="625" w:type="pct"/>
            <w:vMerge w:val="restart"/>
            <w:noWrap/>
            <w:vAlign w:val="center"/>
            <w:hideMark/>
          </w:tcPr>
          <w:p w14:paraId="500AA207" w14:textId="77777777" w:rsidR="008268AF" w:rsidRPr="0076270C" w:rsidRDefault="008268AF" w:rsidP="0076270C">
            <w:pPr>
              <w:snapToGrid w:val="0"/>
              <w:jc w:val="center"/>
              <w:rPr>
                <w:rFonts w:eastAsia="等线"/>
                <w:sz w:val="16"/>
                <w:szCs w:val="16"/>
              </w:rPr>
            </w:pPr>
            <w:r w:rsidRPr="0076270C">
              <w:rPr>
                <w:rFonts w:eastAsia="等线"/>
                <w:sz w:val="16"/>
                <w:szCs w:val="16"/>
              </w:rPr>
              <w:t>160ms</w:t>
            </w:r>
          </w:p>
        </w:tc>
        <w:tc>
          <w:tcPr>
            <w:tcW w:w="1173" w:type="pct"/>
            <w:noWrap/>
            <w:vAlign w:val="center"/>
            <w:hideMark/>
          </w:tcPr>
          <w:p w14:paraId="42F6C70D" w14:textId="77777777" w:rsidR="008268AF" w:rsidRPr="0076270C" w:rsidRDefault="008268AF"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60EA904D" w14:textId="77777777" w:rsidR="008268AF" w:rsidRPr="0076270C" w:rsidRDefault="008268AF" w:rsidP="0076270C">
            <w:pPr>
              <w:snapToGrid w:val="0"/>
              <w:jc w:val="center"/>
              <w:rPr>
                <w:rFonts w:eastAsia="等线"/>
                <w:sz w:val="16"/>
                <w:szCs w:val="16"/>
              </w:rPr>
            </w:pPr>
            <w:r w:rsidRPr="0076270C">
              <w:rPr>
                <w:rFonts w:eastAsia="等线"/>
                <w:sz w:val="16"/>
                <w:szCs w:val="16"/>
              </w:rPr>
              <w:t>2.56%</w:t>
            </w:r>
          </w:p>
        </w:tc>
        <w:tc>
          <w:tcPr>
            <w:tcW w:w="895" w:type="pct"/>
            <w:noWrap/>
            <w:vAlign w:val="center"/>
            <w:hideMark/>
          </w:tcPr>
          <w:p w14:paraId="21AEB8D6" w14:textId="77777777" w:rsidR="008268AF" w:rsidRPr="0076270C" w:rsidRDefault="008268AF" w:rsidP="0076270C">
            <w:pPr>
              <w:snapToGrid w:val="0"/>
              <w:jc w:val="center"/>
              <w:rPr>
                <w:rFonts w:eastAsia="等线"/>
                <w:sz w:val="16"/>
                <w:szCs w:val="16"/>
              </w:rPr>
            </w:pPr>
            <w:r w:rsidRPr="0076270C">
              <w:rPr>
                <w:rFonts w:eastAsia="等线"/>
                <w:sz w:val="16"/>
                <w:szCs w:val="16"/>
              </w:rPr>
              <w:t>3.55%</w:t>
            </w:r>
          </w:p>
        </w:tc>
      </w:tr>
      <w:tr w:rsidR="008268AF" w:rsidRPr="0076270C" w14:paraId="23A62518" w14:textId="77777777" w:rsidTr="008F1A91">
        <w:trPr>
          <w:trHeight w:val="113"/>
          <w:jc w:val="center"/>
        </w:trPr>
        <w:tc>
          <w:tcPr>
            <w:tcW w:w="546" w:type="pct"/>
            <w:vMerge/>
            <w:vAlign w:val="center"/>
            <w:hideMark/>
          </w:tcPr>
          <w:p w14:paraId="575E01DC" w14:textId="77777777" w:rsidR="008268AF" w:rsidRPr="0076270C" w:rsidRDefault="008268AF" w:rsidP="0076270C">
            <w:pPr>
              <w:snapToGrid w:val="0"/>
              <w:jc w:val="center"/>
              <w:rPr>
                <w:sz w:val="16"/>
                <w:szCs w:val="16"/>
              </w:rPr>
            </w:pPr>
          </w:p>
        </w:tc>
        <w:tc>
          <w:tcPr>
            <w:tcW w:w="626" w:type="pct"/>
            <w:vMerge/>
            <w:vAlign w:val="center"/>
            <w:hideMark/>
          </w:tcPr>
          <w:p w14:paraId="4C7A3C3F" w14:textId="77777777" w:rsidR="008268AF" w:rsidRPr="0076270C" w:rsidRDefault="008268AF" w:rsidP="0076270C">
            <w:pPr>
              <w:snapToGrid w:val="0"/>
              <w:jc w:val="center"/>
              <w:rPr>
                <w:sz w:val="16"/>
                <w:szCs w:val="16"/>
              </w:rPr>
            </w:pPr>
          </w:p>
        </w:tc>
        <w:tc>
          <w:tcPr>
            <w:tcW w:w="625" w:type="pct"/>
            <w:vMerge/>
            <w:vAlign w:val="center"/>
            <w:hideMark/>
          </w:tcPr>
          <w:p w14:paraId="0866293D" w14:textId="77777777" w:rsidR="008268AF" w:rsidRPr="0076270C" w:rsidRDefault="008268AF" w:rsidP="0076270C">
            <w:pPr>
              <w:snapToGrid w:val="0"/>
              <w:jc w:val="center"/>
              <w:rPr>
                <w:sz w:val="16"/>
                <w:szCs w:val="16"/>
              </w:rPr>
            </w:pPr>
          </w:p>
        </w:tc>
        <w:tc>
          <w:tcPr>
            <w:tcW w:w="1173" w:type="pct"/>
            <w:noWrap/>
            <w:vAlign w:val="center"/>
            <w:hideMark/>
          </w:tcPr>
          <w:p w14:paraId="5248AF4C" w14:textId="77777777" w:rsidR="008268AF" w:rsidRPr="0076270C" w:rsidRDefault="008268AF" w:rsidP="0076270C">
            <w:pPr>
              <w:snapToGrid w:val="0"/>
              <w:jc w:val="center"/>
              <w:rPr>
                <w:rFonts w:eastAsia="等线"/>
                <w:sz w:val="16"/>
                <w:szCs w:val="16"/>
              </w:rPr>
            </w:pPr>
            <w:r w:rsidRPr="0076270C">
              <w:rPr>
                <w:rFonts w:eastAsia="等线"/>
                <w:sz w:val="16"/>
                <w:szCs w:val="16"/>
              </w:rPr>
              <w:t>5</w:t>
            </w:r>
          </w:p>
        </w:tc>
        <w:tc>
          <w:tcPr>
            <w:tcW w:w="1135" w:type="pct"/>
            <w:noWrap/>
            <w:vAlign w:val="center"/>
            <w:hideMark/>
          </w:tcPr>
          <w:p w14:paraId="63DC5F50" w14:textId="77777777" w:rsidR="008268AF" w:rsidRPr="0076270C" w:rsidRDefault="008268AF" w:rsidP="0076270C">
            <w:pPr>
              <w:snapToGrid w:val="0"/>
              <w:jc w:val="center"/>
              <w:rPr>
                <w:rFonts w:eastAsia="等线"/>
                <w:sz w:val="16"/>
                <w:szCs w:val="16"/>
              </w:rPr>
            </w:pPr>
            <w:r w:rsidRPr="0076270C">
              <w:rPr>
                <w:rFonts w:eastAsia="等线"/>
                <w:sz w:val="16"/>
                <w:szCs w:val="16"/>
              </w:rPr>
              <w:t>2.81%</w:t>
            </w:r>
          </w:p>
        </w:tc>
        <w:tc>
          <w:tcPr>
            <w:tcW w:w="895" w:type="pct"/>
            <w:noWrap/>
            <w:vAlign w:val="center"/>
            <w:hideMark/>
          </w:tcPr>
          <w:p w14:paraId="18417EB2" w14:textId="77777777" w:rsidR="008268AF" w:rsidRPr="0076270C" w:rsidRDefault="008268AF" w:rsidP="0076270C">
            <w:pPr>
              <w:snapToGrid w:val="0"/>
              <w:jc w:val="center"/>
              <w:rPr>
                <w:rFonts w:eastAsia="等线"/>
                <w:sz w:val="16"/>
                <w:szCs w:val="16"/>
              </w:rPr>
            </w:pPr>
            <w:r w:rsidRPr="0076270C">
              <w:rPr>
                <w:rFonts w:eastAsia="等线"/>
                <w:sz w:val="16"/>
                <w:szCs w:val="16"/>
              </w:rPr>
              <w:t>3.03%</w:t>
            </w:r>
          </w:p>
        </w:tc>
      </w:tr>
      <w:tr w:rsidR="008268AF" w:rsidRPr="0076270C" w14:paraId="53296FD7" w14:textId="77777777" w:rsidTr="008F1A91">
        <w:trPr>
          <w:trHeight w:val="113"/>
          <w:jc w:val="center"/>
        </w:trPr>
        <w:tc>
          <w:tcPr>
            <w:tcW w:w="546" w:type="pct"/>
            <w:vMerge/>
            <w:vAlign w:val="center"/>
            <w:hideMark/>
          </w:tcPr>
          <w:p w14:paraId="37E9C690" w14:textId="77777777" w:rsidR="008268AF" w:rsidRPr="0076270C" w:rsidRDefault="008268AF" w:rsidP="0076270C">
            <w:pPr>
              <w:snapToGrid w:val="0"/>
              <w:jc w:val="center"/>
              <w:rPr>
                <w:sz w:val="16"/>
                <w:szCs w:val="16"/>
              </w:rPr>
            </w:pPr>
          </w:p>
        </w:tc>
        <w:tc>
          <w:tcPr>
            <w:tcW w:w="626" w:type="pct"/>
            <w:vMerge/>
            <w:vAlign w:val="center"/>
            <w:hideMark/>
          </w:tcPr>
          <w:p w14:paraId="1E7348AC" w14:textId="77777777" w:rsidR="008268AF" w:rsidRPr="0076270C" w:rsidRDefault="008268AF" w:rsidP="0076270C">
            <w:pPr>
              <w:snapToGrid w:val="0"/>
              <w:jc w:val="center"/>
              <w:rPr>
                <w:sz w:val="16"/>
                <w:szCs w:val="16"/>
              </w:rPr>
            </w:pPr>
          </w:p>
        </w:tc>
        <w:tc>
          <w:tcPr>
            <w:tcW w:w="625" w:type="pct"/>
            <w:vMerge/>
            <w:vAlign w:val="center"/>
            <w:hideMark/>
          </w:tcPr>
          <w:p w14:paraId="47B7B777" w14:textId="77777777" w:rsidR="008268AF" w:rsidRPr="0076270C" w:rsidRDefault="008268AF" w:rsidP="0076270C">
            <w:pPr>
              <w:snapToGrid w:val="0"/>
              <w:jc w:val="center"/>
              <w:rPr>
                <w:sz w:val="16"/>
                <w:szCs w:val="16"/>
              </w:rPr>
            </w:pPr>
          </w:p>
        </w:tc>
        <w:tc>
          <w:tcPr>
            <w:tcW w:w="1173" w:type="pct"/>
            <w:noWrap/>
            <w:vAlign w:val="center"/>
            <w:hideMark/>
          </w:tcPr>
          <w:p w14:paraId="6E0626EC" w14:textId="77777777" w:rsidR="008268AF" w:rsidRPr="0076270C" w:rsidRDefault="008268AF" w:rsidP="0076270C">
            <w:pPr>
              <w:snapToGrid w:val="0"/>
              <w:jc w:val="center"/>
              <w:rPr>
                <w:rFonts w:eastAsia="等线"/>
                <w:sz w:val="16"/>
                <w:szCs w:val="16"/>
              </w:rPr>
            </w:pPr>
            <w:r w:rsidRPr="0076270C">
              <w:rPr>
                <w:rFonts w:eastAsia="等线"/>
                <w:sz w:val="16"/>
                <w:szCs w:val="16"/>
              </w:rPr>
              <w:t>17</w:t>
            </w:r>
          </w:p>
        </w:tc>
        <w:tc>
          <w:tcPr>
            <w:tcW w:w="1135" w:type="pct"/>
            <w:noWrap/>
            <w:vAlign w:val="center"/>
            <w:hideMark/>
          </w:tcPr>
          <w:p w14:paraId="6B9B7F99" w14:textId="77777777" w:rsidR="008268AF" w:rsidRPr="0076270C" w:rsidRDefault="008268AF" w:rsidP="0076270C">
            <w:pPr>
              <w:snapToGrid w:val="0"/>
              <w:jc w:val="center"/>
              <w:rPr>
                <w:rFonts w:eastAsia="等线"/>
                <w:sz w:val="16"/>
                <w:szCs w:val="16"/>
              </w:rPr>
            </w:pPr>
            <w:r w:rsidRPr="0076270C">
              <w:rPr>
                <w:rFonts w:eastAsia="等线"/>
                <w:sz w:val="16"/>
                <w:szCs w:val="16"/>
              </w:rPr>
              <w:t>1.83%</w:t>
            </w:r>
          </w:p>
        </w:tc>
        <w:tc>
          <w:tcPr>
            <w:tcW w:w="895" w:type="pct"/>
            <w:noWrap/>
            <w:vAlign w:val="center"/>
            <w:hideMark/>
          </w:tcPr>
          <w:p w14:paraId="477AF583" w14:textId="77777777" w:rsidR="008268AF" w:rsidRPr="0076270C" w:rsidRDefault="008268AF" w:rsidP="0076270C">
            <w:pPr>
              <w:snapToGrid w:val="0"/>
              <w:jc w:val="center"/>
              <w:rPr>
                <w:rFonts w:eastAsia="等线"/>
                <w:sz w:val="16"/>
                <w:szCs w:val="16"/>
              </w:rPr>
            </w:pPr>
            <w:r w:rsidRPr="0076270C">
              <w:rPr>
                <w:rFonts w:eastAsia="等线"/>
                <w:sz w:val="16"/>
                <w:szCs w:val="16"/>
              </w:rPr>
              <w:t>2.03%</w:t>
            </w:r>
          </w:p>
        </w:tc>
      </w:tr>
      <w:tr w:rsidR="008268AF" w:rsidRPr="0076270C" w14:paraId="55E29D5B" w14:textId="77777777" w:rsidTr="008F1A91">
        <w:trPr>
          <w:trHeight w:val="113"/>
          <w:jc w:val="center"/>
        </w:trPr>
        <w:tc>
          <w:tcPr>
            <w:tcW w:w="546" w:type="pct"/>
            <w:vMerge w:val="restart"/>
            <w:noWrap/>
            <w:vAlign w:val="center"/>
            <w:hideMark/>
          </w:tcPr>
          <w:p w14:paraId="0A9E46E1" w14:textId="77777777" w:rsidR="008268AF" w:rsidRPr="0076270C" w:rsidRDefault="008268AF" w:rsidP="0076270C">
            <w:pPr>
              <w:snapToGrid w:val="0"/>
              <w:jc w:val="center"/>
              <w:rPr>
                <w:rFonts w:eastAsia="等线"/>
                <w:sz w:val="16"/>
                <w:szCs w:val="16"/>
              </w:rPr>
            </w:pPr>
            <w:r w:rsidRPr="0076270C">
              <w:rPr>
                <w:rFonts w:eastAsia="等线"/>
                <w:sz w:val="16"/>
                <w:szCs w:val="16"/>
              </w:rPr>
              <w:t>160ms</w:t>
            </w:r>
          </w:p>
        </w:tc>
        <w:tc>
          <w:tcPr>
            <w:tcW w:w="626" w:type="pct"/>
            <w:noWrap/>
            <w:vAlign w:val="center"/>
            <w:hideMark/>
          </w:tcPr>
          <w:p w14:paraId="7511D936" w14:textId="77777777" w:rsidR="008268AF" w:rsidRPr="0076270C" w:rsidRDefault="008268AF" w:rsidP="0076270C">
            <w:pPr>
              <w:snapToGrid w:val="0"/>
              <w:jc w:val="center"/>
              <w:rPr>
                <w:rFonts w:eastAsia="等线"/>
                <w:sz w:val="16"/>
                <w:szCs w:val="16"/>
              </w:rPr>
            </w:pPr>
            <w:r w:rsidRPr="0076270C">
              <w:rPr>
                <w:rFonts w:eastAsia="等线"/>
                <w:sz w:val="16"/>
                <w:szCs w:val="16"/>
              </w:rPr>
              <w:t>4</w:t>
            </w:r>
          </w:p>
        </w:tc>
        <w:tc>
          <w:tcPr>
            <w:tcW w:w="625" w:type="pct"/>
            <w:noWrap/>
            <w:vAlign w:val="center"/>
            <w:hideMark/>
          </w:tcPr>
          <w:p w14:paraId="48C6E4A7" w14:textId="77777777" w:rsidR="008268AF" w:rsidRPr="0076270C" w:rsidRDefault="008268AF" w:rsidP="0076270C">
            <w:pPr>
              <w:snapToGrid w:val="0"/>
              <w:jc w:val="center"/>
              <w:rPr>
                <w:rFonts w:eastAsia="等线"/>
                <w:sz w:val="16"/>
                <w:szCs w:val="16"/>
              </w:rPr>
            </w:pPr>
            <w:r w:rsidRPr="0076270C">
              <w:rPr>
                <w:rFonts w:eastAsia="等线"/>
                <w:sz w:val="16"/>
                <w:szCs w:val="16"/>
              </w:rPr>
              <w:t>160ms</w:t>
            </w:r>
          </w:p>
        </w:tc>
        <w:tc>
          <w:tcPr>
            <w:tcW w:w="1173" w:type="pct"/>
            <w:noWrap/>
            <w:vAlign w:val="center"/>
            <w:hideMark/>
          </w:tcPr>
          <w:p w14:paraId="113EB436" w14:textId="77777777" w:rsidR="008268AF" w:rsidRPr="0076270C" w:rsidRDefault="008268AF"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29389962" w14:textId="77777777" w:rsidR="008268AF" w:rsidRPr="0076270C" w:rsidRDefault="008268AF" w:rsidP="0076270C">
            <w:pPr>
              <w:snapToGrid w:val="0"/>
              <w:jc w:val="center"/>
              <w:rPr>
                <w:rFonts w:eastAsia="等线"/>
                <w:sz w:val="16"/>
                <w:szCs w:val="16"/>
              </w:rPr>
            </w:pPr>
            <w:r w:rsidRPr="0076270C">
              <w:rPr>
                <w:rFonts w:eastAsia="等线"/>
                <w:sz w:val="16"/>
                <w:szCs w:val="16"/>
              </w:rPr>
              <w:t>1.79%</w:t>
            </w:r>
          </w:p>
        </w:tc>
        <w:tc>
          <w:tcPr>
            <w:tcW w:w="895" w:type="pct"/>
            <w:noWrap/>
            <w:vAlign w:val="center"/>
            <w:hideMark/>
          </w:tcPr>
          <w:p w14:paraId="7B611153" w14:textId="77777777" w:rsidR="008268AF" w:rsidRPr="0076270C" w:rsidRDefault="008268AF" w:rsidP="0076270C">
            <w:pPr>
              <w:snapToGrid w:val="0"/>
              <w:jc w:val="center"/>
              <w:rPr>
                <w:rFonts w:eastAsia="等线"/>
                <w:sz w:val="16"/>
                <w:szCs w:val="16"/>
              </w:rPr>
            </w:pPr>
            <w:r w:rsidRPr="0076270C">
              <w:rPr>
                <w:rFonts w:eastAsia="等线"/>
                <w:sz w:val="16"/>
                <w:szCs w:val="16"/>
              </w:rPr>
              <w:t>2.69%</w:t>
            </w:r>
          </w:p>
        </w:tc>
      </w:tr>
      <w:tr w:rsidR="008268AF" w:rsidRPr="0076270C" w14:paraId="2BE44803" w14:textId="77777777" w:rsidTr="008F1A91">
        <w:trPr>
          <w:trHeight w:val="113"/>
          <w:jc w:val="center"/>
        </w:trPr>
        <w:tc>
          <w:tcPr>
            <w:tcW w:w="546" w:type="pct"/>
            <w:vMerge/>
            <w:vAlign w:val="center"/>
            <w:hideMark/>
          </w:tcPr>
          <w:p w14:paraId="512446F4" w14:textId="77777777" w:rsidR="008268AF" w:rsidRPr="0076270C" w:rsidRDefault="008268AF" w:rsidP="0076270C">
            <w:pPr>
              <w:snapToGrid w:val="0"/>
              <w:jc w:val="center"/>
              <w:rPr>
                <w:sz w:val="16"/>
                <w:szCs w:val="16"/>
              </w:rPr>
            </w:pPr>
          </w:p>
        </w:tc>
        <w:tc>
          <w:tcPr>
            <w:tcW w:w="626" w:type="pct"/>
            <w:noWrap/>
            <w:vAlign w:val="center"/>
            <w:hideMark/>
          </w:tcPr>
          <w:p w14:paraId="77C2E24B" w14:textId="77777777" w:rsidR="008268AF" w:rsidRPr="0076270C" w:rsidRDefault="008268AF" w:rsidP="0076270C">
            <w:pPr>
              <w:snapToGrid w:val="0"/>
              <w:jc w:val="center"/>
              <w:rPr>
                <w:rFonts w:eastAsia="等线"/>
                <w:sz w:val="16"/>
                <w:szCs w:val="16"/>
              </w:rPr>
            </w:pPr>
            <w:r w:rsidRPr="0076270C">
              <w:rPr>
                <w:rFonts w:eastAsia="等线"/>
                <w:sz w:val="16"/>
                <w:szCs w:val="16"/>
              </w:rPr>
              <w:t>8</w:t>
            </w:r>
          </w:p>
        </w:tc>
        <w:tc>
          <w:tcPr>
            <w:tcW w:w="625" w:type="pct"/>
            <w:noWrap/>
            <w:vAlign w:val="center"/>
            <w:hideMark/>
          </w:tcPr>
          <w:p w14:paraId="0A70476B" w14:textId="77777777" w:rsidR="008268AF" w:rsidRPr="0076270C" w:rsidRDefault="008268AF" w:rsidP="0076270C">
            <w:pPr>
              <w:snapToGrid w:val="0"/>
              <w:jc w:val="center"/>
              <w:rPr>
                <w:rFonts w:eastAsia="等线"/>
                <w:sz w:val="16"/>
                <w:szCs w:val="16"/>
              </w:rPr>
            </w:pPr>
            <w:r w:rsidRPr="0076270C">
              <w:rPr>
                <w:rFonts w:eastAsia="等线"/>
                <w:sz w:val="16"/>
                <w:szCs w:val="16"/>
              </w:rPr>
              <w:t>160ms</w:t>
            </w:r>
          </w:p>
        </w:tc>
        <w:tc>
          <w:tcPr>
            <w:tcW w:w="1173" w:type="pct"/>
            <w:noWrap/>
            <w:vAlign w:val="center"/>
            <w:hideMark/>
          </w:tcPr>
          <w:p w14:paraId="10708434" w14:textId="77777777" w:rsidR="008268AF" w:rsidRPr="0076270C" w:rsidRDefault="008268AF"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72F52758" w14:textId="77777777" w:rsidR="008268AF" w:rsidRPr="0076270C" w:rsidRDefault="008268AF" w:rsidP="0076270C">
            <w:pPr>
              <w:snapToGrid w:val="0"/>
              <w:jc w:val="center"/>
              <w:rPr>
                <w:rFonts w:eastAsia="等线"/>
                <w:sz w:val="16"/>
                <w:szCs w:val="16"/>
              </w:rPr>
            </w:pPr>
            <w:r w:rsidRPr="0076270C">
              <w:rPr>
                <w:rFonts w:eastAsia="等线"/>
                <w:sz w:val="16"/>
                <w:szCs w:val="16"/>
              </w:rPr>
              <w:t>2.69%</w:t>
            </w:r>
          </w:p>
        </w:tc>
        <w:tc>
          <w:tcPr>
            <w:tcW w:w="895" w:type="pct"/>
            <w:noWrap/>
            <w:vAlign w:val="center"/>
            <w:hideMark/>
          </w:tcPr>
          <w:p w14:paraId="41F33FD3" w14:textId="77777777" w:rsidR="008268AF" w:rsidRPr="0076270C" w:rsidRDefault="008268AF" w:rsidP="0076270C">
            <w:pPr>
              <w:snapToGrid w:val="0"/>
              <w:jc w:val="center"/>
              <w:rPr>
                <w:rFonts w:eastAsia="等线"/>
                <w:sz w:val="16"/>
                <w:szCs w:val="16"/>
              </w:rPr>
            </w:pPr>
            <w:r w:rsidRPr="0076270C">
              <w:rPr>
                <w:rFonts w:eastAsia="等线"/>
                <w:sz w:val="16"/>
                <w:szCs w:val="16"/>
              </w:rPr>
              <w:t>3.71%</w:t>
            </w:r>
          </w:p>
        </w:tc>
      </w:tr>
    </w:tbl>
    <w:p w14:paraId="35644DF9" w14:textId="067C73C6" w:rsidR="00B60EE7" w:rsidRDefault="00B60EE7" w:rsidP="00235BAB">
      <w:pPr>
        <w:rPr>
          <w:rFonts w:eastAsiaTheme="minorEastAsia"/>
          <w:lang w:val="en-GB"/>
        </w:rPr>
      </w:pPr>
    </w:p>
    <w:p w14:paraId="0B829B13" w14:textId="6268ADE2" w:rsidR="00B60EE7" w:rsidRPr="00EF5D10" w:rsidRDefault="00B60EE7" w:rsidP="00B60EE7">
      <w:pPr>
        <w:pStyle w:val="a8"/>
        <w:jc w:val="center"/>
        <w:rPr>
          <w:b/>
          <w:lang w:val="en-US"/>
        </w:rPr>
      </w:pPr>
      <w:r w:rsidRPr="00EF5D10">
        <w:rPr>
          <w:b/>
        </w:rPr>
        <w:t xml:space="preserve">Table </w:t>
      </w:r>
      <w:r w:rsidRPr="00EF5D10">
        <w:rPr>
          <w:b/>
        </w:rPr>
        <w:fldChar w:fldCharType="begin"/>
      </w:r>
      <w:r w:rsidRPr="00EF5D10">
        <w:rPr>
          <w:b/>
        </w:rPr>
        <w:instrText xml:space="preserve"> SEQ Table \* ARABIC </w:instrText>
      </w:r>
      <w:r w:rsidRPr="00EF5D10">
        <w:rPr>
          <w:b/>
        </w:rPr>
        <w:fldChar w:fldCharType="separate"/>
      </w:r>
      <w:r w:rsidR="005343AD">
        <w:rPr>
          <w:b/>
          <w:noProof/>
        </w:rPr>
        <w:t>5</w:t>
      </w:r>
      <w:r w:rsidRPr="00EF5D10">
        <w:rPr>
          <w:b/>
        </w:rPr>
        <w:fldChar w:fldCharType="end"/>
      </w:r>
      <w:r w:rsidRPr="00EF5D10">
        <w:rPr>
          <w:rFonts w:eastAsiaTheme="minorEastAsia"/>
          <w:b/>
        </w:rPr>
        <w:t>.</w:t>
      </w:r>
      <w:r w:rsidRPr="00EF5D10">
        <w:rPr>
          <w:b/>
        </w:rPr>
        <w:t xml:space="preserve"> NES gain of NES cell in medium load</w:t>
      </w:r>
    </w:p>
    <w:tbl>
      <w:tblPr>
        <w:tblStyle w:val="ac"/>
        <w:tblW w:w="5000" w:type="pct"/>
        <w:jc w:val="center"/>
        <w:tblLook w:val="04A0" w:firstRow="1" w:lastRow="0" w:firstColumn="1" w:lastColumn="0" w:noHBand="0" w:noVBand="1"/>
      </w:tblPr>
      <w:tblGrid>
        <w:gridCol w:w="989"/>
        <w:gridCol w:w="1134"/>
        <w:gridCol w:w="1133"/>
        <w:gridCol w:w="2125"/>
        <w:gridCol w:w="2057"/>
        <w:gridCol w:w="1622"/>
      </w:tblGrid>
      <w:tr w:rsidR="00E72708" w:rsidRPr="0076270C" w14:paraId="3D288E2A" w14:textId="77777777" w:rsidTr="0076270C">
        <w:trPr>
          <w:trHeight w:val="113"/>
          <w:jc w:val="center"/>
        </w:trPr>
        <w:tc>
          <w:tcPr>
            <w:tcW w:w="546" w:type="pct"/>
            <w:vAlign w:val="center"/>
            <w:hideMark/>
          </w:tcPr>
          <w:p w14:paraId="5853B6C1" w14:textId="59ABF8EF" w:rsidR="008268AF" w:rsidRPr="0076270C" w:rsidRDefault="008268AF" w:rsidP="0076270C">
            <w:pPr>
              <w:widowControl w:val="0"/>
              <w:snapToGrid w:val="0"/>
              <w:jc w:val="center"/>
              <w:rPr>
                <w:sz w:val="16"/>
                <w:szCs w:val="16"/>
              </w:rPr>
            </w:pPr>
            <w:r w:rsidRPr="00181984">
              <w:rPr>
                <w:rFonts w:eastAsia="等线"/>
                <w:sz w:val="16"/>
                <w:szCs w:val="16"/>
              </w:rPr>
              <w:t>S</w:t>
            </w:r>
            <w:r w:rsidRPr="00DE275D">
              <w:rPr>
                <w:rFonts w:eastAsia="等线"/>
                <w:sz w:val="16"/>
                <w:szCs w:val="16"/>
              </w:rPr>
              <w:t>SB period</w:t>
            </w:r>
          </w:p>
        </w:tc>
        <w:tc>
          <w:tcPr>
            <w:tcW w:w="626" w:type="pct"/>
            <w:vAlign w:val="center"/>
            <w:hideMark/>
          </w:tcPr>
          <w:p w14:paraId="1E96E574" w14:textId="1F1EB80A" w:rsidR="008268AF" w:rsidRPr="0076270C" w:rsidRDefault="008268AF" w:rsidP="0076270C">
            <w:pPr>
              <w:snapToGrid w:val="0"/>
              <w:jc w:val="center"/>
              <w:rPr>
                <w:rFonts w:eastAsia="等线"/>
                <w:sz w:val="16"/>
                <w:szCs w:val="16"/>
              </w:rPr>
            </w:pPr>
            <w:r w:rsidRPr="00181984">
              <w:rPr>
                <w:rFonts w:eastAsia="等线"/>
                <w:sz w:val="16"/>
                <w:szCs w:val="16"/>
              </w:rPr>
              <w:t>SSB number</w:t>
            </w:r>
          </w:p>
        </w:tc>
        <w:tc>
          <w:tcPr>
            <w:tcW w:w="625" w:type="pct"/>
            <w:vAlign w:val="center"/>
            <w:hideMark/>
          </w:tcPr>
          <w:p w14:paraId="1DED56BA" w14:textId="7162D017" w:rsidR="008268AF" w:rsidRPr="0076270C" w:rsidRDefault="008268AF" w:rsidP="0076270C">
            <w:pPr>
              <w:snapToGrid w:val="0"/>
              <w:jc w:val="center"/>
              <w:rPr>
                <w:rFonts w:eastAsia="等线"/>
                <w:sz w:val="16"/>
                <w:szCs w:val="16"/>
              </w:rPr>
            </w:pPr>
            <w:r w:rsidRPr="00181984">
              <w:rPr>
                <w:rFonts w:eastAsia="等线"/>
                <w:sz w:val="16"/>
                <w:szCs w:val="16"/>
              </w:rPr>
              <w:t>SIB1 period</w:t>
            </w:r>
          </w:p>
        </w:tc>
        <w:tc>
          <w:tcPr>
            <w:tcW w:w="1173" w:type="pct"/>
            <w:vAlign w:val="center"/>
            <w:hideMark/>
          </w:tcPr>
          <w:p w14:paraId="3524F144" w14:textId="07CEA07F" w:rsidR="008268AF" w:rsidRPr="0076270C" w:rsidRDefault="008268AF" w:rsidP="0076270C">
            <w:pPr>
              <w:snapToGrid w:val="0"/>
              <w:jc w:val="center"/>
              <w:rPr>
                <w:rFonts w:eastAsia="等线"/>
                <w:sz w:val="16"/>
                <w:szCs w:val="16"/>
              </w:rPr>
            </w:pPr>
            <w:r w:rsidRPr="00181984">
              <w:rPr>
                <w:rFonts w:eastAsia="等线"/>
                <w:sz w:val="16"/>
                <w:szCs w:val="16"/>
              </w:rPr>
              <w:t>PRACH configuration index</w:t>
            </w:r>
          </w:p>
        </w:tc>
        <w:tc>
          <w:tcPr>
            <w:tcW w:w="1135" w:type="pct"/>
            <w:vAlign w:val="center"/>
          </w:tcPr>
          <w:p w14:paraId="2C4C6848" w14:textId="1FE4E245" w:rsidR="008268AF" w:rsidRPr="0076270C" w:rsidRDefault="008268AF" w:rsidP="0076270C">
            <w:pPr>
              <w:snapToGrid w:val="0"/>
              <w:jc w:val="center"/>
              <w:rPr>
                <w:rFonts w:eastAsia="等线"/>
                <w:sz w:val="16"/>
                <w:szCs w:val="16"/>
              </w:rPr>
            </w:pPr>
            <w:r w:rsidRPr="00181984">
              <w:rPr>
                <w:rFonts w:eastAsia="等线"/>
                <w:sz w:val="16"/>
                <w:szCs w:val="16"/>
              </w:rPr>
              <w:t xml:space="preserve">10% </w:t>
            </w:r>
            <w:r w:rsidRPr="00DE275D">
              <w:rPr>
                <w:rFonts w:eastAsia="等线"/>
                <w:sz w:val="16"/>
                <w:szCs w:val="16"/>
              </w:rPr>
              <w:t>On-demand SIB1 transmission rate</w:t>
            </w:r>
          </w:p>
        </w:tc>
        <w:tc>
          <w:tcPr>
            <w:tcW w:w="895" w:type="pct"/>
            <w:vAlign w:val="center"/>
            <w:hideMark/>
          </w:tcPr>
          <w:p w14:paraId="0A496807" w14:textId="0260709A" w:rsidR="008268AF" w:rsidRPr="0076270C" w:rsidRDefault="008268AF" w:rsidP="0076270C">
            <w:pPr>
              <w:snapToGrid w:val="0"/>
              <w:jc w:val="center"/>
              <w:rPr>
                <w:rFonts w:eastAsia="等线"/>
                <w:sz w:val="16"/>
                <w:szCs w:val="16"/>
              </w:rPr>
            </w:pPr>
            <w:r w:rsidRPr="00181984">
              <w:rPr>
                <w:rFonts w:eastAsia="等线"/>
                <w:sz w:val="16"/>
                <w:szCs w:val="16"/>
              </w:rPr>
              <w:t xml:space="preserve">0% </w:t>
            </w:r>
            <w:r w:rsidRPr="00DE275D">
              <w:rPr>
                <w:rFonts w:eastAsia="等线"/>
                <w:sz w:val="16"/>
                <w:szCs w:val="16"/>
              </w:rPr>
              <w:t>On-demand SIB1 transmission rate</w:t>
            </w:r>
          </w:p>
        </w:tc>
      </w:tr>
      <w:tr w:rsidR="00E72708" w:rsidRPr="0076270C" w14:paraId="49CB22FE" w14:textId="77777777" w:rsidTr="007E7132">
        <w:trPr>
          <w:trHeight w:val="113"/>
          <w:jc w:val="center"/>
        </w:trPr>
        <w:tc>
          <w:tcPr>
            <w:tcW w:w="546" w:type="pct"/>
            <w:vMerge w:val="restart"/>
            <w:noWrap/>
            <w:vAlign w:val="center"/>
            <w:hideMark/>
          </w:tcPr>
          <w:p w14:paraId="57E2AEE2" w14:textId="77777777" w:rsidR="008268AF" w:rsidRPr="0076270C" w:rsidRDefault="008268AF" w:rsidP="0076270C">
            <w:pPr>
              <w:snapToGrid w:val="0"/>
              <w:jc w:val="center"/>
              <w:rPr>
                <w:rFonts w:eastAsia="等线"/>
                <w:sz w:val="16"/>
                <w:szCs w:val="16"/>
              </w:rPr>
            </w:pPr>
            <w:r w:rsidRPr="0076270C">
              <w:rPr>
                <w:rFonts w:eastAsia="等线"/>
                <w:sz w:val="16"/>
                <w:szCs w:val="16"/>
              </w:rPr>
              <w:t>20ms</w:t>
            </w:r>
          </w:p>
        </w:tc>
        <w:tc>
          <w:tcPr>
            <w:tcW w:w="626" w:type="pct"/>
            <w:vMerge w:val="restart"/>
            <w:noWrap/>
            <w:vAlign w:val="center"/>
            <w:hideMark/>
          </w:tcPr>
          <w:p w14:paraId="2E5BF4D6" w14:textId="77777777" w:rsidR="008268AF" w:rsidRPr="0076270C" w:rsidRDefault="008268AF" w:rsidP="0076270C">
            <w:pPr>
              <w:snapToGrid w:val="0"/>
              <w:jc w:val="center"/>
              <w:rPr>
                <w:rFonts w:eastAsia="等线"/>
                <w:sz w:val="16"/>
                <w:szCs w:val="16"/>
              </w:rPr>
            </w:pPr>
            <w:r w:rsidRPr="0076270C">
              <w:rPr>
                <w:rFonts w:eastAsia="等线"/>
                <w:sz w:val="16"/>
                <w:szCs w:val="16"/>
              </w:rPr>
              <w:t>4</w:t>
            </w:r>
          </w:p>
        </w:tc>
        <w:tc>
          <w:tcPr>
            <w:tcW w:w="625" w:type="pct"/>
            <w:vMerge w:val="restart"/>
            <w:noWrap/>
            <w:vAlign w:val="center"/>
            <w:hideMark/>
          </w:tcPr>
          <w:p w14:paraId="18CC7C54" w14:textId="77777777" w:rsidR="008268AF" w:rsidRPr="0076270C" w:rsidRDefault="008268AF" w:rsidP="0076270C">
            <w:pPr>
              <w:snapToGrid w:val="0"/>
              <w:jc w:val="center"/>
              <w:rPr>
                <w:rFonts w:eastAsia="等线"/>
                <w:sz w:val="16"/>
                <w:szCs w:val="16"/>
              </w:rPr>
            </w:pPr>
            <w:r w:rsidRPr="0076270C">
              <w:rPr>
                <w:rFonts w:eastAsia="等线"/>
                <w:sz w:val="16"/>
                <w:szCs w:val="16"/>
              </w:rPr>
              <w:t>20ms</w:t>
            </w:r>
          </w:p>
        </w:tc>
        <w:tc>
          <w:tcPr>
            <w:tcW w:w="1173" w:type="pct"/>
            <w:noWrap/>
            <w:vAlign w:val="center"/>
            <w:hideMark/>
          </w:tcPr>
          <w:p w14:paraId="77CA5A09" w14:textId="77777777" w:rsidR="008268AF" w:rsidRPr="0076270C" w:rsidRDefault="008268AF"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268AED67" w14:textId="77777777" w:rsidR="008268AF" w:rsidRPr="0076270C" w:rsidRDefault="008268AF" w:rsidP="0076270C">
            <w:pPr>
              <w:snapToGrid w:val="0"/>
              <w:jc w:val="center"/>
              <w:rPr>
                <w:rFonts w:eastAsia="等线"/>
                <w:sz w:val="16"/>
                <w:szCs w:val="16"/>
              </w:rPr>
            </w:pPr>
            <w:r w:rsidRPr="0076270C">
              <w:rPr>
                <w:rFonts w:eastAsia="等线"/>
                <w:sz w:val="16"/>
                <w:szCs w:val="16"/>
              </w:rPr>
              <w:t>7.06%</w:t>
            </w:r>
          </w:p>
        </w:tc>
        <w:tc>
          <w:tcPr>
            <w:tcW w:w="895" w:type="pct"/>
            <w:noWrap/>
            <w:vAlign w:val="center"/>
            <w:hideMark/>
          </w:tcPr>
          <w:p w14:paraId="3AC24483" w14:textId="77777777" w:rsidR="008268AF" w:rsidRPr="0076270C" w:rsidRDefault="008268AF" w:rsidP="0076270C">
            <w:pPr>
              <w:snapToGrid w:val="0"/>
              <w:jc w:val="center"/>
              <w:rPr>
                <w:rFonts w:eastAsia="等线"/>
                <w:sz w:val="16"/>
                <w:szCs w:val="16"/>
              </w:rPr>
            </w:pPr>
            <w:r w:rsidRPr="0076270C">
              <w:rPr>
                <w:rFonts w:eastAsia="等线"/>
                <w:sz w:val="16"/>
                <w:szCs w:val="16"/>
              </w:rPr>
              <w:t>8.14%</w:t>
            </w:r>
          </w:p>
        </w:tc>
      </w:tr>
      <w:tr w:rsidR="00E72708" w:rsidRPr="0076270C" w14:paraId="49D96650" w14:textId="77777777" w:rsidTr="007E7132">
        <w:trPr>
          <w:trHeight w:val="113"/>
          <w:jc w:val="center"/>
        </w:trPr>
        <w:tc>
          <w:tcPr>
            <w:tcW w:w="546" w:type="pct"/>
            <w:vMerge/>
            <w:vAlign w:val="center"/>
            <w:hideMark/>
          </w:tcPr>
          <w:p w14:paraId="110A361B" w14:textId="77777777" w:rsidR="008268AF" w:rsidRPr="0076270C" w:rsidRDefault="008268AF" w:rsidP="0076270C">
            <w:pPr>
              <w:snapToGrid w:val="0"/>
              <w:jc w:val="center"/>
              <w:rPr>
                <w:sz w:val="16"/>
                <w:szCs w:val="16"/>
              </w:rPr>
            </w:pPr>
          </w:p>
        </w:tc>
        <w:tc>
          <w:tcPr>
            <w:tcW w:w="626" w:type="pct"/>
            <w:vMerge/>
            <w:vAlign w:val="center"/>
            <w:hideMark/>
          </w:tcPr>
          <w:p w14:paraId="4FCA5664" w14:textId="77777777" w:rsidR="008268AF" w:rsidRPr="0076270C" w:rsidRDefault="008268AF" w:rsidP="0076270C">
            <w:pPr>
              <w:snapToGrid w:val="0"/>
              <w:jc w:val="center"/>
              <w:rPr>
                <w:sz w:val="16"/>
                <w:szCs w:val="16"/>
              </w:rPr>
            </w:pPr>
          </w:p>
        </w:tc>
        <w:tc>
          <w:tcPr>
            <w:tcW w:w="625" w:type="pct"/>
            <w:vMerge/>
            <w:vAlign w:val="center"/>
            <w:hideMark/>
          </w:tcPr>
          <w:p w14:paraId="20611717" w14:textId="77777777" w:rsidR="008268AF" w:rsidRPr="0076270C" w:rsidRDefault="008268AF" w:rsidP="0076270C">
            <w:pPr>
              <w:snapToGrid w:val="0"/>
              <w:jc w:val="center"/>
              <w:rPr>
                <w:sz w:val="16"/>
                <w:szCs w:val="16"/>
              </w:rPr>
            </w:pPr>
          </w:p>
        </w:tc>
        <w:tc>
          <w:tcPr>
            <w:tcW w:w="1173" w:type="pct"/>
            <w:noWrap/>
            <w:vAlign w:val="center"/>
            <w:hideMark/>
          </w:tcPr>
          <w:p w14:paraId="47BFA240" w14:textId="77777777" w:rsidR="008268AF" w:rsidRPr="0076270C" w:rsidRDefault="008268AF" w:rsidP="0076270C">
            <w:pPr>
              <w:snapToGrid w:val="0"/>
              <w:jc w:val="center"/>
              <w:rPr>
                <w:rFonts w:eastAsia="等线"/>
                <w:sz w:val="16"/>
                <w:szCs w:val="16"/>
              </w:rPr>
            </w:pPr>
            <w:r w:rsidRPr="0076270C">
              <w:rPr>
                <w:rFonts w:eastAsia="等线"/>
                <w:sz w:val="16"/>
                <w:szCs w:val="16"/>
              </w:rPr>
              <w:t>5</w:t>
            </w:r>
          </w:p>
        </w:tc>
        <w:tc>
          <w:tcPr>
            <w:tcW w:w="1135" w:type="pct"/>
            <w:noWrap/>
            <w:vAlign w:val="center"/>
            <w:hideMark/>
          </w:tcPr>
          <w:p w14:paraId="73E57058" w14:textId="77777777" w:rsidR="008268AF" w:rsidRPr="0076270C" w:rsidRDefault="008268AF" w:rsidP="0076270C">
            <w:pPr>
              <w:snapToGrid w:val="0"/>
              <w:jc w:val="center"/>
              <w:rPr>
                <w:rFonts w:eastAsia="等线"/>
                <w:sz w:val="16"/>
                <w:szCs w:val="16"/>
              </w:rPr>
            </w:pPr>
            <w:r w:rsidRPr="0076270C">
              <w:rPr>
                <w:rFonts w:eastAsia="等线"/>
                <w:sz w:val="16"/>
                <w:szCs w:val="16"/>
              </w:rPr>
              <w:t>6.00%</w:t>
            </w:r>
          </w:p>
        </w:tc>
        <w:tc>
          <w:tcPr>
            <w:tcW w:w="895" w:type="pct"/>
            <w:noWrap/>
            <w:vAlign w:val="center"/>
            <w:hideMark/>
          </w:tcPr>
          <w:p w14:paraId="4413E232" w14:textId="77777777" w:rsidR="008268AF" w:rsidRPr="0076270C" w:rsidRDefault="008268AF" w:rsidP="0076270C">
            <w:pPr>
              <w:snapToGrid w:val="0"/>
              <w:jc w:val="center"/>
              <w:rPr>
                <w:rFonts w:eastAsia="等线"/>
                <w:sz w:val="16"/>
                <w:szCs w:val="16"/>
              </w:rPr>
            </w:pPr>
            <w:r w:rsidRPr="0076270C">
              <w:rPr>
                <w:rFonts w:eastAsia="等线"/>
                <w:sz w:val="16"/>
                <w:szCs w:val="16"/>
              </w:rPr>
              <w:t>6.45%</w:t>
            </w:r>
          </w:p>
        </w:tc>
      </w:tr>
      <w:tr w:rsidR="00E72708" w:rsidRPr="0076270C" w14:paraId="40B94698" w14:textId="77777777" w:rsidTr="007E7132">
        <w:trPr>
          <w:trHeight w:val="113"/>
          <w:jc w:val="center"/>
        </w:trPr>
        <w:tc>
          <w:tcPr>
            <w:tcW w:w="546" w:type="pct"/>
            <w:vMerge/>
            <w:vAlign w:val="center"/>
            <w:hideMark/>
          </w:tcPr>
          <w:p w14:paraId="3436F636" w14:textId="77777777" w:rsidR="008268AF" w:rsidRPr="0076270C" w:rsidRDefault="008268AF" w:rsidP="0076270C">
            <w:pPr>
              <w:snapToGrid w:val="0"/>
              <w:jc w:val="center"/>
              <w:rPr>
                <w:sz w:val="16"/>
                <w:szCs w:val="16"/>
              </w:rPr>
            </w:pPr>
          </w:p>
        </w:tc>
        <w:tc>
          <w:tcPr>
            <w:tcW w:w="626" w:type="pct"/>
            <w:vMerge/>
            <w:vAlign w:val="center"/>
            <w:hideMark/>
          </w:tcPr>
          <w:p w14:paraId="3B9045B7" w14:textId="77777777" w:rsidR="008268AF" w:rsidRPr="0076270C" w:rsidRDefault="008268AF" w:rsidP="0076270C">
            <w:pPr>
              <w:snapToGrid w:val="0"/>
              <w:jc w:val="center"/>
              <w:rPr>
                <w:sz w:val="16"/>
                <w:szCs w:val="16"/>
              </w:rPr>
            </w:pPr>
          </w:p>
        </w:tc>
        <w:tc>
          <w:tcPr>
            <w:tcW w:w="625" w:type="pct"/>
            <w:vMerge/>
            <w:vAlign w:val="center"/>
            <w:hideMark/>
          </w:tcPr>
          <w:p w14:paraId="28CF5DFD" w14:textId="77777777" w:rsidR="008268AF" w:rsidRPr="0076270C" w:rsidRDefault="008268AF" w:rsidP="0076270C">
            <w:pPr>
              <w:snapToGrid w:val="0"/>
              <w:jc w:val="center"/>
              <w:rPr>
                <w:sz w:val="16"/>
                <w:szCs w:val="16"/>
              </w:rPr>
            </w:pPr>
          </w:p>
        </w:tc>
        <w:tc>
          <w:tcPr>
            <w:tcW w:w="1173" w:type="pct"/>
            <w:noWrap/>
            <w:vAlign w:val="center"/>
            <w:hideMark/>
          </w:tcPr>
          <w:p w14:paraId="36558AF4" w14:textId="77777777" w:rsidR="008268AF" w:rsidRPr="0076270C" w:rsidRDefault="008268AF" w:rsidP="0076270C">
            <w:pPr>
              <w:snapToGrid w:val="0"/>
              <w:jc w:val="center"/>
              <w:rPr>
                <w:rFonts w:eastAsia="等线"/>
                <w:sz w:val="16"/>
                <w:szCs w:val="16"/>
              </w:rPr>
            </w:pPr>
            <w:r w:rsidRPr="0076270C">
              <w:rPr>
                <w:rFonts w:eastAsia="等线"/>
                <w:sz w:val="16"/>
                <w:szCs w:val="16"/>
              </w:rPr>
              <w:t>17</w:t>
            </w:r>
          </w:p>
        </w:tc>
        <w:tc>
          <w:tcPr>
            <w:tcW w:w="1135" w:type="pct"/>
            <w:noWrap/>
            <w:vAlign w:val="center"/>
            <w:hideMark/>
          </w:tcPr>
          <w:p w14:paraId="148FE240" w14:textId="77777777" w:rsidR="008268AF" w:rsidRPr="0076270C" w:rsidRDefault="008268AF" w:rsidP="0076270C">
            <w:pPr>
              <w:snapToGrid w:val="0"/>
              <w:jc w:val="center"/>
              <w:rPr>
                <w:rFonts w:eastAsia="等线"/>
                <w:sz w:val="16"/>
                <w:szCs w:val="16"/>
              </w:rPr>
            </w:pPr>
            <w:r w:rsidRPr="0076270C">
              <w:rPr>
                <w:rFonts w:eastAsia="等线"/>
                <w:sz w:val="16"/>
                <w:szCs w:val="16"/>
              </w:rPr>
              <w:t>4.67%</w:t>
            </w:r>
          </w:p>
        </w:tc>
        <w:tc>
          <w:tcPr>
            <w:tcW w:w="895" w:type="pct"/>
            <w:noWrap/>
            <w:vAlign w:val="center"/>
            <w:hideMark/>
          </w:tcPr>
          <w:p w14:paraId="6EE7767B" w14:textId="77777777" w:rsidR="008268AF" w:rsidRPr="0076270C" w:rsidRDefault="008268AF" w:rsidP="0076270C">
            <w:pPr>
              <w:snapToGrid w:val="0"/>
              <w:jc w:val="center"/>
              <w:rPr>
                <w:rFonts w:eastAsia="等线"/>
                <w:sz w:val="16"/>
                <w:szCs w:val="16"/>
              </w:rPr>
            </w:pPr>
            <w:r w:rsidRPr="0076270C">
              <w:rPr>
                <w:rFonts w:eastAsia="等线"/>
                <w:sz w:val="16"/>
                <w:szCs w:val="16"/>
              </w:rPr>
              <w:t>4.88%</w:t>
            </w:r>
          </w:p>
        </w:tc>
      </w:tr>
      <w:tr w:rsidR="00E72708" w:rsidRPr="0076270C" w14:paraId="67193ECA" w14:textId="77777777" w:rsidTr="007E7132">
        <w:trPr>
          <w:trHeight w:val="113"/>
          <w:jc w:val="center"/>
        </w:trPr>
        <w:tc>
          <w:tcPr>
            <w:tcW w:w="546" w:type="pct"/>
            <w:vMerge/>
            <w:vAlign w:val="center"/>
            <w:hideMark/>
          </w:tcPr>
          <w:p w14:paraId="257E7562" w14:textId="77777777" w:rsidR="008268AF" w:rsidRPr="0076270C" w:rsidRDefault="008268AF" w:rsidP="0076270C">
            <w:pPr>
              <w:snapToGrid w:val="0"/>
              <w:jc w:val="center"/>
              <w:rPr>
                <w:sz w:val="16"/>
                <w:szCs w:val="16"/>
              </w:rPr>
            </w:pPr>
          </w:p>
        </w:tc>
        <w:tc>
          <w:tcPr>
            <w:tcW w:w="626" w:type="pct"/>
            <w:vMerge/>
            <w:vAlign w:val="center"/>
            <w:hideMark/>
          </w:tcPr>
          <w:p w14:paraId="7F69E4F9" w14:textId="77777777" w:rsidR="008268AF" w:rsidRPr="0076270C" w:rsidRDefault="008268AF" w:rsidP="0076270C">
            <w:pPr>
              <w:snapToGrid w:val="0"/>
              <w:jc w:val="center"/>
              <w:rPr>
                <w:sz w:val="16"/>
                <w:szCs w:val="16"/>
              </w:rPr>
            </w:pPr>
          </w:p>
        </w:tc>
        <w:tc>
          <w:tcPr>
            <w:tcW w:w="625" w:type="pct"/>
            <w:vMerge w:val="restart"/>
            <w:noWrap/>
            <w:vAlign w:val="center"/>
            <w:hideMark/>
          </w:tcPr>
          <w:p w14:paraId="1C822363" w14:textId="77777777" w:rsidR="008268AF" w:rsidRPr="0076270C" w:rsidRDefault="008268AF" w:rsidP="0076270C">
            <w:pPr>
              <w:snapToGrid w:val="0"/>
              <w:jc w:val="center"/>
              <w:rPr>
                <w:rFonts w:eastAsia="等线"/>
                <w:sz w:val="16"/>
                <w:szCs w:val="16"/>
              </w:rPr>
            </w:pPr>
            <w:r w:rsidRPr="0076270C">
              <w:rPr>
                <w:rFonts w:eastAsia="等线"/>
                <w:sz w:val="16"/>
                <w:szCs w:val="16"/>
              </w:rPr>
              <w:t>40ms</w:t>
            </w:r>
          </w:p>
        </w:tc>
        <w:tc>
          <w:tcPr>
            <w:tcW w:w="1173" w:type="pct"/>
            <w:noWrap/>
            <w:vAlign w:val="center"/>
            <w:hideMark/>
          </w:tcPr>
          <w:p w14:paraId="47945B6A" w14:textId="77777777" w:rsidR="008268AF" w:rsidRPr="0076270C" w:rsidRDefault="008268AF"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59227B3C" w14:textId="77777777" w:rsidR="008268AF" w:rsidRPr="0076270C" w:rsidRDefault="008268AF" w:rsidP="0076270C">
            <w:pPr>
              <w:snapToGrid w:val="0"/>
              <w:jc w:val="center"/>
              <w:rPr>
                <w:rFonts w:eastAsia="等线"/>
                <w:sz w:val="16"/>
                <w:szCs w:val="16"/>
              </w:rPr>
            </w:pPr>
            <w:r w:rsidRPr="0076270C">
              <w:rPr>
                <w:rFonts w:eastAsia="等线"/>
                <w:sz w:val="16"/>
                <w:szCs w:val="16"/>
              </w:rPr>
              <w:t>3.35%</w:t>
            </w:r>
          </w:p>
        </w:tc>
        <w:tc>
          <w:tcPr>
            <w:tcW w:w="895" w:type="pct"/>
            <w:noWrap/>
            <w:vAlign w:val="center"/>
            <w:hideMark/>
          </w:tcPr>
          <w:p w14:paraId="1ADE8ECE" w14:textId="77777777" w:rsidR="008268AF" w:rsidRPr="0076270C" w:rsidRDefault="008268AF" w:rsidP="0076270C">
            <w:pPr>
              <w:snapToGrid w:val="0"/>
              <w:jc w:val="center"/>
              <w:rPr>
                <w:rFonts w:eastAsia="等线"/>
                <w:sz w:val="16"/>
                <w:szCs w:val="16"/>
              </w:rPr>
            </w:pPr>
            <w:r w:rsidRPr="0076270C">
              <w:rPr>
                <w:rFonts w:eastAsia="等线"/>
                <w:sz w:val="16"/>
                <w:szCs w:val="16"/>
              </w:rPr>
              <w:t>4.10%</w:t>
            </w:r>
          </w:p>
        </w:tc>
      </w:tr>
      <w:tr w:rsidR="00E72708" w:rsidRPr="0076270C" w14:paraId="3F8DEA16" w14:textId="77777777" w:rsidTr="007E7132">
        <w:trPr>
          <w:trHeight w:val="113"/>
          <w:jc w:val="center"/>
        </w:trPr>
        <w:tc>
          <w:tcPr>
            <w:tcW w:w="546" w:type="pct"/>
            <w:vMerge/>
            <w:vAlign w:val="center"/>
            <w:hideMark/>
          </w:tcPr>
          <w:p w14:paraId="4E8AAFF0" w14:textId="77777777" w:rsidR="008268AF" w:rsidRPr="0076270C" w:rsidRDefault="008268AF" w:rsidP="0076270C">
            <w:pPr>
              <w:snapToGrid w:val="0"/>
              <w:jc w:val="center"/>
              <w:rPr>
                <w:sz w:val="16"/>
                <w:szCs w:val="16"/>
              </w:rPr>
            </w:pPr>
          </w:p>
        </w:tc>
        <w:tc>
          <w:tcPr>
            <w:tcW w:w="626" w:type="pct"/>
            <w:vMerge/>
            <w:vAlign w:val="center"/>
            <w:hideMark/>
          </w:tcPr>
          <w:p w14:paraId="398C5AE3" w14:textId="77777777" w:rsidR="008268AF" w:rsidRPr="0076270C" w:rsidRDefault="008268AF" w:rsidP="0076270C">
            <w:pPr>
              <w:snapToGrid w:val="0"/>
              <w:jc w:val="center"/>
              <w:rPr>
                <w:sz w:val="16"/>
                <w:szCs w:val="16"/>
              </w:rPr>
            </w:pPr>
          </w:p>
        </w:tc>
        <w:tc>
          <w:tcPr>
            <w:tcW w:w="625" w:type="pct"/>
            <w:vMerge/>
            <w:vAlign w:val="center"/>
            <w:hideMark/>
          </w:tcPr>
          <w:p w14:paraId="588781FE" w14:textId="77777777" w:rsidR="008268AF" w:rsidRPr="0076270C" w:rsidRDefault="008268AF" w:rsidP="0076270C">
            <w:pPr>
              <w:snapToGrid w:val="0"/>
              <w:jc w:val="center"/>
              <w:rPr>
                <w:sz w:val="16"/>
                <w:szCs w:val="16"/>
              </w:rPr>
            </w:pPr>
          </w:p>
        </w:tc>
        <w:tc>
          <w:tcPr>
            <w:tcW w:w="1173" w:type="pct"/>
            <w:noWrap/>
            <w:vAlign w:val="center"/>
            <w:hideMark/>
          </w:tcPr>
          <w:p w14:paraId="6192CAB5" w14:textId="77777777" w:rsidR="008268AF" w:rsidRPr="0076270C" w:rsidRDefault="008268AF" w:rsidP="0076270C">
            <w:pPr>
              <w:snapToGrid w:val="0"/>
              <w:jc w:val="center"/>
              <w:rPr>
                <w:rFonts w:eastAsia="等线"/>
                <w:sz w:val="16"/>
                <w:szCs w:val="16"/>
              </w:rPr>
            </w:pPr>
            <w:r w:rsidRPr="0076270C">
              <w:rPr>
                <w:rFonts w:eastAsia="等线"/>
                <w:sz w:val="16"/>
                <w:szCs w:val="16"/>
              </w:rPr>
              <w:t>5</w:t>
            </w:r>
          </w:p>
        </w:tc>
        <w:tc>
          <w:tcPr>
            <w:tcW w:w="1135" w:type="pct"/>
            <w:noWrap/>
            <w:vAlign w:val="center"/>
            <w:hideMark/>
          </w:tcPr>
          <w:p w14:paraId="1BEA2666" w14:textId="77777777" w:rsidR="008268AF" w:rsidRPr="0076270C" w:rsidRDefault="008268AF" w:rsidP="0076270C">
            <w:pPr>
              <w:snapToGrid w:val="0"/>
              <w:jc w:val="center"/>
              <w:rPr>
                <w:rFonts w:eastAsia="等线"/>
                <w:sz w:val="16"/>
                <w:szCs w:val="16"/>
              </w:rPr>
            </w:pPr>
            <w:r w:rsidRPr="0076270C">
              <w:rPr>
                <w:rFonts w:eastAsia="等线"/>
                <w:sz w:val="16"/>
                <w:szCs w:val="16"/>
              </w:rPr>
              <w:t>2.77%</w:t>
            </w:r>
          </w:p>
        </w:tc>
        <w:tc>
          <w:tcPr>
            <w:tcW w:w="895" w:type="pct"/>
            <w:noWrap/>
            <w:vAlign w:val="center"/>
            <w:hideMark/>
          </w:tcPr>
          <w:p w14:paraId="00CFD0E7" w14:textId="77777777" w:rsidR="008268AF" w:rsidRPr="0076270C" w:rsidRDefault="008268AF" w:rsidP="0076270C">
            <w:pPr>
              <w:snapToGrid w:val="0"/>
              <w:jc w:val="center"/>
              <w:rPr>
                <w:rFonts w:eastAsia="等线"/>
                <w:sz w:val="16"/>
                <w:szCs w:val="16"/>
              </w:rPr>
            </w:pPr>
            <w:r w:rsidRPr="0076270C">
              <w:rPr>
                <w:rFonts w:eastAsia="等线"/>
                <w:sz w:val="16"/>
                <w:szCs w:val="16"/>
              </w:rPr>
              <w:t>3.45%</w:t>
            </w:r>
          </w:p>
        </w:tc>
      </w:tr>
      <w:tr w:rsidR="00E72708" w:rsidRPr="0076270C" w14:paraId="4D0EB533" w14:textId="77777777" w:rsidTr="007E7132">
        <w:trPr>
          <w:trHeight w:val="113"/>
          <w:jc w:val="center"/>
        </w:trPr>
        <w:tc>
          <w:tcPr>
            <w:tcW w:w="546" w:type="pct"/>
            <w:vMerge/>
            <w:vAlign w:val="center"/>
            <w:hideMark/>
          </w:tcPr>
          <w:p w14:paraId="425A225D" w14:textId="77777777" w:rsidR="008268AF" w:rsidRPr="0076270C" w:rsidRDefault="008268AF" w:rsidP="0076270C">
            <w:pPr>
              <w:snapToGrid w:val="0"/>
              <w:jc w:val="center"/>
              <w:rPr>
                <w:sz w:val="16"/>
                <w:szCs w:val="16"/>
              </w:rPr>
            </w:pPr>
          </w:p>
        </w:tc>
        <w:tc>
          <w:tcPr>
            <w:tcW w:w="626" w:type="pct"/>
            <w:vMerge/>
            <w:vAlign w:val="center"/>
            <w:hideMark/>
          </w:tcPr>
          <w:p w14:paraId="16E51CF5" w14:textId="77777777" w:rsidR="008268AF" w:rsidRPr="0076270C" w:rsidRDefault="008268AF" w:rsidP="0076270C">
            <w:pPr>
              <w:snapToGrid w:val="0"/>
              <w:jc w:val="center"/>
              <w:rPr>
                <w:sz w:val="16"/>
                <w:szCs w:val="16"/>
              </w:rPr>
            </w:pPr>
          </w:p>
        </w:tc>
        <w:tc>
          <w:tcPr>
            <w:tcW w:w="625" w:type="pct"/>
            <w:vMerge/>
            <w:vAlign w:val="center"/>
            <w:hideMark/>
          </w:tcPr>
          <w:p w14:paraId="6E94AE4E" w14:textId="77777777" w:rsidR="008268AF" w:rsidRPr="0076270C" w:rsidRDefault="008268AF" w:rsidP="0076270C">
            <w:pPr>
              <w:snapToGrid w:val="0"/>
              <w:jc w:val="center"/>
              <w:rPr>
                <w:sz w:val="16"/>
                <w:szCs w:val="16"/>
              </w:rPr>
            </w:pPr>
          </w:p>
        </w:tc>
        <w:tc>
          <w:tcPr>
            <w:tcW w:w="1173" w:type="pct"/>
            <w:noWrap/>
            <w:vAlign w:val="center"/>
            <w:hideMark/>
          </w:tcPr>
          <w:p w14:paraId="58EFD53B" w14:textId="77777777" w:rsidR="008268AF" w:rsidRPr="0076270C" w:rsidRDefault="008268AF" w:rsidP="0076270C">
            <w:pPr>
              <w:snapToGrid w:val="0"/>
              <w:jc w:val="center"/>
              <w:rPr>
                <w:rFonts w:eastAsia="等线"/>
                <w:sz w:val="16"/>
                <w:szCs w:val="16"/>
              </w:rPr>
            </w:pPr>
            <w:r w:rsidRPr="0076270C">
              <w:rPr>
                <w:rFonts w:eastAsia="等线"/>
                <w:sz w:val="16"/>
                <w:szCs w:val="16"/>
              </w:rPr>
              <w:t>17</w:t>
            </w:r>
          </w:p>
        </w:tc>
        <w:tc>
          <w:tcPr>
            <w:tcW w:w="1135" w:type="pct"/>
            <w:noWrap/>
            <w:vAlign w:val="center"/>
            <w:hideMark/>
          </w:tcPr>
          <w:p w14:paraId="78D0E47B" w14:textId="77777777" w:rsidR="008268AF" w:rsidRPr="0076270C" w:rsidRDefault="008268AF" w:rsidP="0076270C">
            <w:pPr>
              <w:snapToGrid w:val="0"/>
              <w:jc w:val="center"/>
              <w:rPr>
                <w:rFonts w:eastAsia="等线"/>
                <w:sz w:val="16"/>
                <w:szCs w:val="16"/>
              </w:rPr>
            </w:pPr>
            <w:r w:rsidRPr="0076270C">
              <w:rPr>
                <w:rFonts w:eastAsia="等线"/>
                <w:sz w:val="16"/>
                <w:szCs w:val="16"/>
              </w:rPr>
              <w:t>2.38%</w:t>
            </w:r>
          </w:p>
        </w:tc>
        <w:tc>
          <w:tcPr>
            <w:tcW w:w="895" w:type="pct"/>
            <w:noWrap/>
            <w:vAlign w:val="center"/>
            <w:hideMark/>
          </w:tcPr>
          <w:p w14:paraId="00DA2D76" w14:textId="77777777" w:rsidR="008268AF" w:rsidRPr="0076270C" w:rsidRDefault="008268AF" w:rsidP="0076270C">
            <w:pPr>
              <w:snapToGrid w:val="0"/>
              <w:jc w:val="center"/>
              <w:rPr>
                <w:rFonts w:eastAsia="等线"/>
                <w:sz w:val="16"/>
                <w:szCs w:val="16"/>
              </w:rPr>
            </w:pPr>
            <w:r w:rsidRPr="0076270C">
              <w:rPr>
                <w:rFonts w:eastAsia="等线"/>
                <w:sz w:val="16"/>
                <w:szCs w:val="16"/>
              </w:rPr>
              <w:t>2.50%</w:t>
            </w:r>
          </w:p>
        </w:tc>
      </w:tr>
      <w:tr w:rsidR="00E72708" w:rsidRPr="0076270C" w14:paraId="38B09BA9" w14:textId="77777777" w:rsidTr="007E7132">
        <w:trPr>
          <w:trHeight w:val="113"/>
          <w:jc w:val="center"/>
        </w:trPr>
        <w:tc>
          <w:tcPr>
            <w:tcW w:w="546" w:type="pct"/>
            <w:vMerge/>
            <w:vAlign w:val="center"/>
            <w:hideMark/>
          </w:tcPr>
          <w:p w14:paraId="144AE8E6" w14:textId="77777777" w:rsidR="008268AF" w:rsidRPr="0076270C" w:rsidRDefault="008268AF" w:rsidP="0076270C">
            <w:pPr>
              <w:snapToGrid w:val="0"/>
              <w:jc w:val="center"/>
              <w:rPr>
                <w:sz w:val="16"/>
                <w:szCs w:val="16"/>
              </w:rPr>
            </w:pPr>
          </w:p>
        </w:tc>
        <w:tc>
          <w:tcPr>
            <w:tcW w:w="626" w:type="pct"/>
            <w:vMerge/>
            <w:vAlign w:val="center"/>
            <w:hideMark/>
          </w:tcPr>
          <w:p w14:paraId="18D57E7F" w14:textId="77777777" w:rsidR="008268AF" w:rsidRPr="0076270C" w:rsidRDefault="008268AF" w:rsidP="0076270C">
            <w:pPr>
              <w:snapToGrid w:val="0"/>
              <w:jc w:val="center"/>
              <w:rPr>
                <w:sz w:val="16"/>
                <w:szCs w:val="16"/>
              </w:rPr>
            </w:pPr>
          </w:p>
        </w:tc>
        <w:tc>
          <w:tcPr>
            <w:tcW w:w="625" w:type="pct"/>
            <w:vMerge w:val="restart"/>
            <w:noWrap/>
            <w:vAlign w:val="center"/>
            <w:hideMark/>
          </w:tcPr>
          <w:p w14:paraId="516297CA" w14:textId="77777777" w:rsidR="008268AF" w:rsidRPr="0076270C" w:rsidRDefault="008268AF" w:rsidP="0076270C">
            <w:pPr>
              <w:snapToGrid w:val="0"/>
              <w:jc w:val="center"/>
              <w:rPr>
                <w:rFonts w:eastAsia="等线"/>
                <w:sz w:val="16"/>
                <w:szCs w:val="16"/>
              </w:rPr>
            </w:pPr>
            <w:r w:rsidRPr="0076270C">
              <w:rPr>
                <w:rFonts w:eastAsia="等线"/>
                <w:sz w:val="16"/>
                <w:szCs w:val="16"/>
              </w:rPr>
              <w:t>160ms</w:t>
            </w:r>
          </w:p>
        </w:tc>
        <w:tc>
          <w:tcPr>
            <w:tcW w:w="1173" w:type="pct"/>
            <w:noWrap/>
            <w:vAlign w:val="center"/>
            <w:hideMark/>
          </w:tcPr>
          <w:p w14:paraId="4E660F6D" w14:textId="77777777" w:rsidR="008268AF" w:rsidRPr="0076270C" w:rsidRDefault="008268AF"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630027AF" w14:textId="77777777" w:rsidR="008268AF" w:rsidRPr="0076270C" w:rsidRDefault="008268AF" w:rsidP="0076270C">
            <w:pPr>
              <w:snapToGrid w:val="0"/>
              <w:jc w:val="center"/>
              <w:rPr>
                <w:rFonts w:eastAsia="等线"/>
                <w:sz w:val="16"/>
                <w:szCs w:val="16"/>
              </w:rPr>
            </w:pPr>
            <w:r w:rsidRPr="0076270C">
              <w:rPr>
                <w:rFonts w:eastAsia="等线"/>
                <w:sz w:val="16"/>
                <w:szCs w:val="16"/>
              </w:rPr>
              <w:t>0.80%</w:t>
            </w:r>
          </w:p>
        </w:tc>
        <w:tc>
          <w:tcPr>
            <w:tcW w:w="895" w:type="pct"/>
            <w:noWrap/>
            <w:vAlign w:val="center"/>
            <w:hideMark/>
          </w:tcPr>
          <w:p w14:paraId="17FF5019" w14:textId="77777777" w:rsidR="008268AF" w:rsidRPr="0076270C" w:rsidRDefault="008268AF" w:rsidP="0076270C">
            <w:pPr>
              <w:snapToGrid w:val="0"/>
              <w:jc w:val="center"/>
              <w:rPr>
                <w:rFonts w:eastAsia="等线"/>
                <w:sz w:val="16"/>
                <w:szCs w:val="16"/>
              </w:rPr>
            </w:pPr>
            <w:r w:rsidRPr="0076270C">
              <w:rPr>
                <w:rFonts w:eastAsia="等线"/>
                <w:sz w:val="16"/>
                <w:szCs w:val="16"/>
              </w:rPr>
              <w:t>0.92%</w:t>
            </w:r>
          </w:p>
        </w:tc>
      </w:tr>
      <w:tr w:rsidR="00E72708" w:rsidRPr="0076270C" w14:paraId="2015DF1D" w14:textId="77777777" w:rsidTr="007E7132">
        <w:trPr>
          <w:trHeight w:val="113"/>
          <w:jc w:val="center"/>
        </w:trPr>
        <w:tc>
          <w:tcPr>
            <w:tcW w:w="546" w:type="pct"/>
            <w:vMerge/>
            <w:vAlign w:val="center"/>
            <w:hideMark/>
          </w:tcPr>
          <w:p w14:paraId="6A506E4B" w14:textId="77777777" w:rsidR="008268AF" w:rsidRPr="0076270C" w:rsidRDefault="008268AF" w:rsidP="0076270C">
            <w:pPr>
              <w:snapToGrid w:val="0"/>
              <w:jc w:val="center"/>
              <w:rPr>
                <w:sz w:val="16"/>
                <w:szCs w:val="16"/>
              </w:rPr>
            </w:pPr>
          </w:p>
        </w:tc>
        <w:tc>
          <w:tcPr>
            <w:tcW w:w="626" w:type="pct"/>
            <w:vMerge/>
            <w:vAlign w:val="center"/>
            <w:hideMark/>
          </w:tcPr>
          <w:p w14:paraId="2AA43386" w14:textId="77777777" w:rsidR="008268AF" w:rsidRPr="0076270C" w:rsidRDefault="008268AF" w:rsidP="0076270C">
            <w:pPr>
              <w:snapToGrid w:val="0"/>
              <w:jc w:val="center"/>
              <w:rPr>
                <w:sz w:val="16"/>
                <w:szCs w:val="16"/>
              </w:rPr>
            </w:pPr>
          </w:p>
        </w:tc>
        <w:tc>
          <w:tcPr>
            <w:tcW w:w="625" w:type="pct"/>
            <w:vMerge/>
            <w:vAlign w:val="center"/>
            <w:hideMark/>
          </w:tcPr>
          <w:p w14:paraId="78597451" w14:textId="77777777" w:rsidR="008268AF" w:rsidRPr="0076270C" w:rsidRDefault="008268AF" w:rsidP="0076270C">
            <w:pPr>
              <w:snapToGrid w:val="0"/>
              <w:jc w:val="center"/>
              <w:rPr>
                <w:sz w:val="16"/>
                <w:szCs w:val="16"/>
              </w:rPr>
            </w:pPr>
          </w:p>
        </w:tc>
        <w:tc>
          <w:tcPr>
            <w:tcW w:w="1173" w:type="pct"/>
            <w:noWrap/>
            <w:vAlign w:val="center"/>
            <w:hideMark/>
          </w:tcPr>
          <w:p w14:paraId="1AD0430F" w14:textId="77777777" w:rsidR="008268AF" w:rsidRPr="0076270C" w:rsidRDefault="008268AF" w:rsidP="0076270C">
            <w:pPr>
              <w:snapToGrid w:val="0"/>
              <w:jc w:val="center"/>
              <w:rPr>
                <w:rFonts w:eastAsia="等线"/>
                <w:sz w:val="16"/>
                <w:szCs w:val="16"/>
              </w:rPr>
            </w:pPr>
            <w:r w:rsidRPr="0076270C">
              <w:rPr>
                <w:rFonts w:eastAsia="等线"/>
                <w:sz w:val="16"/>
                <w:szCs w:val="16"/>
              </w:rPr>
              <w:t>5</w:t>
            </w:r>
          </w:p>
        </w:tc>
        <w:tc>
          <w:tcPr>
            <w:tcW w:w="1135" w:type="pct"/>
            <w:noWrap/>
            <w:vAlign w:val="center"/>
            <w:hideMark/>
          </w:tcPr>
          <w:p w14:paraId="779C2BB1" w14:textId="77777777" w:rsidR="008268AF" w:rsidRPr="0076270C" w:rsidRDefault="008268AF" w:rsidP="0076270C">
            <w:pPr>
              <w:snapToGrid w:val="0"/>
              <w:jc w:val="center"/>
              <w:rPr>
                <w:rFonts w:eastAsia="等线"/>
                <w:sz w:val="16"/>
                <w:szCs w:val="16"/>
              </w:rPr>
            </w:pPr>
            <w:r w:rsidRPr="0076270C">
              <w:rPr>
                <w:rFonts w:eastAsia="等线"/>
                <w:sz w:val="16"/>
                <w:szCs w:val="16"/>
              </w:rPr>
              <w:t>0.67%</w:t>
            </w:r>
          </w:p>
        </w:tc>
        <w:tc>
          <w:tcPr>
            <w:tcW w:w="895" w:type="pct"/>
            <w:noWrap/>
            <w:vAlign w:val="center"/>
            <w:hideMark/>
          </w:tcPr>
          <w:p w14:paraId="3D452128" w14:textId="77777777" w:rsidR="008268AF" w:rsidRPr="0076270C" w:rsidRDefault="008268AF" w:rsidP="0076270C">
            <w:pPr>
              <w:snapToGrid w:val="0"/>
              <w:jc w:val="center"/>
              <w:rPr>
                <w:rFonts w:eastAsia="等线"/>
                <w:sz w:val="16"/>
                <w:szCs w:val="16"/>
              </w:rPr>
            </w:pPr>
            <w:r w:rsidRPr="0076270C">
              <w:rPr>
                <w:rFonts w:eastAsia="等线"/>
                <w:sz w:val="16"/>
                <w:szCs w:val="16"/>
              </w:rPr>
              <w:t>0.76%</w:t>
            </w:r>
          </w:p>
        </w:tc>
      </w:tr>
      <w:tr w:rsidR="00E72708" w:rsidRPr="0076270C" w14:paraId="08E4152C" w14:textId="77777777" w:rsidTr="007E7132">
        <w:trPr>
          <w:trHeight w:val="113"/>
          <w:jc w:val="center"/>
        </w:trPr>
        <w:tc>
          <w:tcPr>
            <w:tcW w:w="546" w:type="pct"/>
            <w:vMerge/>
            <w:vAlign w:val="center"/>
            <w:hideMark/>
          </w:tcPr>
          <w:p w14:paraId="021D1E60" w14:textId="77777777" w:rsidR="008268AF" w:rsidRPr="0076270C" w:rsidRDefault="008268AF" w:rsidP="0076270C">
            <w:pPr>
              <w:snapToGrid w:val="0"/>
              <w:jc w:val="center"/>
              <w:rPr>
                <w:sz w:val="16"/>
                <w:szCs w:val="16"/>
              </w:rPr>
            </w:pPr>
          </w:p>
        </w:tc>
        <w:tc>
          <w:tcPr>
            <w:tcW w:w="626" w:type="pct"/>
            <w:vMerge/>
            <w:vAlign w:val="center"/>
            <w:hideMark/>
          </w:tcPr>
          <w:p w14:paraId="3222FD40" w14:textId="77777777" w:rsidR="008268AF" w:rsidRPr="0076270C" w:rsidRDefault="008268AF" w:rsidP="0076270C">
            <w:pPr>
              <w:snapToGrid w:val="0"/>
              <w:jc w:val="center"/>
              <w:rPr>
                <w:sz w:val="16"/>
                <w:szCs w:val="16"/>
              </w:rPr>
            </w:pPr>
          </w:p>
        </w:tc>
        <w:tc>
          <w:tcPr>
            <w:tcW w:w="625" w:type="pct"/>
            <w:vMerge/>
            <w:vAlign w:val="center"/>
            <w:hideMark/>
          </w:tcPr>
          <w:p w14:paraId="035A58D2" w14:textId="77777777" w:rsidR="008268AF" w:rsidRPr="0076270C" w:rsidRDefault="008268AF" w:rsidP="0076270C">
            <w:pPr>
              <w:snapToGrid w:val="0"/>
              <w:jc w:val="center"/>
              <w:rPr>
                <w:sz w:val="16"/>
                <w:szCs w:val="16"/>
              </w:rPr>
            </w:pPr>
          </w:p>
        </w:tc>
        <w:tc>
          <w:tcPr>
            <w:tcW w:w="1173" w:type="pct"/>
            <w:noWrap/>
            <w:vAlign w:val="center"/>
            <w:hideMark/>
          </w:tcPr>
          <w:p w14:paraId="3C0E2F3B" w14:textId="77777777" w:rsidR="008268AF" w:rsidRPr="0076270C" w:rsidRDefault="008268AF" w:rsidP="0076270C">
            <w:pPr>
              <w:snapToGrid w:val="0"/>
              <w:jc w:val="center"/>
              <w:rPr>
                <w:rFonts w:eastAsia="等线"/>
                <w:sz w:val="16"/>
                <w:szCs w:val="16"/>
              </w:rPr>
            </w:pPr>
            <w:r w:rsidRPr="0076270C">
              <w:rPr>
                <w:rFonts w:eastAsia="等线"/>
                <w:sz w:val="16"/>
                <w:szCs w:val="16"/>
              </w:rPr>
              <w:t>17</w:t>
            </w:r>
          </w:p>
        </w:tc>
        <w:tc>
          <w:tcPr>
            <w:tcW w:w="1135" w:type="pct"/>
            <w:noWrap/>
            <w:vAlign w:val="center"/>
            <w:hideMark/>
          </w:tcPr>
          <w:p w14:paraId="58A79F09" w14:textId="77777777" w:rsidR="008268AF" w:rsidRPr="0076270C" w:rsidRDefault="008268AF" w:rsidP="0076270C">
            <w:pPr>
              <w:snapToGrid w:val="0"/>
              <w:jc w:val="center"/>
              <w:rPr>
                <w:rFonts w:eastAsia="等线"/>
                <w:sz w:val="16"/>
                <w:szCs w:val="16"/>
              </w:rPr>
            </w:pPr>
            <w:r w:rsidRPr="0076270C">
              <w:rPr>
                <w:rFonts w:eastAsia="等线"/>
                <w:sz w:val="16"/>
                <w:szCs w:val="16"/>
              </w:rPr>
              <w:t>0.59%</w:t>
            </w:r>
          </w:p>
        </w:tc>
        <w:tc>
          <w:tcPr>
            <w:tcW w:w="895" w:type="pct"/>
            <w:noWrap/>
            <w:vAlign w:val="center"/>
            <w:hideMark/>
          </w:tcPr>
          <w:p w14:paraId="318CFD74" w14:textId="77777777" w:rsidR="008268AF" w:rsidRPr="0076270C" w:rsidRDefault="008268AF" w:rsidP="0076270C">
            <w:pPr>
              <w:snapToGrid w:val="0"/>
              <w:jc w:val="center"/>
              <w:rPr>
                <w:rFonts w:eastAsia="等线"/>
                <w:sz w:val="16"/>
                <w:szCs w:val="16"/>
              </w:rPr>
            </w:pPr>
            <w:r w:rsidRPr="0076270C">
              <w:rPr>
                <w:rFonts w:eastAsia="等线"/>
                <w:sz w:val="16"/>
                <w:szCs w:val="16"/>
              </w:rPr>
              <w:t>0.63%</w:t>
            </w:r>
          </w:p>
        </w:tc>
      </w:tr>
      <w:tr w:rsidR="00E72708" w:rsidRPr="0076270C" w14:paraId="0EBCC20F" w14:textId="77777777" w:rsidTr="007E7132">
        <w:trPr>
          <w:trHeight w:val="113"/>
          <w:jc w:val="center"/>
        </w:trPr>
        <w:tc>
          <w:tcPr>
            <w:tcW w:w="546" w:type="pct"/>
            <w:vMerge/>
            <w:vAlign w:val="center"/>
            <w:hideMark/>
          </w:tcPr>
          <w:p w14:paraId="2358E2ED" w14:textId="77777777" w:rsidR="008268AF" w:rsidRPr="0076270C" w:rsidRDefault="008268AF" w:rsidP="0076270C">
            <w:pPr>
              <w:snapToGrid w:val="0"/>
              <w:jc w:val="center"/>
              <w:rPr>
                <w:sz w:val="16"/>
                <w:szCs w:val="16"/>
              </w:rPr>
            </w:pPr>
          </w:p>
        </w:tc>
        <w:tc>
          <w:tcPr>
            <w:tcW w:w="626" w:type="pct"/>
            <w:vMerge w:val="restart"/>
            <w:noWrap/>
            <w:vAlign w:val="center"/>
            <w:hideMark/>
          </w:tcPr>
          <w:p w14:paraId="24065A7E" w14:textId="77777777" w:rsidR="008268AF" w:rsidRPr="0076270C" w:rsidRDefault="008268AF" w:rsidP="0076270C">
            <w:pPr>
              <w:snapToGrid w:val="0"/>
              <w:jc w:val="center"/>
              <w:rPr>
                <w:rFonts w:eastAsia="等线"/>
                <w:sz w:val="16"/>
                <w:szCs w:val="16"/>
              </w:rPr>
            </w:pPr>
            <w:r w:rsidRPr="0076270C">
              <w:rPr>
                <w:rFonts w:eastAsia="等线"/>
                <w:sz w:val="16"/>
                <w:szCs w:val="16"/>
              </w:rPr>
              <w:t>8</w:t>
            </w:r>
          </w:p>
        </w:tc>
        <w:tc>
          <w:tcPr>
            <w:tcW w:w="625" w:type="pct"/>
            <w:vMerge w:val="restart"/>
            <w:noWrap/>
            <w:vAlign w:val="center"/>
            <w:hideMark/>
          </w:tcPr>
          <w:p w14:paraId="22CA56B0" w14:textId="77777777" w:rsidR="008268AF" w:rsidRPr="0076270C" w:rsidRDefault="008268AF" w:rsidP="0076270C">
            <w:pPr>
              <w:snapToGrid w:val="0"/>
              <w:jc w:val="center"/>
              <w:rPr>
                <w:rFonts w:eastAsia="等线"/>
                <w:sz w:val="16"/>
                <w:szCs w:val="16"/>
              </w:rPr>
            </w:pPr>
            <w:r w:rsidRPr="0076270C">
              <w:rPr>
                <w:rFonts w:eastAsia="等线"/>
                <w:sz w:val="16"/>
                <w:szCs w:val="16"/>
              </w:rPr>
              <w:t>20ms</w:t>
            </w:r>
          </w:p>
        </w:tc>
        <w:tc>
          <w:tcPr>
            <w:tcW w:w="1173" w:type="pct"/>
            <w:noWrap/>
            <w:vAlign w:val="center"/>
            <w:hideMark/>
          </w:tcPr>
          <w:p w14:paraId="476C5948" w14:textId="77777777" w:rsidR="008268AF" w:rsidRPr="0076270C" w:rsidRDefault="008268AF"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6CF3299E" w14:textId="77777777" w:rsidR="008268AF" w:rsidRPr="0076270C" w:rsidRDefault="008268AF" w:rsidP="0076270C">
            <w:pPr>
              <w:snapToGrid w:val="0"/>
              <w:jc w:val="center"/>
              <w:rPr>
                <w:rFonts w:eastAsia="等线"/>
                <w:sz w:val="16"/>
                <w:szCs w:val="16"/>
              </w:rPr>
            </w:pPr>
            <w:r w:rsidRPr="0076270C">
              <w:rPr>
                <w:rFonts w:eastAsia="等线"/>
                <w:sz w:val="16"/>
                <w:szCs w:val="16"/>
              </w:rPr>
              <w:t>12.45%</w:t>
            </w:r>
          </w:p>
        </w:tc>
        <w:tc>
          <w:tcPr>
            <w:tcW w:w="895" w:type="pct"/>
            <w:noWrap/>
            <w:vAlign w:val="center"/>
            <w:hideMark/>
          </w:tcPr>
          <w:p w14:paraId="479087F6" w14:textId="77777777" w:rsidR="008268AF" w:rsidRPr="0076270C" w:rsidRDefault="008268AF" w:rsidP="0076270C">
            <w:pPr>
              <w:snapToGrid w:val="0"/>
              <w:jc w:val="center"/>
              <w:rPr>
                <w:rFonts w:eastAsia="等线"/>
                <w:sz w:val="16"/>
                <w:szCs w:val="16"/>
              </w:rPr>
            </w:pPr>
            <w:r w:rsidRPr="0076270C">
              <w:rPr>
                <w:rFonts w:eastAsia="等线"/>
                <w:sz w:val="16"/>
                <w:szCs w:val="16"/>
              </w:rPr>
              <w:t>13.63%</w:t>
            </w:r>
          </w:p>
        </w:tc>
      </w:tr>
      <w:tr w:rsidR="00E72708" w:rsidRPr="0076270C" w14:paraId="7DB71710" w14:textId="77777777" w:rsidTr="007E7132">
        <w:trPr>
          <w:trHeight w:val="113"/>
          <w:jc w:val="center"/>
        </w:trPr>
        <w:tc>
          <w:tcPr>
            <w:tcW w:w="546" w:type="pct"/>
            <w:vMerge/>
            <w:vAlign w:val="center"/>
            <w:hideMark/>
          </w:tcPr>
          <w:p w14:paraId="7A6D7D2E" w14:textId="77777777" w:rsidR="008268AF" w:rsidRPr="0076270C" w:rsidRDefault="008268AF" w:rsidP="0076270C">
            <w:pPr>
              <w:snapToGrid w:val="0"/>
              <w:jc w:val="center"/>
              <w:rPr>
                <w:sz w:val="16"/>
                <w:szCs w:val="16"/>
              </w:rPr>
            </w:pPr>
          </w:p>
        </w:tc>
        <w:tc>
          <w:tcPr>
            <w:tcW w:w="626" w:type="pct"/>
            <w:vMerge/>
            <w:vAlign w:val="center"/>
            <w:hideMark/>
          </w:tcPr>
          <w:p w14:paraId="556855B4" w14:textId="77777777" w:rsidR="008268AF" w:rsidRPr="0076270C" w:rsidRDefault="008268AF" w:rsidP="0076270C">
            <w:pPr>
              <w:snapToGrid w:val="0"/>
              <w:jc w:val="center"/>
              <w:rPr>
                <w:sz w:val="16"/>
                <w:szCs w:val="16"/>
              </w:rPr>
            </w:pPr>
          </w:p>
        </w:tc>
        <w:tc>
          <w:tcPr>
            <w:tcW w:w="625" w:type="pct"/>
            <w:vMerge/>
            <w:vAlign w:val="center"/>
            <w:hideMark/>
          </w:tcPr>
          <w:p w14:paraId="1EACCE4F" w14:textId="77777777" w:rsidR="008268AF" w:rsidRPr="0076270C" w:rsidRDefault="008268AF" w:rsidP="0076270C">
            <w:pPr>
              <w:snapToGrid w:val="0"/>
              <w:jc w:val="center"/>
              <w:rPr>
                <w:sz w:val="16"/>
                <w:szCs w:val="16"/>
              </w:rPr>
            </w:pPr>
          </w:p>
        </w:tc>
        <w:tc>
          <w:tcPr>
            <w:tcW w:w="1173" w:type="pct"/>
            <w:noWrap/>
            <w:vAlign w:val="center"/>
            <w:hideMark/>
          </w:tcPr>
          <w:p w14:paraId="66736019" w14:textId="77777777" w:rsidR="008268AF" w:rsidRPr="0076270C" w:rsidRDefault="008268AF" w:rsidP="0076270C">
            <w:pPr>
              <w:snapToGrid w:val="0"/>
              <w:jc w:val="center"/>
              <w:rPr>
                <w:rFonts w:eastAsia="等线"/>
                <w:sz w:val="16"/>
                <w:szCs w:val="16"/>
              </w:rPr>
            </w:pPr>
            <w:r w:rsidRPr="0076270C">
              <w:rPr>
                <w:rFonts w:eastAsia="等线"/>
                <w:sz w:val="16"/>
                <w:szCs w:val="16"/>
              </w:rPr>
              <w:t>5</w:t>
            </w:r>
          </w:p>
        </w:tc>
        <w:tc>
          <w:tcPr>
            <w:tcW w:w="1135" w:type="pct"/>
            <w:noWrap/>
            <w:vAlign w:val="center"/>
            <w:hideMark/>
          </w:tcPr>
          <w:p w14:paraId="28B8DF51" w14:textId="77777777" w:rsidR="008268AF" w:rsidRPr="0076270C" w:rsidRDefault="008268AF" w:rsidP="0076270C">
            <w:pPr>
              <w:snapToGrid w:val="0"/>
              <w:jc w:val="center"/>
              <w:rPr>
                <w:rFonts w:eastAsia="等线"/>
                <w:sz w:val="16"/>
                <w:szCs w:val="16"/>
              </w:rPr>
            </w:pPr>
            <w:r w:rsidRPr="0076270C">
              <w:rPr>
                <w:rFonts w:eastAsia="等线"/>
                <w:sz w:val="16"/>
                <w:szCs w:val="16"/>
              </w:rPr>
              <w:t>11.50%</w:t>
            </w:r>
          </w:p>
        </w:tc>
        <w:tc>
          <w:tcPr>
            <w:tcW w:w="895" w:type="pct"/>
            <w:noWrap/>
            <w:vAlign w:val="center"/>
            <w:hideMark/>
          </w:tcPr>
          <w:p w14:paraId="575BF446" w14:textId="77777777" w:rsidR="008268AF" w:rsidRPr="0076270C" w:rsidRDefault="008268AF" w:rsidP="0076270C">
            <w:pPr>
              <w:snapToGrid w:val="0"/>
              <w:jc w:val="center"/>
              <w:rPr>
                <w:rFonts w:eastAsia="等线"/>
                <w:sz w:val="16"/>
                <w:szCs w:val="16"/>
              </w:rPr>
            </w:pPr>
            <w:r w:rsidRPr="0076270C">
              <w:rPr>
                <w:rFonts w:eastAsia="等线"/>
                <w:sz w:val="16"/>
                <w:szCs w:val="16"/>
              </w:rPr>
              <w:t>12.70%</w:t>
            </w:r>
          </w:p>
        </w:tc>
      </w:tr>
      <w:tr w:rsidR="00E72708" w:rsidRPr="0076270C" w14:paraId="188076C4" w14:textId="77777777" w:rsidTr="007E7132">
        <w:trPr>
          <w:trHeight w:val="113"/>
          <w:jc w:val="center"/>
        </w:trPr>
        <w:tc>
          <w:tcPr>
            <w:tcW w:w="546" w:type="pct"/>
            <w:vMerge/>
            <w:vAlign w:val="center"/>
            <w:hideMark/>
          </w:tcPr>
          <w:p w14:paraId="73FCC7C1" w14:textId="77777777" w:rsidR="008268AF" w:rsidRPr="0076270C" w:rsidRDefault="008268AF" w:rsidP="0076270C">
            <w:pPr>
              <w:snapToGrid w:val="0"/>
              <w:jc w:val="center"/>
              <w:rPr>
                <w:sz w:val="16"/>
                <w:szCs w:val="16"/>
              </w:rPr>
            </w:pPr>
          </w:p>
        </w:tc>
        <w:tc>
          <w:tcPr>
            <w:tcW w:w="626" w:type="pct"/>
            <w:vMerge/>
            <w:vAlign w:val="center"/>
            <w:hideMark/>
          </w:tcPr>
          <w:p w14:paraId="43883C90" w14:textId="77777777" w:rsidR="008268AF" w:rsidRPr="0076270C" w:rsidRDefault="008268AF" w:rsidP="0076270C">
            <w:pPr>
              <w:snapToGrid w:val="0"/>
              <w:jc w:val="center"/>
              <w:rPr>
                <w:sz w:val="16"/>
                <w:szCs w:val="16"/>
              </w:rPr>
            </w:pPr>
          </w:p>
        </w:tc>
        <w:tc>
          <w:tcPr>
            <w:tcW w:w="625" w:type="pct"/>
            <w:vMerge/>
            <w:vAlign w:val="center"/>
            <w:hideMark/>
          </w:tcPr>
          <w:p w14:paraId="5C88271E" w14:textId="77777777" w:rsidR="008268AF" w:rsidRPr="0076270C" w:rsidRDefault="008268AF" w:rsidP="0076270C">
            <w:pPr>
              <w:snapToGrid w:val="0"/>
              <w:jc w:val="center"/>
              <w:rPr>
                <w:sz w:val="16"/>
                <w:szCs w:val="16"/>
              </w:rPr>
            </w:pPr>
          </w:p>
        </w:tc>
        <w:tc>
          <w:tcPr>
            <w:tcW w:w="1173" w:type="pct"/>
            <w:noWrap/>
            <w:vAlign w:val="center"/>
            <w:hideMark/>
          </w:tcPr>
          <w:p w14:paraId="6E519CB0" w14:textId="77777777" w:rsidR="008268AF" w:rsidRPr="0076270C" w:rsidRDefault="008268AF" w:rsidP="0076270C">
            <w:pPr>
              <w:snapToGrid w:val="0"/>
              <w:jc w:val="center"/>
              <w:rPr>
                <w:rFonts w:eastAsia="等线"/>
                <w:sz w:val="16"/>
                <w:szCs w:val="16"/>
              </w:rPr>
            </w:pPr>
            <w:r w:rsidRPr="0076270C">
              <w:rPr>
                <w:rFonts w:eastAsia="等线"/>
                <w:sz w:val="16"/>
                <w:szCs w:val="16"/>
              </w:rPr>
              <w:t>17</w:t>
            </w:r>
          </w:p>
        </w:tc>
        <w:tc>
          <w:tcPr>
            <w:tcW w:w="1135" w:type="pct"/>
            <w:noWrap/>
            <w:vAlign w:val="center"/>
            <w:hideMark/>
          </w:tcPr>
          <w:p w14:paraId="0EB242F0" w14:textId="77777777" w:rsidR="008268AF" w:rsidRPr="0076270C" w:rsidRDefault="008268AF" w:rsidP="0076270C">
            <w:pPr>
              <w:snapToGrid w:val="0"/>
              <w:jc w:val="center"/>
              <w:rPr>
                <w:rFonts w:eastAsia="等线"/>
                <w:sz w:val="16"/>
                <w:szCs w:val="16"/>
              </w:rPr>
            </w:pPr>
            <w:r w:rsidRPr="0076270C">
              <w:rPr>
                <w:rFonts w:eastAsia="等线"/>
                <w:sz w:val="16"/>
                <w:szCs w:val="16"/>
              </w:rPr>
              <w:t>7.42%</w:t>
            </w:r>
          </w:p>
        </w:tc>
        <w:tc>
          <w:tcPr>
            <w:tcW w:w="895" w:type="pct"/>
            <w:noWrap/>
            <w:vAlign w:val="center"/>
            <w:hideMark/>
          </w:tcPr>
          <w:p w14:paraId="67BEA9AE" w14:textId="77777777" w:rsidR="008268AF" w:rsidRPr="0076270C" w:rsidRDefault="008268AF" w:rsidP="0076270C">
            <w:pPr>
              <w:snapToGrid w:val="0"/>
              <w:jc w:val="center"/>
              <w:rPr>
                <w:rFonts w:eastAsia="等线"/>
                <w:sz w:val="16"/>
                <w:szCs w:val="16"/>
              </w:rPr>
            </w:pPr>
            <w:r w:rsidRPr="0076270C">
              <w:rPr>
                <w:rFonts w:eastAsia="等线"/>
                <w:sz w:val="16"/>
                <w:szCs w:val="16"/>
              </w:rPr>
              <w:t>8.20%</w:t>
            </w:r>
          </w:p>
        </w:tc>
      </w:tr>
      <w:tr w:rsidR="00E72708" w:rsidRPr="0076270C" w14:paraId="2C231E11" w14:textId="77777777" w:rsidTr="007E7132">
        <w:trPr>
          <w:trHeight w:val="113"/>
          <w:jc w:val="center"/>
        </w:trPr>
        <w:tc>
          <w:tcPr>
            <w:tcW w:w="546" w:type="pct"/>
            <w:vMerge/>
            <w:vAlign w:val="center"/>
            <w:hideMark/>
          </w:tcPr>
          <w:p w14:paraId="5BC8E7DD" w14:textId="77777777" w:rsidR="008268AF" w:rsidRPr="0076270C" w:rsidRDefault="008268AF" w:rsidP="0076270C">
            <w:pPr>
              <w:snapToGrid w:val="0"/>
              <w:jc w:val="center"/>
              <w:rPr>
                <w:sz w:val="16"/>
                <w:szCs w:val="16"/>
              </w:rPr>
            </w:pPr>
          </w:p>
        </w:tc>
        <w:tc>
          <w:tcPr>
            <w:tcW w:w="626" w:type="pct"/>
            <w:vMerge/>
            <w:vAlign w:val="center"/>
            <w:hideMark/>
          </w:tcPr>
          <w:p w14:paraId="4573F661" w14:textId="77777777" w:rsidR="008268AF" w:rsidRPr="0076270C" w:rsidRDefault="008268AF" w:rsidP="0076270C">
            <w:pPr>
              <w:snapToGrid w:val="0"/>
              <w:jc w:val="center"/>
              <w:rPr>
                <w:sz w:val="16"/>
                <w:szCs w:val="16"/>
              </w:rPr>
            </w:pPr>
          </w:p>
        </w:tc>
        <w:tc>
          <w:tcPr>
            <w:tcW w:w="625" w:type="pct"/>
            <w:vMerge w:val="restart"/>
            <w:noWrap/>
            <w:vAlign w:val="center"/>
            <w:hideMark/>
          </w:tcPr>
          <w:p w14:paraId="0CBFD310" w14:textId="77777777" w:rsidR="008268AF" w:rsidRPr="0076270C" w:rsidRDefault="008268AF" w:rsidP="0076270C">
            <w:pPr>
              <w:snapToGrid w:val="0"/>
              <w:jc w:val="center"/>
              <w:rPr>
                <w:rFonts w:eastAsia="等线"/>
                <w:sz w:val="16"/>
                <w:szCs w:val="16"/>
              </w:rPr>
            </w:pPr>
            <w:r w:rsidRPr="0076270C">
              <w:rPr>
                <w:rFonts w:eastAsia="等线"/>
                <w:sz w:val="16"/>
                <w:szCs w:val="16"/>
              </w:rPr>
              <w:t>40ms</w:t>
            </w:r>
          </w:p>
        </w:tc>
        <w:tc>
          <w:tcPr>
            <w:tcW w:w="1173" w:type="pct"/>
            <w:noWrap/>
            <w:vAlign w:val="center"/>
            <w:hideMark/>
          </w:tcPr>
          <w:p w14:paraId="3610CEE6" w14:textId="77777777" w:rsidR="008268AF" w:rsidRPr="0076270C" w:rsidRDefault="008268AF"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0FCAD1A8" w14:textId="77777777" w:rsidR="008268AF" w:rsidRPr="0076270C" w:rsidRDefault="008268AF" w:rsidP="0076270C">
            <w:pPr>
              <w:snapToGrid w:val="0"/>
              <w:jc w:val="center"/>
              <w:rPr>
                <w:rFonts w:eastAsia="等线"/>
                <w:sz w:val="16"/>
                <w:szCs w:val="16"/>
              </w:rPr>
            </w:pPr>
            <w:r w:rsidRPr="0076270C">
              <w:rPr>
                <w:rFonts w:eastAsia="等线"/>
                <w:sz w:val="16"/>
                <w:szCs w:val="16"/>
              </w:rPr>
              <w:t>6.49%</w:t>
            </w:r>
          </w:p>
        </w:tc>
        <w:tc>
          <w:tcPr>
            <w:tcW w:w="895" w:type="pct"/>
            <w:noWrap/>
            <w:vAlign w:val="center"/>
            <w:hideMark/>
          </w:tcPr>
          <w:p w14:paraId="72D9E495" w14:textId="77777777" w:rsidR="008268AF" w:rsidRPr="0076270C" w:rsidRDefault="008268AF" w:rsidP="0076270C">
            <w:pPr>
              <w:snapToGrid w:val="0"/>
              <w:jc w:val="center"/>
              <w:rPr>
                <w:rFonts w:eastAsia="等线"/>
                <w:sz w:val="16"/>
                <w:szCs w:val="16"/>
              </w:rPr>
            </w:pPr>
            <w:r w:rsidRPr="0076270C">
              <w:rPr>
                <w:rFonts w:eastAsia="等线"/>
                <w:sz w:val="16"/>
                <w:szCs w:val="16"/>
              </w:rPr>
              <w:t>6.82%</w:t>
            </w:r>
          </w:p>
        </w:tc>
      </w:tr>
      <w:tr w:rsidR="00E72708" w:rsidRPr="0076270C" w14:paraId="256AA378" w14:textId="77777777" w:rsidTr="007E7132">
        <w:trPr>
          <w:trHeight w:val="113"/>
          <w:jc w:val="center"/>
        </w:trPr>
        <w:tc>
          <w:tcPr>
            <w:tcW w:w="546" w:type="pct"/>
            <w:vMerge/>
            <w:vAlign w:val="center"/>
            <w:hideMark/>
          </w:tcPr>
          <w:p w14:paraId="5A45486B" w14:textId="77777777" w:rsidR="008268AF" w:rsidRPr="0076270C" w:rsidRDefault="008268AF" w:rsidP="0076270C">
            <w:pPr>
              <w:snapToGrid w:val="0"/>
              <w:jc w:val="center"/>
              <w:rPr>
                <w:sz w:val="16"/>
                <w:szCs w:val="16"/>
              </w:rPr>
            </w:pPr>
          </w:p>
        </w:tc>
        <w:tc>
          <w:tcPr>
            <w:tcW w:w="626" w:type="pct"/>
            <w:vMerge/>
            <w:vAlign w:val="center"/>
            <w:hideMark/>
          </w:tcPr>
          <w:p w14:paraId="2EF80D55" w14:textId="77777777" w:rsidR="008268AF" w:rsidRPr="0076270C" w:rsidRDefault="008268AF" w:rsidP="0076270C">
            <w:pPr>
              <w:snapToGrid w:val="0"/>
              <w:jc w:val="center"/>
              <w:rPr>
                <w:sz w:val="16"/>
                <w:szCs w:val="16"/>
              </w:rPr>
            </w:pPr>
          </w:p>
        </w:tc>
        <w:tc>
          <w:tcPr>
            <w:tcW w:w="625" w:type="pct"/>
            <w:vMerge/>
            <w:vAlign w:val="center"/>
            <w:hideMark/>
          </w:tcPr>
          <w:p w14:paraId="7D245542" w14:textId="77777777" w:rsidR="008268AF" w:rsidRPr="0076270C" w:rsidRDefault="008268AF" w:rsidP="0076270C">
            <w:pPr>
              <w:snapToGrid w:val="0"/>
              <w:jc w:val="center"/>
              <w:rPr>
                <w:sz w:val="16"/>
                <w:szCs w:val="16"/>
              </w:rPr>
            </w:pPr>
          </w:p>
        </w:tc>
        <w:tc>
          <w:tcPr>
            <w:tcW w:w="1173" w:type="pct"/>
            <w:noWrap/>
            <w:vAlign w:val="center"/>
            <w:hideMark/>
          </w:tcPr>
          <w:p w14:paraId="75E7CDF1" w14:textId="77777777" w:rsidR="008268AF" w:rsidRPr="0076270C" w:rsidRDefault="008268AF" w:rsidP="0076270C">
            <w:pPr>
              <w:snapToGrid w:val="0"/>
              <w:jc w:val="center"/>
              <w:rPr>
                <w:rFonts w:eastAsia="等线"/>
                <w:sz w:val="16"/>
                <w:szCs w:val="16"/>
              </w:rPr>
            </w:pPr>
            <w:r w:rsidRPr="0076270C">
              <w:rPr>
                <w:rFonts w:eastAsia="等线"/>
                <w:sz w:val="16"/>
                <w:szCs w:val="16"/>
              </w:rPr>
              <w:t>5</w:t>
            </w:r>
          </w:p>
        </w:tc>
        <w:tc>
          <w:tcPr>
            <w:tcW w:w="1135" w:type="pct"/>
            <w:noWrap/>
            <w:vAlign w:val="center"/>
            <w:hideMark/>
          </w:tcPr>
          <w:p w14:paraId="6EE1B945" w14:textId="77777777" w:rsidR="008268AF" w:rsidRPr="0076270C" w:rsidRDefault="008268AF" w:rsidP="0076270C">
            <w:pPr>
              <w:snapToGrid w:val="0"/>
              <w:jc w:val="center"/>
              <w:rPr>
                <w:rFonts w:eastAsia="等线"/>
                <w:sz w:val="16"/>
                <w:szCs w:val="16"/>
              </w:rPr>
            </w:pPr>
            <w:r w:rsidRPr="0076270C">
              <w:rPr>
                <w:rFonts w:eastAsia="等线"/>
                <w:sz w:val="16"/>
                <w:szCs w:val="16"/>
              </w:rPr>
              <w:t>5.62%</w:t>
            </w:r>
          </w:p>
        </w:tc>
        <w:tc>
          <w:tcPr>
            <w:tcW w:w="895" w:type="pct"/>
            <w:noWrap/>
            <w:vAlign w:val="center"/>
            <w:hideMark/>
          </w:tcPr>
          <w:p w14:paraId="648D8D17" w14:textId="77777777" w:rsidR="008268AF" w:rsidRPr="0076270C" w:rsidRDefault="008268AF" w:rsidP="0076270C">
            <w:pPr>
              <w:snapToGrid w:val="0"/>
              <w:jc w:val="center"/>
              <w:rPr>
                <w:rFonts w:eastAsia="等线"/>
                <w:sz w:val="16"/>
                <w:szCs w:val="16"/>
              </w:rPr>
            </w:pPr>
            <w:r w:rsidRPr="0076270C">
              <w:rPr>
                <w:rFonts w:eastAsia="等线"/>
                <w:sz w:val="16"/>
                <w:szCs w:val="16"/>
              </w:rPr>
              <w:t>6.39%</w:t>
            </w:r>
          </w:p>
        </w:tc>
      </w:tr>
      <w:tr w:rsidR="00E72708" w:rsidRPr="0076270C" w14:paraId="01F432FA" w14:textId="77777777" w:rsidTr="007E7132">
        <w:trPr>
          <w:trHeight w:val="113"/>
          <w:jc w:val="center"/>
        </w:trPr>
        <w:tc>
          <w:tcPr>
            <w:tcW w:w="546" w:type="pct"/>
            <w:vMerge/>
            <w:vAlign w:val="center"/>
            <w:hideMark/>
          </w:tcPr>
          <w:p w14:paraId="070DEC98" w14:textId="77777777" w:rsidR="008268AF" w:rsidRPr="0076270C" w:rsidRDefault="008268AF" w:rsidP="0076270C">
            <w:pPr>
              <w:snapToGrid w:val="0"/>
              <w:jc w:val="center"/>
              <w:rPr>
                <w:sz w:val="16"/>
                <w:szCs w:val="16"/>
              </w:rPr>
            </w:pPr>
          </w:p>
        </w:tc>
        <w:tc>
          <w:tcPr>
            <w:tcW w:w="626" w:type="pct"/>
            <w:vMerge/>
            <w:vAlign w:val="center"/>
            <w:hideMark/>
          </w:tcPr>
          <w:p w14:paraId="3C3A26F6" w14:textId="77777777" w:rsidR="008268AF" w:rsidRPr="0076270C" w:rsidRDefault="008268AF" w:rsidP="0076270C">
            <w:pPr>
              <w:snapToGrid w:val="0"/>
              <w:jc w:val="center"/>
              <w:rPr>
                <w:sz w:val="16"/>
                <w:szCs w:val="16"/>
              </w:rPr>
            </w:pPr>
          </w:p>
        </w:tc>
        <w:tc>
          <w:tcPr>
            <w:tcW w:w="625" w:type="pct"/>
            <w:vMerge/>
            <w:vAlign w:val="center"/>
            <w:hideMark/>
          </w:tcPr>
          <w:p w14:paraId="1DF5777F" w14:textId="77777777" w:rsidR="008268AF" w:rsidRPr="0076270C" w:rsidRDefault="008268AF" w:rsidP="0076270C">
            <w:pPr>
              <w:snapToGrid w:val="0"/>
              <w:jc w:val="center"/>
              <w:rPr>
                <w:sz w:val="16"/>
                <w:szCs w:val="16"/>
              </w:rPr>
            </w:pPr>
          </w:p>
        </w:tc>
        <w:tc>
          <w:tcPr>
            <w:tcW w:w="1173" w:type="pct"/>
            <w:noWrap/>
            <w:vAlign w:val="center"/>
            <w:hideMark/>
          </w:tcPr>
          <w:p w14:paraId="6CF60B97" w14:textId="77777777" w:rsidR="008268AF" w:rsidRPr="0076270C" w:rsidRDefault="008268AF" w:rsidP="0076270C">
            <w:pPr>
              <w:snapToGrid w:val="0"/>
              <w:jc w:val="center"/>
              <w:rPr>
                <w:rFonts w:eastAsia="等线"/>
                <w:sz w:val="16"/>
                <w:szCs w:val="16"/>
              </w:rPr>
            </w:pPr>
            <w:r w:rsidRPr="0076270C">
              <w:rPr>
                <w:rFonts w:eastAsia="等线"/>
                <w:sz w:val="16"/>
                <w:szCs w:val="16"/>
              </w:rPr>
              <w:t>17</w:t>
            </w:r>
          </w:p>
        </w:tc>
        <w:tc>
          <w:tcPr>
            <w:tcW w:w="1135" w:type="pct"/>
            <w:noWrap/>
            <w:vAlign w:val="center"/>
            <w:hideMark/>
          </w:tcPr>
          <w:p w14:paraId="272BE8AE" w14:textId="77777777" w:rsidR="008268AF" w:rsidRPr="0076270C" w:rsidRDefault="008268AF" w:rsidP="0076270C">
            <w:pPr>
              <w:snapToGrid w:val="0"/>
              <w:jc w:val="center"/>
              <w:rPr>
                <w:rFonts w:eastAsia="等线"/>
                <w:sz w:val="16"/>
                <w:szCs w:val="16"/>
              </w:rPr>
            </w:pPr>
            <w:r w:rsidRPr="0076270C">
              <w:rPr>
                <w:rFonts w:eastAsia="等线"/>
                <w:sz w:val="16"/>
                <w:szCs w:val="16"/>
              </w:rPr>
              <w:t>3.87%</w:t>
            </w:r>
          </w:p>
        </w:tc>
        <w:tc>
          <w:tcPr>
            <w:tcW w:w="895" w:type="pct"/>
            <w:noWrap/>
            <w:vAlign w:val="center"/>
            <w:hideMark/>
          </w:tcPr>
          <w:p w14:paraId="5A8A2D2E" w14:textId="77777777" w:rsidR="008268AF" w:rsidRPr="0076270C" w:rsidRDefault="008268AF" w:rsidP="0076270C">
            <w:pPr>
              <w:snapToGrid w:val="0"/>
              <w:jc w:val="center"/>
              <w:rPr>
                <w:rFonts w:eastAsia="等线"/>
                <w:sz w:val="16"/>
                <w:szCs w:val="16"/>
              </w:rPr>
            </w:pPr>
            <w:r w:rsidRPr="0076270C">
              <w:rPr>
                <w:rFonts w:eastAsia="等线"/>
                <w:sz w:val="16"/>
                <w:szCs w:val="16"/>
              </w:rPr>
              <w:t>4.18%</w:t>
            </w:r>
          </w:p>
        </w:tc>
      </w:tr>
      <w:tr w:rsidR="00E72708" w:rsidRPr="0076270C" w14:paraId="61815502" w14:textId="77777777" w:rsidTr="007E7132">
        <w:trPr>
          <w:trHeight w:val="113"/>
          <w:jc w:val="center"/>
        </w:trPr>
        <w:tc>
          <w:tcPr>
            <w:tcW w:w="546" w:type="pct"/>
            <w:vMerge/>
            <w:vAlign w:val="center"/>
            <w:hideMark/>
          </w:tcPr>
          <w:p w14:paraId="5CC625DF" w14:textId="77777777" w:rsidR="008268AF" w:rsidRPr="0076270C" w:rsidRDefault="008268AF" w:rsidP="0076270C">
            <w:pPr>
              <w:snapToGrid w:val="0"/>
              <w:jc w:val="center"/>
              <w:rPr>
                <w:sz w:val="16"/>
                <w:szCs w:val="16"/>
              </w:rPr>
            </w:pPr>
          </w:p>
        </w:tc>
        <w:tc>
          <w:tcPr>
            <w:tcW w:w="626" w:type="pct"/>
            <w:vMerge/>
            <w:vAlign w:val="center"/>
            <w:hideMark/>
          </w:tcPr>
          <w:p w14:paraId="38A7CA75" w14:textId="77777777" w:rsidR="008268AF" w:rsidRPr="0076270C" w:rsidRDefault="008268AF" w:rsidP="0076270C">
            <w:pPr>
              <w:snapToGrid w:val="0"/>
              <w:jc w:val="center"/>
              <w:rPr>
                <w:sz w:val="16"/>
                <w:szCs w:val="16"/>
              </w:rPr>
            </w:pPr>
          </w:p>
        </w:tc>
        <w:tc>
          <w:tcPr>
            <w:tcW w:w="625" w:type="pct"/>
            <w:vMerge w:val="restart"/>
            <w:noWrap/>
            <w:vAlign w:val="center"/>
            <w:hideMark/>
          </w:tcPr>
          <w:p w14:paraId="180EBA4E" w14:textId="77777777" w:rsidR="008268AF" w:rsidRPr="0076270C" w:rsidRDefault="008268AF" w:rsidP="0076270C">
            <w:pPr>
              <w:snapToGrid w:val="0"/>
              <w:jc w:val="center"/>
              <w:rPr>
                <w:rFonts w:eastAsia="等线"/>
                <w:sz w:val="16"/>
                <w:szCs w:val="16"/>
              </w:rPr>
            </w:pPr>
            <w:r w:rsidRPr="0076270C">
              <w:rPr>
                <w:rFonts w:eastAsia="等线"/>
                <w:sz w:val="16"/>
                <w:szCs w:val="16"/>
              </w:rPr>
              <w:t>160ms</w:t>
            </w:r>
          </w:p>
        </w:tc>
        <w:tc>
          <w:tcPr>
            <w:tcW w:w="1173" w:type="pct"/>
            <w:noWrap/>
            <w:vAlign w:val="center"/>
            <w:hideMark/>
          </w:tcPr>
          <w:p w14:paraId="080E06F9" w14:textId="77777777" w:rsidR="008268AF" w:rsidRPr="0076270C" w:rsidRDefault="008268AF"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1271D627" w14:textId="77777777" w:rsidR="008268AF" w:rsidRPr="0076270C" w:rsidRDefault="008268AF" w:rsidP="0076270C">
            <w:pPr>
              <w:snapToGrid w:val="0"/>
              <w:jc w:val="center"/>
              <w:rPr>
                <w:rFonts w:eastAsia="等线"/>
                <w:sz w:val="16"/>
                <w:szCs w:val="16"/>
              </w:rPr>
            </w:pPr>
            <w:r w:rsidRPr="0076270C">
              <w:rPr>
                <w:rFonts w:eastAsia="等线"/>
                <w:sz w:val="16"/>
                <w:szCs w:val="16"/>
              </w:rPr>
              <w:t>1.24%</w:t>
            </w:r>
          </w:p>
        </w:tc>
        <w:tc>
          <w:tcPr>
            <w:tcW w:w="895" w:type="pct"/>
            <w:noWrap/>
            <w:vAlign w:val="center"/>
            <w:hideMark/>
          </w:tcPr>
          <w:p w14:paraId="34314719" w14:textId="77777777" w:rsidR="008268AF" w:rsidRPr="0076270C" w:rsidRDefault="008268AF" w:rsidP="0076270C">
            <w:pPr>
              <w:snapToGrid w:val="0"/>
              <w:jc w:val="center"/>
              <w:rPr>
                <w:rFonts w:eastAsia="等线"/>
                <w:sz w:val="16"/>
                <w:szCs w:val="16"/>
              </w:rPr>
            </w:pPr>
            <w:r w:rsidRPr="0076270C">
              <w:rPr>
                <w:rFonts w:eastAsia="等线"/>
                <w:sz w:val="16"/>
                <w:szCs w:val="16"/>
              </w:rPr>
              <w:t>1.78%</w:t>
            </w:r>
          </w:p>
        </w:tc>
      </w:tr>
      <w:tr w:rsidR="00E72708" w:rsidRPr="0076270C" w14:paraId="4D8F1A14" w14:textId="77777777" w:rsidTr="007E7132">
        <w:trPr>
          <w:trHeight w:val="113"/>
          <w:jc w:val="center"/>
        </w:trPr>
        <w:tc>
          <w:tcPr>
            <w:tcW w:w="546" w:type="pct"/>
            <w:vMerge/>
            <w:vAlign w:val="center"/>
            <w:hideMark/>
          </w:tcPr>
          <w:p w14:paraId="39A72025" w14:textId="77777777" w:rsidR="008268AF" w:rsidRPr="0076270C" w:rsidRDefault="008268AF" w:rsidP="0076270C">
            <w:pPr>
              <w:snapToGrid w:val="0"/>
              <w:jc w:val="center"/>
              <w:rPr>
                <w:sz w:val="16"/>
                <w:szCs w:val="16"/>
              </w:rPr>
            </w:pPr>
          </w:p>
        </w:tc>
        <w:tc>
          <w:tcPr>
            <w:tcW w:w="626" w:type="pct"/>
            <w:vMerge/>
            <w:vAlign w:val="center"/>
            <w:hideMark/>
          </w:tcPr>
          <w:p w14:paraId="5B88ECED" w14:textId="77777777" w:rsidR="008268AF" w:rsidRPr="0076270C" w:rsidRDefault="008268AF" w:rsidP="0076270C">
            <w:pPr>
              <w:snapToGrid w:val="0"/>
              <w:jc w:val="center"/>
              <w:rPr>
                <w:sz w:val="16"/>
                <w:szCs w:val="16"/>
              </w:rPr>
            </w:pPr>
          </w:p>
        </w:tc>
        <w:tc>
          <w:tcPr>
            <w:tcW w:w="625" w:type="pct"/>
            <w:vMerge/>
            <w:vAlign w:val="center"/>
            <w:hideMark/>
          </w:tcPr>
          <w:p w14:paraId="2EF636DC" w14:textId="77777777" w:rsidR="008268AF" w:rsidRPr="0076270C" w:rsidRDefault="008268AF" w:rsidP="0076270C">
            <w:pPr>
              <w:snapToGrid w:val="0"/>
              <w:jc w:val="center"/>
              <w:rPr>
                <w:sz w:val="16"/>
                <w:szCs w:val="16"/>
              </w:rPr>
            </w:pPr>
          </w:p>
        </w:tc>
        <w:tc>
          <w:tcPr>
            <w:tcW w:w="1173" w:type="pct"/>
            <w:noWrap/>
            <w:vAlign w:val="center"/>
            <w:hideMark/>
          </w:tcPr>
          <w:p w14:paraId="36A36BF1" w14:textId="77777777" w:rsidR="008268AF" w:rsidRPr="0076270C" w:rsidRDefault="008268AF" w:rsidP="0076270C">
            <w:pPr>
              <w:snapToGrid w:val="0"/>
              <w:jc w:val="center"/>
              <w:rPr>
                <w:rFonts w:eastAsia="等线"/>
                <w:sz w:val="16"/>
                <w:szCs w:val="16"/>
              </w:rPr>
            </w:pPr>
            <w:r w:rsidRPr="0076270C">
              <w:rPr>
                <w:rFonts w:eastAsia="等线"/>
                <w:sz w:val="16"/>
                <w:szCs w:val="16"/>
              </w:rPr>
              <w:t>5</w:t>
            </w:r>
          </w:p>
        </w:tc>
        <w:tc>
          <w:tcPr>
            <w:tcW w:w="1135" w:type="pct"/>
            <w:noWrap/>
            <w:vAlign w:val="center"/>
            <w:hideMark/>
          </w:tcPr>
          <w:p w14:paraId="1F202B8F" w14:textId="77777777" w:rsidR="008268AF" w:rsidRPr="0076270C" w:rsidRDefault="008268AF" w:rsidP="0076270C">
            <w:pPr>
              <w:snapToGrid w:val="0"/>
              <w:jc w:val="center"/>
              <w:rPr>
                <w:rFonts w:eastAsia="等线"/>
                <w:sz w:val="16"/>
                <w:szCs w:val="16"/>
              </w:rPr>
            </w:pPr>
            <w:r w:rsidRPr="0076270C">
              <w:rPr>
                <w:rFonts w:eastAsia="等线"/>
                <w:sz w:val="16"/>
                <w:szCs w:val="16"/>
              </w:rPr>
              <w:t>1.23%</w:t>
            </w:r>
          </w:p>
        </w:tc>
        <w:tc>
          <w:tcPr>
            <w:tcW w:w="895" w:type="pct"/>
            <w:noWrap/>
            <w:vAlign w:val="center"/>
            <w:hideMark/>
          </w:tcPr>
          <w:p w14:paraId="3033C812" w14:textId="77777777" w:rsidR="008268AF" w:rsidRPr="0076270C" w:rsidRDefault="008268AF" w:rsidP="0076270C">
            <w:pPr>
              <w:snapToGrid w:val="0"/>
              <w:jc w:val="center"/>
              <w:rPr>
                <w:rFonts w:eastAsia="等线"/>
                <w:sz w:val="16"/>
                <w:szCs w:val="16"/>
              </w:rPr>
            </w:pPr>
            <w:r w:rsidRPr="0076270C">
              <w:rPr>
                <w:rFonts w:eastAsia="等线"/>
                <w:sz w:val="16"/>
                <w:szCs w:val="16"/>
              </w:rPr>
              <w:t>1.51%</w:t>
            </w:r>
          </w:p>
        </w:tc>
      </w:tr>
      <w:tr w:rsidR="00E72708" w:rsidRPr="0076270C" w14:paraId="16A67A65" w14:textId="77777777" w:rsidTr="007E7132">
        <w:trPr>
          <w:trHeight w:val="113"/>
          <w:jc w:val="center"/>
        </w:trPr>
        <w:tc>
          <w:tcPr>
            <w:tcW w:w="546" w:type="pct"/>
            <w:vMerge/>
            <w:vAlign w:val="center"/>
            <w:hideMark/>
          </w:tcPr>
          <w:p w14:paraId="05E84C4F" w14:textId="77777777" w:rsidR="008268AF" w:rsidRPr="0076270C" w:rsidRDefault="008268AF" w:rsidP="0076270C">
            <w:pPr>
              <w:snapToGrid w:val="0"/>
              <w:jc w:val="center"/>
              <w:rPr>
                <w:sz w:val="16"/>
                <w:szCs w:val="16"/>
              </w:rPr>
            </w:pPr>
          </w:p>
        </w:tc>
        <w:tc>
          <w:tcPr>
            <w:tcW w:w="626" w:type="pct"/>
            <w:vMerge/>
            <w:vAlign w:val="center"/>
            <w:hideMark/>
          </w:tcPr>
          <w:p w14:paraId="3BC41A69" w14:textId="77777777" w:rsidR="008268AF" w:rsidRPr="0076270C" w:rsidRDefault="008268AF" w:rsidP="0076270C">
            <w:pPr>
              <w:snapToGrid w:val="0"/>
              <w:jc w:val="center"/>
              <w:rPr>
                <w:sz w:val="16"/>
                <w:szCs w:val="16"/>
              </w:rPr>
            </w:pPr>
          </w:p>
        </w:tc>
        <w:tc>
          <w:tcPr>
            <w:tcW w:w="625" w:type="pct"/>
            <w:vMerge/>
            <w:vAlign w:val="center"/>
            <w:hideMark/>
          </w:tcPr>
          <w:p w14:paraId="6D361252" w14:textId="77777777" w:rsidR="008268AF" w:rsidRPr="0076270C" w:rsidRDefault="008268AF" w:rsidP="0076270C">
            <w:pPr>
              <w:snapToGrid w:val="0"/>
              <w:jc w:val="center"/>
              <w:rPr>
                <w:sz w:val="16"/>
                <w:szCs w:val="16"/>
              </w:rPr>
            </w:pPr>
          </w:p>
        </w:tc>
        <w:tc>
          <w:tcPr>
            <w:tcW w:w="1173" w:type="pct"/>
            <w:noWrap/>
            <w:vAlign w:val="center"/>
            <w:hideMark/>
          </w:tcPr>
          <w:p w14:paraId="4E69CE5F" w14:textId="77777777" w:rsidR="008268AF" w:rsidRPr="0076270C" w:rsidRDefault="008268AF" w:rsidP="0076270C">
            <w:pPr>
              <w:snapToGrid w:val="0"/>
              <w:jc w:val="center"/>
              <w:rPr>
                <w:rFonts w:eastAsia="等线"/>
                <w:sz w:val="16"/>
                <w:szCs w:val="16"/>
              </w:rPr>
            </w:pPr>
            <w:r w:rsidRPr="0076270C">
              <w:rPr>
                <w:rFonts w:eastAsia="等线"/>
                <w:sz w:val="16"/>
                <w:szCs w:val="16"/>
              </w:rPr>
              <w:t>17</w:t>
            </w:r>
          </w:p>
        </w:tc>
        <w:tc>
          <w:tcPr>
            <w:tcW w:w="1135" w:type="pct"/>
            <w:noWrap/>
            <w:vAlign w:val="center"/>
            <w:hideMark/>
          </w:tcPr>
          <w:p w14:paraId="5A4F7F81" w14:textId="77777777" w:rsidR="008268AF" w:rsidRPr="0076270C" w:rsidRDefault="008268AF" w:rsidP="0076270C">
            <w:pPr>
              <w:snapToGrid w:val="0"/>
              <w:jc w:val="center"/>
              <w:rPr>
                <w:rFonts w:eastAsia="等线"/>
                <w:sz w:val="16"/>
                <w:szCs w:val="16"/>
              </w:rPr>
            </w:pPr>
            <w:r w:rsidRPr="0076270C">
              <w:rPr>
                <w:rFonts w:eastAsia="等线"/>
                <w:sz w:val="16"/>
                <w:szCs w:val="16"/>
              </w:rPr>
              <w:t>0.97%</w:t>
            </w:r>
          </w:p>
        </w:tc>
        <w:tc>
          <w:tcPr>
            <w:tcW w:w="895" w:type="pct"/>
            <w:noWrap/>
            <w:vAlign w:val="center"/>
            <w:hideMark/>
          </w:tcPr>
          <w:p w14:paraId="36DB505B" w14:textId="77777777" w:rsidR="008268AF" w:rsidRPr="0076270C" w:rsidRDefault="008268AF" w:rsidP="0076270C">
            <w:pPr>
              <w:snapToGrid w:val="0"/>
              <w:jc w:val="center"/>
              <w:rPr>
                <w:rFonts w:eastAsia="等线"/>
                <w:sz w:val="16"/>
                <w:szCs w:val="16"/>
              </w:rPr>
            </w:pPr>
            <w:r w:rsidRPr="0076270C">
              <w:rPr>
                <w:rFonts w:eastAsia="等线"/>
                <w:sz w:val="16"/>
                <w:szCs w:val="16"/>
              </w:rPr>
              <w:t>1.04%</w:t>
            </w:r>
          </w:p>
        </w:tc>
      </w:tr>
      <w:tr w:rsidR="00E72708" w:rsidRPr="0076270C" w14:paraId="5AE78609" w14:textId="77777777" w:rsidTr="007E7132">
        <w:trPr>
          <w:trHeight w:val="113"/>
          <w:jc w:val="center"/>
        </w:trPr>
        <w:tc>
          <w:tcPr>
            <w:tcW w:w="546" w:type="pct"/>
            <w:vMerge w:val="restart"/>
            <w:noWrap/>
            <w:vAlign w:val="center"/>
            <w:hideMark/>
          </w:tcPr>
          <w:p w14:paraId="54F91B48" w14:textId="77777777" w:rsidR="008268AF" w:rsidRPr="0076270C" w:rsidRDefault="008268AF" w:rsidP="0076270C">
            <w:pPr>
              <w:snapToGrid w:val="0"/>
              <w:jc w:val="center"/>
              <w:rPr>
                <w:rFonts w:eastAsia="等线"/>
                <w:sz w:val="16"/>
                <w:szCs w:val="16"/>
              </w:rPr>
            </w:pPr>
            <w:r w:rsidRPr="0076270C">
              <w:rPr>
                <w:rFonts w:eastAsia="等线"/>
                <w:sz w:val="16"/>
                <w:szCs w:val="16"/>
              </w:rPr>
              <w:t>160ms</w:t>
            </w:r>
          </w:p>
        </w:tc>
        <w:tc>
          <w:tcPr>
            <w:tcW w:w="626" w:type="pct"/>
            <w:noWrap/>
            <w:vAlign w:val="center"/>
            <w:hideMark/>
          </w:tcPr>
          <w:p w14:paraId="739870D2" w14:textId="77777777" w:rsidR="008268AF" w:rsidRPr="0076270C" w:rsidRDefault="008268AF" w:rsidP="0076270C">
            <w:pPr>
              <w:snapToGrid w:val="0"/>
              <w:jc w:val="center"/>
              <w:rPr>
                <w:rFonts w:eastAsia="等线"/>
                <w:sz w:val="16"/>
                <w:szCs w:val="16"/>
              </w:rPr>
            </w:pPr>
            <w:r w:rsidRPr="0076270C">
              <w:rPr>
                <w:rFonts w:eastAsia="等线"/>
                <w:sz w:val="16"/>
                <w:szCs w:val="16"/>
              </w:rPr>
              <w:t>4</w:t>
            </w:r>
          </w:p>
        </w:tc>
        <w:tc>
          <w:tcPr>
            <w:tcW w:w="625" w:type="pct"/>
            <w:noWrap/>
            <w:vAlign w:val="center"/>
            <w:hideMark/>
          </w:tcPr>
          <w:p w14:paraId="3A2D160F" w14:textId="77777777" w:rsidR="008268AF" w:rsidRPr="0076270C" w:rsidRDefault="008268AF" w:rsidP="0076270C">
            <w:pPr>
              <w:snapToGrid w:val="0"/>
              <w:jc w:val="center"/>
              <w:rPr>
                <w:rFonts w:eastAsia="等线"/>
                <w:sz w:val="16"/>
                <w:szCs w:val="16"/>
              </w:rPr>
            </w:pPr>
            <w:r w:rsidRPr="0076270C">
              <w:rPr>
                <w:rFonts w:eastAsia="等线"/>
                <w:sz w:val="16"/>
                <w:szCs w:val="16"/>
              </w:rPr>
              <w:t>160ms</w:t>
            </w:r>
          </w:p>
        </w:tc>
        <w:tc>
          <w:tcPr>
            <w:tcW w:w="1173" w:type="pct"/>
            <w:noWrap/>
            <w:vAlign w:val="center"/>
            <w:hideMark/>
          </w:tcPr>
          <w:p w14:paraId="6EB41B55" w14:textId="77777777" w:rsidR="008268AF" w:rsidRPr="0076270C" w:rsidRDefault="008268AF"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4B7CCE12" w14:textId="77777777" w:rsidR="008268AF" w:rsidRPr="0076270C" w:rsidRDefault="008268AF" w:rsidP="0076270C">
            <w:pPr>
              <w:snapToGrid w:val="0"/>
              <w:jc w:val="center"/>
              <w:rPr>
                <w:rFonts w:eastAsia="等线"/>
                <w:sz w:val="16"/>
                <w:szCs w:val="16"/>
              </w:rPr>
            </w:pPr>
            <w:r w:rsidRPr="0076270C">
              <w:rPr>
                <w:rFonts w:eastAsia="等线"/>
                <w:sz w:val="16"/>
                <w:szCs w:val="16"/>
              </w:rPr>
              <w:t>0.11%</w:t>
            </w:r>
          </w:p>
        </w:tc>
        <w:tc>
          <w:tcPr>
            <w:tcW w:w="895" w:type="pct"/>
            <w:noWrap/>
            <w:vAlign w:val="center"/>
            <w:hideMark/>
          </w:tcPr>
          <w:p w14:paraId="0DFA6B00" w14:textId="77777777" w:rsidR="008268AF" w:rsidRPr="0076270C" w:rsidRDefault="008268AF" w:rsidP="0076270C">
            <w:pPr>
              <w:snapToGrid w:val="0"/>
              <w:jc w:val="center"/>
              <w:rPr>
                <w:rFonts w:eastAsia="等线"/>
                <w:sz w:val="16"/>
                <w:szCs w:val="16"/>
              </w:rPr>
            </w:pPr>
            <w:r w:rsidRPr="0076270C">
              <w:rPr>
                <w:rFonts w:eastAsia="等线"/>
                <w:sz w:val="16"/>
                <w:szCs w:val="16"/>
              </w:rPr>
              <w:t>0.38%</w:t>
            </w:r>
          </w:p>
        </w:tc>
      </w:tr>
      <w:tr w:rsidR="00E72708" w:rsidRPr="0076270C" w14:paraId="41605407" w14:textId="77777777" w:rsidTr="007E7132">
        <w:trPr>
          <w:trHeight w:val="113"/>
          <w:jc w:val="center"/>
        </w:trPr>
        <w:tc>
          <w:tcPr>
            <w:tcW w:w="546" w:type="pct"/>
            <w:vMerge/>
            <w:vAlign w:val="center"/>
            <w:hideMark/>
          </w:tcPr>
          <w:p w14:paraId="1B75737C" w14:textId="77777777" w:rsidR="008268AF" w:rsidRPr="0076270C" w:rsidRDefault="008268AF" w:rsidP="0076270C">
            <w:pPr>
              <w:snapToGrid w:val="0"/>
              <w:jc w:val="center"/>
              <w:rPr>
                <w:sz w:val="16"/>
                <w:szCs w:val="16"/>
              </w:rPr>
            </w:pPr>
          </w:p>
        </w:tc>
        <w:tc>
          <w:tcPr>
            <w:tcW w:w="626" w:type="pct"/>
            <w:noWrap/>
            <w:vAlign w:val="center"/>
            <w:hideMark/>
          </w:tcPr>
          <w:p w14:paraId="03DC22C8" w14:textId="77777777" w:rsidR="008268AF" w:rsidRPr="0076270C" w:rsidRDefault="008268AF" w:rsidP="0076270C">
            <w:pPr>
              <w:snapToGrid w:val="0"/>
              <w:jc w:val="center"/>
              <w:rPr>
                <w:rFonts w:eastAsia="等线"/>
                <w:sz w:val="16"/>
                <w:szCs w:val="16"/>
              </w:rPr>
            </w:pPr>
            <w:r w:rsidRPr="0076270C">
              <w:rPr>
                <w:rFonts w:eastAsia="等线"/>
                <w:sz w:val="16"/>
                <w:szCs w:val="16"/>
              </w:rPr>
              <w:t>8</w:t>
            </w:r>
          </w:p>
        </w:tc>
        <w:tc>
          <w:tcPr>
            <w:tcW w:w="625" w:type="pct"/>
            <w:noWrap/>
            <w:vAlign w:val="center"/>
            <w:hideMark/>
          </w:tcPr>
          <w:p w14:paraId="2F2F181E" w14:textId="77777777" w:rsidR="008268AF" w:rsidRPr="0076270C" w:rsidRDefault="008268AF" w:rsidP="0076270C">
            <w:pPr>
              <w:snapToGrid w:val="0"/>
              <w:jc w:val="center"/>
              <w:rPr>
                <w:rFonts w:eastAsia="等线"/>
                <w:sz w:val="16"/>
                <w:szCs w:val="16"/>
              </w:rPr>
            </w:pPr>
            <w:r w:rsidRPr="0076270C">
              <w:rPr>
                <w:rFonts w:eastAsia="等线"/>
                <w:sz w:val="16"/>
                <w:szCs w:val="16"/>
              </w:rPr>
              <w:t>160ms</w:t>
            </w:r>
          </w:p>
        </w:tc>
        <w:tc>
          <w:tcPr>
            <w:tcW w:w="1173" w:type="pct"/>
            <w:noWrap/>
            <w:vAlign w:val="center"/>
            <w:hideMark/>
          </w:tcPr>
          <w:p w14:paraId="3CBCF8FC" w14:textId="77777777" w:rsidR="008268AF" w:rsidRPr="0076270C" w:rsidRDefault="008268AF"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3C741AEE" w14:textId="77777777" w:rsidR="008268AF" w:rsidRPr="0076270C" w:rsidRDefault="008268AF" w:rsidP="0076270C">
            <w:pPr>
              <w:snapToGrid w:val="0"/>
              <w:jc w:val="center"/>
              <w:rPr>
                <w:rFonts w:eastAsia="等线"/>
                <w:sz w:val="16"/>
                <w:szCs w:val="16"/>
              </w:rPr>
            </w:pPr>
            <w:r w:rsidRPr="0076270C">
              <w:rPr>
                <w:rFonts w:eastAsia="等线"/>
                <w:sz w:val="16"/>
                <w:szCs w:val="16"/>
              </w:rPr>
              <w:t>0.71%</w:t>
            </w:r>
          </w:p>
        </w:tc>
        <w:tc>
          <w:tcPr>
            <w:tcW w:w="895" w:type="pct"/>
            <w:noWrap/>
            <w:vAlign w:val="center"/>
            <w:hideMark/>
          </w:tcPr>
          <w:p w14:paraId="4D39E704" w14:textId="77777777" w:rsidR="008268AF" w:rsidRPr="0076270C" w:rsidRDefault="008268AF" w:rsidP="0076270C">
            <w:pPr>
              <w:snapToGrid w:val="0"/>
              <w:jc w:val="center"/>
              <w:rPr>
                <w:rFonts w:eastAsia="等线"/>
                <w:sz w:val="16"/>
                <w:szCs w:val="16"/>
              </w:rPr>
            </w:pPr>
            <w:r w:rsidRPr="0076270C">
              <w:rPr>
                <w:rFonts w:eastAsia="等线"/>
                <w:sz w:val="16"/>
                <w:szCs w:val="16"/>
              </w:rPr>
              <w:t>1.02%</w:t>
            </w:r>
          </w:p>
        </w:tc>
      </w:tr>
    </w:tbl>
    <w:p w14:paraId="2039ED09" w14:textId="0B0FEFDD" w:rsidR="00E05560" w:rsidRDefault="00E05560" w:rsidP="0076270C">
      <w:pPr>
        <w:rPr>
          <w:rFonts w:eastAsiaTheme="minorEastAsia"/>
          <w:lang w:eastAsia="zh-CN"/>
        </w:rPr>
      </w:pPr>
      <w:bookmarkStart w:id="13" w:name="_Ref158052717"/>
    </w:p>
    <w:p w14:paraId="24BEAF50" w14:textId="0A02C2C6" w:rsidR="00A36EF5" w:rsidRPr="00A36EF5" w:rsidRDefault="00E96F3A" w:rsidP="00367190">
      <w:pPr>
        <w:pStyle w:val="af9"/>
        <w:numPr>
          <w:ilvl w:val="0"/>
          <w:numId w:val="40"/>
        </w:numPr>
        <w:spacing w:before="120" w:after="120"/>
        <w:ind w:firstLineChars="0"/>
        <w:rPr>
          <w:rFonts w:ascii="Times New Roman" w:eastAsiaTheme="minorEastAsia" w:hAnsi="Times New Roman"/>
        </w:rPr>
      </w:pPr>
      <w:r>
        <w:rPr>
          <w:rFonts w:ascii="Times New Roman" w:eastAsiaTheme="minorEastAsia" w:hAnsi="Times New Roman"/>
        </w:rPr>
        <w:t>Cell A</w:t>
      </w:r>
    </w:p>
    <w:p w14:paraId="4C6C97F1" w14:textId="79E29930" w:rsidR="003050EF" w:rsidRPr="001561E0" w:rsidRDefault="00CC5076" w:rsidP="00A36EF5">
      <w:pPr>
        <w:spacing w:before="120" w:after="120"/>
        <w:jc w:val="center"/>
        <w:rPr>
          <w:rFonts w:eastAsiaTheme="minorEastAsia"/>
          <w:b/>
          <w:lang w:eastAsia="zh-CN"/>
        </w:rPr>
      </w:pPr>
      <w:r w:rsidRPr="001561E0" w:rsidDel="00062D59">
        <w:rPr>
          <w:b/>
        </w:rPr>
        <w:t xml:space="preserve">Table </w:t>
      </w:r>
      <w:r w:rsidRPr="002F727B" w:rsidDel="00062D59">
        <w:rPr>
          <w:b/>
        </w:rPr>
        <w:fldChar w:fldCharType="begin"/>
      </w:r>
      <w:r w:rsidRPr="002F727B" w:rsidDel="00062D59">
        <w:rPr>
          <w:b/>
        </w:rPr>
        <w:instrText xml:space="preserve"> SEQ Table \* ARABIC </w:instrText>
      </w:r>
      <w:r w:rsidRPr="002F727B" w:rsidDel="00062D59">
        <w:rPr>
          <w:b/>
        </w:rPr>
        <w:fldChar w:fldCharType="separate"/>
      </w:r>
      <w:r w:rsidR="005343AD">
        <w:rPr>
          <w:b/>
          <w:noProof/>
        </w:rPr>
        <w:t>6</w:t>
      </w:r>
      <w:r w:rsidRPr="002F727B" w:rsidDel="00062D59">
        <w:rPr>
          <w:b/>
        </w:rPr>
        <w:fldChar w:fldCharType="end"/>
      </w:r>
      <w:r w:rsidRPr="001561E0" w:rsidDel="00062D59">
        <w:rPr>
          <w:rFonts w:asciiTheme="minorEastAsia" w:eastAsiaTheme="minorEastAsia" w:hAnsiTheme="minorEastAsia"/>
          <w:b/>
          <w:lang w:eastAsia="zh-CN"/>
        </w:rPr>
        <w:t>.</w:t>
      </w:r>
      <w:r w:rsidRPr="001561E0" w:rsidDel="00062D59">
        <w:rPr>
          <w:b/>
        </w:rPr>
        <w:t xml:space="preserve"> </w:t>
      </w:r>
      <w:bookmarkEnd w:id="13"/>
      <w:r w:rsidRPr="001561E0">
        <w:rPr>
          <w:b/>
        </w:rPr>
        <w:t>NES gain of Cell A in low load</w:t>
      </w:r>
    </w:p>
    <w:tbl>
      <w:tblPr>
        <w:tblStyle w:val="ac"/>
        <w:tblW w:w="0" w:type="auto"/>
        <w:jc w:val="center"/>
        <w:tblLook w:val="04A0" w:firstRow="1" w:lastRow="0" w:firstColumn="1" w:lastColumn="0" w:noHBand="0" w:noVBand="1"/>
      </w:tblPr>
      <w:tblGrid>
        <w:gridCol w:w="950"/>
        <w:gridCol w:w="1030"/>
        <w:gridCol w:w="994"/>
        <w:gridCol w:w="2047"/>
        <w:gridCol w:w="834"/>
      </w:tblGrid>
      <w:tr w:rsidR="008F1A91" w:rsidRPr="008F1A91" w14:paraId="502C01AC" w14:textId="77777777" w:rsidTr="008F1A91">
        <w:trPr>
          <w:trHeight w:val="113"/>
          <w:jc w:val="center"/>
        </w:trPr>
        <w:tc>
          <w:tcPr>
            <w:tcW w:w="0" w:type="auto"/>
            <w:noWrap/>
            <w:vAlign w:val="center"/>
            <w:hideMark/>
          </w:tcPr>
          <w:p w14:paraId="7EBDED61" w14:textId="6D3605BE" w:rsidR="008F1A91" w:rsidRPr="008F1A91" w:rsidRDefault="008F1A91" w:rsidP="008F1A91">
            <w:pPr>
              <w:widowControl w:val="0"/>
              <w:snapToGrid w:val="0"/>
              <w:jc w:val="center"/>
              <w:rPr>
                <w:sz w:val="16"/>
                <w:szCs w:val="16"/>
              </w:rPr>
            </w:pPr>
            <w:r w:rsidRPr="00181984">
              <w:rPr>
                <w:rFonts w:eastAsia="等线"/>
                <w:sz w:val="16"/>
                <w:szCs w:val="16"/>
              </w:rPr>
              <w:t>SSB period</w:t>
            </w:r>
          </w:p>
        </w:tc>
        <w:tc>
          <w:tcPr>
            <w:tcW w:w="0" w:type="auto"/>
            <w:noWrap/>
            <w:vAlign w:val="center"/>
            <w:hideMark/>
          </w:tcPr>
          <w:p w14:paraId="5748A86F" w14:textId="4C87394B" w:rsidR="008F1A91" w:rsidRPr="008F1A91" w:rsidRDefault="008F1A91" w:rsidP="008F1A91">
            <w:pPr>
              <w:snapToGrid w:val="0"/>
              <w:jc w:val="center"/>
              <w:rPr>
                <w:rFonts w:eastAsia="等线"/>
                <w:sz w:val="16"/>
                <w:szCs w:val="16"/>
              </w:rPr>
            </w:pPr>
            <w:r w:rsidRPr="00181984">
              <w:rPr>
                <w:rFonts w:eastAsia="等线"/>
                <w:sz w:val="16"/>
                <w:szCs w:val="16"/>
              </w:rPr>
              <w:t>SSB number</w:t>
            </w:r>
          </w:p>
        </w:tc>
        <w:tc>
          <w:tcPr>
            <w:tcW w:w="0" w:type="auto"/>
            <w:noWrap/>
            <w:vAlign w:val="center"/>
            <w:hideMark/>
          </w:tcPr>
          <w:p w14:paraId="19729074" w14:textId="7AADC20B" w:rsidR="008F1A91" w:rsidRPr="008F1A91" w:rsidRDefault="008F1A91" w:rsidP="008F1A91">
            <w:pPr>
              <w:snapToGrid w:val="0"/>
              <w:jc w:val="center"/>
              <w:rPr>
                <w:rFonts w:eastAsia="等线"/>
                <w:sz w:val="16"/>
                <w:szCs w:val="16"/>
              </w:rPr>
            </w:pPr>
            <w:r w:rsidRPr="00181984">
              <w:rPr>
                <w:rFonts w:eastAsia="等线"/>
                <w:sz w:val="16"/>
                <w:szCs w:val="16"/>
              </w:rPr>
              <w:t>SIB</w:t>
            </w:r>
            <w:r w:rsidRPr="00DE275D">
              <w:rPr>
                <w:rFonts w:eastAsia="等线"/>
                <w:sz w:val="16"/>
                <w:szCs w:val="16"/>
              </w:rPr>
              <w:t>1 period</w:t>
            </w:r>
          </w:p>
        </w:tc>
        <w:tc>
          <w:tcPr>
            <w:tcW w:w="0" w:type="auto"/>
            <w:noWrap/>
            <w:vAlign w:val="center"/>
            <w:hideMark/>
          </w:tcPr>
          <w:p w14:paraId="5B1C7BB8" w14:textId="76FA0AFE" w:rsidR="008F1A91" w:rsidRPr="008F1A91" w:rsidRDefault="008F1A91" w:rsidP="008F1A91">
            <w:pPr>
              <w:snapToGrid w:val="0"/>
              <w:jc w:val="center"/>
              <w:rPr>
                <w:rFonts w:eastAsia="等线"/>
                <w:sz w:val="16"/>
                <w:szCs w:val="16"/>
              </w:rPr>
            </w:pPr>
            <w:r w:rsidRPr="00181984">
              <w:rPr>
                <w:rFonts w:eastAsia="等线"/>
                <w:sz w:val="16"/>
                <w:szCs w:val="16"/>
              </w:rPr>
              <w:t>PRACH configuration index</w:t>
            </w:r>
          </w:p>
        </w:tc>
        <w:tc>
          <w:tcPr>
            <w:tcW w:w="0" w:type="auto"/>
            <w:noWrap/>
            <w:vAlign w:val="center"/>
            <w:hideMark/>
          </w:tcPr>
          <w:p w14:paraId="6EC329EB" w14:textId="71849ACC" w:rsidR="008F1A91" w:rsidRPr="008F1A91" w:rsidRDefault="008F1A91" w:rsidP="008F1A91">
            <w:pPr>
              <w:snapToGrid w:val="0"/>
              <w:jc w:val="center"/>
              <w:rPr>
                <w:rFonts w:eastAsia="等线"/>
                <w:sz w:val="16"/>
                <w:szCs w:val="16"/>
              </w:rPr>
            </w:pPr>
            <w:r w:rsidRPr="00181984">
              <w:rPr>
                <w:rFonts w:eastAsia="等线"/>
                <w:sz w:val="16"/>
                <w:szCs w:val="16"/>
              </w:rPr>
              <w:t xml:space="preserve">NES </w:t>
            </w:r>
            <w:r w:rsidRPr="00DE275D">
              <w:rPr>
                <w:rFonts w:eastAsia="等线"/>
                <w:sz w:val="16"/>
                <w:szCs w:val="16"/>
              </w:rPr>
              <w:t>gain</w:t>
            </w:r>
          </w:p>
        </w:tc>
      </w:tr>
      <w:tr w:rsidR="008F1A91" w:rsidRPr="008F1A91" w14:paraId="399ECB27" w14:textId="77777777" w:rsidTr="008F1A91">
        <w:trPr>
          <w:trHeight w:val="113"/>
          <w:jc w:val="center"/>
        </w:trPr>
        <w:tc>
          <w:tcPr>
            <w:tcW w:w="0" w:type="auto"/>
            <w:vMerge w:val="restart"/>
            <w:noWrap/>
            <w:vAlign w:val="center"/>
            <w:hideMark/>
          </w:tcPr>
          <w:p w14:paraId="43491381" w14:textId="77777777" w:rsidR="008F1A91" w:rsidRPr="008F1A91" w:rsidRDefault="008F1A91" w:rsidP="008F1A91">
            <w:pPr>
              <w:snapToGrid w:val="0"/>
              <w:jc w:val="center"/>
              <w:rPr>
                <w:rFonts w:eastAsia="等线"/>
                <w:sz w:val="16"/>
                <w:szCs w:val="16"/>
              </w:rPr>
            </w:pPr>
            <w:r w:rsidRPr="008F1A91">
              <w:rPr>
                <w:rFonts w:eastAsia="等线"/>
                <w:sz w:val="16"/>
                <w:szCs w:val="16"/>
              </w:rPr>
              <w:t>20ms</w:t>
            </w:r>
          </w:p>
        </w:tc>
        <w:tc>
          <w:tcPr>
            <w:tcW w:w="0" w:type="auto"/>
            <w:vMerge w:val="restart"/>
            <w:noWrap/>
            <w:vAlign w:val="center"/>
            <w:hideMark/>
          </w:tcPr>
          <w:p w14:paraId="657E048B" w14:textId="77777777" w:rsidR="008F1A91" w:rsidRPr="008F1A91" w:rsidRDefault="008F1A91" w:rsidP="008F1A91">
            <w:pPr>
              <w:snapToGrid w:val="0"/>
              <w:jc w:val="center"/>
              <w:rPr>
                <w:rFonts w:eastAsia="等线"/>
                <w:sz w:val="16"/>
                <w:szCs w:val="16"/>
              </w:rPr>
            </w:pPr>
            <w:r w:rsidRPr="008F1A91">
              <w:rPr>
                <w:rFonts w:eastAsia="等线"/>
                <w:sz w:val="16"/>
                <w:szCs w:val="16"/>
              </w:rPr>
              <w:t>4</w:t>
            </w:r>
          </w:p>
        </w:tc>
        <w:tc>
          <w:tcPr>
            <w:tcW w:w="0" w:type="auto"/>
            <w:vMerge w:val="restart"/>
            <w:noWrap/>
            <w:vAlign w:val="center"/>
            <w:hideMark/>
          </w:tcPr>
          <w:p w14:paraId="2E8129AE" w14:textId="77777777" w:rsidR="008F1A91" w:rsidRPr="008F1A91" w:rsidRDefault="008F1A91" w:rsidP="008F1A91">
            <w:pPr>
              <w:snapToGrid w:val="0"/>
              <w:jc w:val="center"/>
              <w:rPr>
                <w:rFonts w:eastAsia="等线"/>
                <w:sz w:val="16"/>
                <w:szCs w:val="16"/>
              </w:rPr>
            </w:pPr>
            <w:r w:rsidRPr="008F1A91">
              <w:rPr>
                <w:rFonts w:eastAsia="等线"/>
                <w:sz w:val="16"/>
                <w:szCs w:val="16"/>
              </w:rPr>
              <w:t>20ms</w:t>
            </w:r>
          </w:p>
        </w:tc>
        <w:tc>
          <w:tcPr>
            <w:tcW w:w="0" w:type="auto"/>
            <w:noWrap/>
            <w:vAlign w:val="center"/>
            <w:hideMark/>
          </w:tcPr>
          <w:p w14:paraId="2C28C23E" w14:textId="77777777" w:rsidR="008F1A91" w:rsidRPr="008F1A91" w:rsidRDefault="008F1A91" w:rsidP="008F1A91">
            <w:pPr>
              <w:snapToGrid w:val="0"/>
              <w:jc w:val="center"/>
              <w:rPr>
                <w:rFonts w:eastAsia="等线"/>
                <w:sz w:val="16"/>
                <w:szCs w:val="16"/>
              </w:rPr>
            </w:pPr>
            <w:r w:rsidRPr="008F1A91">
              <w:rPr>
                <w:rFonts w:eastAsia="等线"/>
                <w:sz w:val="16"/>
                <w:szCs w:val="16"/>
              </w:rPr>
              <w:t>0</w:t>
            </w:r>
          </w:p>
        </w:tc>
        <w:tc>
          <w:tcPr>
            <w:tcW w:w="0" w:type="auto"/>
            <w:noWrap/>
            <w:vAlign w:val="center"/>
            <w:hideMark/>
          </w:tcPr>
          <w:p w14:paraId="32B089AF" w14:textId="77777777" w:rsidR="008F1A91" w:rsidRPr="008F1A91" w:rsidRDefault="008F1A91" w:rsidP="008F1A91">
            <w:pPr>
              <w:snapToGrid w:val="0"/>
              <w:jc w:val="center"/>
              <w:rPr>
                <w:rFonts w:eastAsia="等线"/>
                <w:sz w:val="16"/>
                <w:szCs w:val="16"/>
              </w:rPr>
            </w:pPr>
            <w:r w:rsidRPr="008F1A91">
              <w:rPr>
                <w:rFonts w:eastAsia="等线"/>
                <w:sz w:val="16"/>
                <w:szCs w:val="16"/>
              </w:rPr>
              <w:t>-0.162%</w:t>
            </w:r>
          </w:p>
        </w:tc>
      </w:tr>
      <w:tr w:rsidR="008F1A91" w:rsidRPr="008F1A91" w14:paraId="29E56F43" w14:textId="77777777" w:rsidTr="008F1A91">
        <w:trPr>
          <w:trHeight w:val="113"/>
          <w:jc w:val="center"/>
        </w:trPr>
        <w:tc>
          <w:tcPr>
            <w:tcW w:w="0" w:type="auto"/>
            <w:vMerge/>
            <w:vAlign w:val="center"/>
            <w:hideMark/>
          </w:tcPr>
          <w:p w14:paraId="1BE46313" w14:textId="77777777" w:rsidR="008F1A91" w:rsidRPr="008F1A91" w:rsidRDefault="008F1A91" w:rsidP="008F1A91">
            <w:pPr>
              <w:snapToGrid w:val="0"/>
              <w:jc w:val="center"/>
              <w:rPr>
                <w:sz w:val="16"/>
                <w:szCs w:val="16"/>
              </w:rPr>
            </w:pPr>
          </w:p>
        </w:tc>
        <w:tc>
          <w:tcPr>
            <w:tcW w:w="0" w:type="auto"/>
            <w:vMerge/>
            <w:vAlign w:val="center"/>
            <w:hideMark/>
          </w:tcPr>
          <w:p w14:paraId="23B98374" w14:textId="77777777" w:rsidR="008F1A91" w:rsidRPr="008F1A91" w:rsidRDefault="008F1A91" w:rsidP="008F1A91">
            <w:pPr>
              <w:snapToGrid w:val="0"/>
              <w:jc w:val="center"/>
              <w:rPr>
                <w:sz w:val="16"/>
                <w:szCs w:val="16"/>
              </w:rPr>
            </w:pPr>
          </w:p>
        </w:tc>
        <w:tc>
          <w:tcPr>
            <w:tcW w:w="0" w:type="auto"/>
            <w:vMerge/>
            <w:vAlign w:val="center"/>
            <w:hideMark/>
          </w:tcPr>
          <w:p w14:paraId="1EF4D1C8" w14:textId="77777777" w:rsidR="008F1A91" w:rsidRPr="008F1A91" w:rsidRDefault="008F1A91" w:rsidP="008F1A91">
            <w:pPr>
              <w:snapToGrid w:val="0"/>
              <w:jc w:val="center"/>
              <w:rPr>
                <w:sz w:val="16"/>
                <w:szCs w:val="16"/>
              </w:rPr>
            </w:pPr>
          </w:p>
        </w:tc>
        <w:tc>
          <w:tcPr>
            <w:tcW w:w="0" w:type="auto"/>
            <w:noWrap/>
            <w:vAlign w:val="center"/>
            <w:hideMark/>
          </w:tcPr>
          <w:p w14:paraId="3120BAED" w14:textId="77777777" w:rsidR="008F1A91" w:rsidRPr="008F1A91" w:rsidRDefault="008F1A91" w:rsidP="008F1A91">
            <w:pPr>
              <w:snapToGrid w:val="0"/>
              <w:jc w:val="center"/>
              <w:rPr>
                <w:rFonts w:eastAsia="等线"/>
                <w:sz w:val="16"/>
                <w:szCs w:val="16"/>
              </w:rPr>
            </w:pPr>
            <w:r w:rsidRPr="008F1A91">
              <w:rPr>
                <w:rFonts w:eastAsia="等线"/>
                <w:sz w:val="16"/>
                <w:szCs w:val="16"/>
              </w:rPr>
              <w:t>5</w:t>
            </w:r>
          </w:p>
        </w:tc>
        <w:tc>
          <w:tcPr>
            <w:tcW w:w="0" w:type="auto"/>
            <w:noWrap/>
            <w:vAlign w:val="center"/>
            <w:hideMark/>
          </w:tcPr>
          <w:p w14:paraId="4FAFE4B2" w14:textId="77777777" w:rsidR="008F1A91" w:rsidRPr="008F1A91" w:rsidRDefault="008F1A91" w:rsidP="008F1A91">
            <w:pPr>
              <w:snapToGrid w:val="0"/>
              <w:jc w:val="center"/>
              <w:rPr>
                <w:rFonts w:eastAsia="等线"/>
                <w:sz w:val="16"/>
                <w:szCs w:val="16"/>
              </w:rPr>
            </w:pPr>
            <w:r w:rsidRPr="008F1A91">
              <w:rPr>
                <w:rFonts w:eastAsia="等线"/>
                <w:sz w:val="16"/>
                <w:szCs w:val="16"/>
              </w:rPr>
              <w:t>-0.157%</w:t>
            </w:r>
          </w:p>
        </w:tc>
      </w:tr>
      <w:tr w:rsidR="008F1A91" w:rsidRPr="008F1A91" w14:paraId="09810386" w14:textId="77777777" w:rsidTr="008F1A91">
        <w:trPr>
          <w:trHeight w:val="113"/>
          <w:jc w:val="center"/>
        </w:trPr>
        <w:tc>
          <w:tcPr>
            <w:tcW w:w="0" w:type="auto"/>
            <w:vMerge/>
            <w:vAlign w:val="center"/>
            <w:hideMark/>
          </w:tcPr>
          <w:p w14:paraId="61EA14B6" w14:textId="77777777" w:rsidR="008F1A91" w:rsidRPr="008F1A91" w:rsidRDefault="008F1A91" w:rsidP="008F1A91">
            <w:pPr>
              <w:snapToGrid w:val="0"/>
              <w:jc w:val="center"/>
              <w:rPr>
                <w:sz w:val="16"/>
                <w:szCs w:val="16"/>
              </w:rPr>
            </w:pPr>
          </w:p>
        </w:tc>
        <w:tc>
          <w:tcPr>
            <w:tcW w:w="0" w:type="auto"/>
            <w:vMerge/>
            <w:vAlign w:val="center"/>
            <w:hideMark/>
          </w:tcPr>
          <w:p w14:paraId="6C296CDF" w14:textId="77777777" w:rsidR="008F1A91" w:rsidRPr="008F1A91" w:rsidRDefault="008F1A91" w:rsidP="008F1A91">
            <w:pPr>
              <w:snapToGrid w:val="0"/>
              <w:jc w:val="center"/>
              <w:rPr>
                <w:sz w:val="16"/>
                <w:szCs w:val="16"/>
              </w:rPr>
            </w:pPr>
          </w:p>
        </w:tc>
        <w:tc>
          <w:tcPr>
            <w:tcW w:w="0" w:type="auto"/>
            <w:vMerge/>
            <w:vAlign w:val="center"/>
            <w:hideMark/>
          </w:tcPr>
          <w:p w14:paraId="0C42904A" w14:textId="77777777" w:rsidR="008F1A91" w:rsidRPr="008F1A91" w:rsidRDefault="008F1A91" w:rsidP="008F1A91">
            <w:pPr>
              <w:snapToGrid w:val="0"/>
              <w:jc w:val="center"/>
              <w:rPr>
                <w:sz w:val="16"/>
                <w:szCs w:val="16"/>
              </w:rPr>
            </w:pPr>
          </w:p>
        </w:tc>
        <w:tc>
          <w:tcPr>
            <w:tcW w:w="0" w:type="auto"/>
            <w:noWrap/>
            <w:vAlign w:val="center"/>
            <w:hideMark/>
          </w:tcPr>
          <w:p w14:paraId="70A6224C" w14:textId="77777777" w:rsidR="008F1A91" w:rsidRPr="008F1A91" w:rsidRDefault="008F1A91" w:rsidP="008F1A91">
            <w:pPr>
              <w:snapToGrid w:val="0"/>
              <w:jc w:val="center"/>
              <w:rPr>
                <w:rFonts w:eastAsia="等线"/>
                <w:sz w:val="16"/>
                <w:szCs w:val="16"/>
              </w:rPr>
            </w:pPr>
            <w:r w:rsidRPr="008F1A91">
              <w:rPr>
                <w:rFonts w:eastAsia="等线"/>
                <w:sz w:val="16"/>
                <w:szCs w:val="16"/>
              </w:rPr>
              <w:t>17</w:t>
            </w:r>
          </w:p>
        </w:tc>
        <w:tc>
          <w:tcPr>
            <w:tcW w:w="0" w:type="auto"/>
            <w:noWrap/>
            <w:vAlign w:val="center"/>
            <w:hideMark/>
          </w:tcPr>
          <w:p w14:paraId="307EBF63" w14:textId="77777777" w:rsidR="008F1A91" w:rsidRPr="008F1A91" w:rsidRDefault="008F1A91" w:rsidP="008F1A91">
            <w:pPr>
              <w:snapToGrid w:val="0"/>
              <w:jc w:val="center"/>
              <w:rPr>
                <w:rFonts w:eastAsia="等线"/>
                <w:sz w:val="16"/>
                <w:szCs w:val="16"/>
              </w:rPr>
            </w:pPr>
            <w:r w:rsidRPr="008F1A91">
              <w:rPr>
                <w:rFonts w:eastAsia="等线"/>
                <w:sz w:val="16"/>
                <w:szCs w:val="16"/>
              </w:rPr>
              <w:t>-0.115%</w:t>
            </w:r>
          </w:p>
        </w:tc>
      </w:tr>
      <w:tr w:rsidR="008F1A91" w:rsidRPr="008F1A91" w14:paraId="72A5C7AA" w14:textId="77777777" w:rsidTr="008F1A91">
        <w:trPr>
          <w:trHeight w:val="113"/>
          <w:jc w:val="center"/>
        </w:trPr>
        <w:tc>
          <w:tcPr>
            <w:tcW w:w="0" w:type="auto"/>
            <w:vMerge/>
            <w:vAlign w:val="center"/>
            <w:hideMark/>
          </w:tcPr>
          <w:p w14:paraId="0AD67DFF" w14:textId="77777777" w:rsidR="008F1A91" w:rsidRPr="008F1A91" w:rsidRDefault="008F1A91" w:rsidP="008F1A91">
            <w:pPr>
              <w:snapToGrid w:val="0"/>
              <w:jc w:val="center"/>
              <w:rPr>
                <w:sz w:val="16"/>
                <w:szCs w:val="16"/>
              </w:rPr>
            </w:pPr>
          </w:p>
        </w:tc>
        <w:tc>
          <w:tcPr>
            <w:tcW w:w="0" w:type="auto"/>
            <w:vMerge/>
            <w:vAlign w:val="center"/>
            <w:hideMark/>
          </w:tcPr>
          <w:p w14:paraId="61AC4938" w14:textId="77777777" w:rsidR="008F1A91" w:rsidRPr="008F1A91" w:rsidRDefault="008F1A91" w:rsidP="008F1A91">
            <w:pPr>
              <w:snapToGrid w:val="0"/>
              <w:jc w:val="center"/>
              <w:rPr>
                <w:sz w:val="16"/>
                <w:szCs w:val="16"/>
              </w:rPr>
            </w:pPr>
          </w:p>
        </w:tc>
        <w:tc>
          <w:tcPr>
            <w:tcW w:w="0" w:type="auto"/>
            <w:vMerge w:val="restart"/>
            <w:noWrap/>
            <w:vAlign w:val="center"/>
            <w:hideMark/>
          </w:tcPr>
          <w:p w14:paraId="2981E248" w14:textId="77777777" w:rsidR="008F1A91" w:rsidRPr="008F1A91" w:rsidRDefault="008F1A91" w:rsidP="008F1A91">
            <w:pPr>
              <w:snapToGrid w:val="0"/>
              <w:jc w:val="center"/>
              <w:rPr>
                <w:rFonts w:eastAsia="等线"/>
                <w:sz w:val="16"/>
                <w:szCs w:val="16"/>
              </w:rPr>
            </w:pPr>
            <w:r w:rsidRPr="008F1A91">
              <w:rPr>
                <w:rFonts w:eastAsia="等线"/>
                <w:sz w:val="16"/>
                <w:szCs w:val="16"/>
              </w:rPr>
              <w:t>40ms</w:t>
            </w:r>
          </w:p>
        </w:tc>
        <w:tc>
          <w:tcPr>
            <w:tcW w:w="0" w:type="auto"/>
            <w:noWrap/>
            <w:vAlign w:val="center"/>
            <w:hideMark/>
          </w:tcPr>
          <w:p w14:paraId="76D29E13" w14:textId="77777777" w:rsidR="008F1A91" w:rsidRPr="008F1A91" w:rsidRDefault="008F1A91" w:rsidP="008F1A91">
            <w:pPr>
              <w:snapToGrid w:val="0"/>
              <w:jc w:val="center"/>
              <w:rPr>
                <w:rFonts w:eastAsia="等线"/>
                <w:sz w:val="16"/>
                <w:szCs w:val="16"/>
              </w:rPr>
            </w:pPr>
            <w:r w:rsidRPr="008F1A91">
              <w:rPr>
                <w:rFonts w:eastAsia="等线"/>
                <w:sz w:val="16"/>
                <w:szCs w:val="16"/>
              </w:rPr>
              <w:t>0</w:t>
            </w:r>
          </w:p>
        </w:tc>
        <w:tc>
          <w:tcPr>
            <w:tcW w:w="0" w:type="auto"/>
            <w:noWrap/>
            <w:vAlign w:val="center"/>
            <w:hideMark/>
          </w:tcPr>
          <w:p w14:paraId="09072868" w14:textId="77777777" w:rsidR="008F1A91" w:rsidRPr="008F1A91" w:rsidRDefault="008F1A91" w:rsidP="008F1A91">
            <w:pPr>
              <w:snapToGrid w:val="0"/>
              <w:jc w:val="center"/>
              <w:rPr>
                <w:rFonts w:eastAsia="等线"/>
                <w:sz w:val="16"/>
                <w:szCs w:val="16"/>
              </w:rPr>
            </w:pPr>
            <w:r w:rsidRPr="008F1A91">
              <w:rPr>
                <w:rFonts w:eastAsia="等线"/>
                <w:sz w:val="16"/>
                <w:szCs w:val="16"/>
              </w:rPr>
              <w:t>-0.095%</w:t>
            </w:r>
          </w:p>
        </w:tc>
      </w:tr>
      <w:tr w:rsidR="008F1A91" w:rsidRPr="008F1A91" w14:paraId="6A35B2A8" w14:textId="77777777" w:rsidTr="008F1A91">
        <w:trPr>
          <w:trHeight w:val="113"/>
          <w:jc w:val="center"/>
        </w:trPr>
        <w:tc>
          <w:tcPr>
            <w:tcW w:w="0" w:type="auto"/>
            <w:vMerge/>
            <w:vAlign w:val="center"/>
            <w:hideMark/>
          </w:tcPr>
          <w:p w14:paraId="5CE9B333" w14:textId="77777777" w:rsidR="008F1A91" w:rsidRPr="008F1A91" w:rsidRDefault="008F1A91" w:rsidP="008F1A91">
            <w:pPr>
              <w:snapToGrid w:val="0"/>
              <w:jc w:val="center"/>
              <w:rPr>
                <w:sz w:val="16"/>
                <w:szCs w:val="16"/>
              </w:rPr>
            </w:pPr>
          </w:p>
        </w:tc>
        <w:tc>
          <w:tcPr>
            <w:tcW w:w="0" w:type="auto"/>
            <w:vMerge/>
            <w:vAlign w:val="center"/>
            <w:hideMark/>
          </w:tcPr>
          <w:p w14:paraId="0C8CA1D8" w14:textId="77777777" w:rsidR="008F1A91" w:rsidRPr="008F1A91" w:rsidRDefault="008F1A91" w:rsidP="008F1A91">
            <w:pPr>
              <w:snapToGrid w:val="0"/>
              <w:jc w:val="center"/>
              <w:rPr>
                <w:sz w:val="16"/>
                <w:szCs w:val="16"/>
              </w:rPr>
            </w:pPr>
          </w:p>
        </w:tc>
        <w:tc>
          <w:tcPr>
            <w:tcW w:w="0" w:type="auto"/>
            <w:vMerge/>
            <w:vAlign w:val="center"/>
            <w:hideMark/>
          </w:tcPr>
          <w:p w14:paraId="0A2987AE" w14:textId="77777777" w:rsidR="008F1A91" w:rsidRPr="008F1A91" w:rsidRDefault="008F1A91" w:rsidP="008F1A91">
            <w:pPr>
              <w:snapToGrid w:val="0"/>
              <w:jc w:val="center"/>
              <w:rPr>
                <w:sz w:val="16"/>
                <w:szCs w:val="16"/>
              </w:rPr>
            </w:pPr>
          </w:p>
        </w:tc>
        <w:tc>
          <w:tcPr>
            <w:tcW w:w="0" w:type="auto"/>
            <w:noWrap/>
            <w:vAlign w:val="center"/>
            <w:hideMark/>
          </w:tcPr>
          <w:p w14:paraId="7646D821" w14:textId="77777777" w:rsidR="008F1A91" w:rsidRPr="008F1A91" w:rsidRDefault="008F1A91" w:rsidP="008F1A91">
            <w:pPr>
              <w:snapToGrid w:val="0"/>
              <w:jc w:val="center"/>
              <w:rPr>
                <w:rFonts w:eastAsia="等线"/>
                <w:sz w:val="16"/>
                <w:szCs w:val="16"/>
              </w:rPr>
            </w:pPr>
            <w:r w:rsidRPr="008F1A91">
              <w:rPr>
                <w:rFonts w:eastAsia="等线"/>
                <w:sz w:val="16"/>
                <w:szCs w:val="16"/>
              </w:rPr>
              <w:t>5</w:t>
            </w:r>
          </w:p>
        </w:tc>
        <w:tc>
          <w:tcPr>
            <w:tcW w:w="0" w:type="auto"/>
            <w:noWrap/>
            <w:vAlign w:val="center"/>
            <w:hideMark/>
          </w:tcPr>
          <w:p w14:paraId="16DE537D" w14:textId="77777777" w:rsidR="008F1A91" w:rsidRPr="008F1A91" w:rsidRDefault="008F1A91" w:rsidP="008F1A91">
            <w:pPr>
              <w:snapToGrid w:val="0"/>
              <w:jc w:val="center"/>
              <w:rPr>
                <w:rFonts w:eastAsia="等线"/>
                <w:sz w:val="16"/>
                <w:szCs w:val="16"/>
              </w:rPr>
            </w:pPr>
            <w:r w:rsidRPr="008F1A91">
              <w:rPr>
                <w:rFonts w:eastAsia="等线"/>
                <w:sz w:val="16"/>
                <w:szCs w:val="16"/>
              </w:rPr>
              <w:t>-0.089%</w:t>
            </w:r>
          </w:p>
        </w:tc>
      </w:tr>
      <w:tr w:rsidR="008F1A91" w:rsidRPr="008F1A91" w14:paraId="76E656B9" w14:textId="77777777" w:rsidTr="008F1A91">
        <w:trPr>
          <w:trHeight w:val="113"/>
          <w:jc w:val="center"/>
        </w:trPr>
        <w:tc>
          <w:tcPr>
            <w:tcW w:w="0" w:type="auto"/>
            <w:vMerge/>
            <w:vAlign w:val="center"/>
            <w:hideMark/>
          </w:tcPr>
          <w:p w14:paraId="2913C57A" w14:textId="77777777" w:rsidR="008F1A91" w:rsidRPr="008F1A91" w:rsidRDefault="008F1A91" w:rsidP="008F1A91">
            <w:pPr>
              <w:snapToGrid w:val="0"/>
              <w:jc w:val="center"/>
              <w:rPr>
                <w:sz w:val="16"/>
                <w:szCs w:val="16"/>
              </w:rPr>
            </w:pPr>
          </w:p>
        </w:tc>
        <w:tc>
          <w:tcPr>
            <w:tcW w:w="0" w:type="auto"/>
            <w:vMerge/>
            <w:vAlign w:val="center"/>
            <w:hideMark/>
          </w:tcPr>
          <w:p w14:paraId="768BA91E" w14:textId="77777777" w:rsidR="008F1A91" w:rsidRPr="008F1A91" w:rsidRDefault="008F1A91" w:rsidP="008F1A91">
            <w:pPr>
              <w:snapToGrid w:val="0"/>
              <w:jc w:val="center"/>
              <w:rPr>
                <w:sz w:val="16"/>
                <w:szCs w:val="16"/>
              </w:rPr>
            </w:pPr>
          </w:p>
        </w:tc>
        <w:tc>
          <w:tcPr>
            <w:tcW w:w="0" w:type="auto"/>
            <w:vMerge/>
            <w:vAlign w:val="center"/>
            <w:hideMark/>
          </w:tcPr>
          <w:p w14:paraId="66E3CEE5" w14:textId="77777777" w:rsidR="008F1A91" w:rsidRPr="008F1A91" w:rsidRDefault="008F1A91" w:rsidP="008F1A91">
            <w:pPr>
              <w:snapToGrid w:val="0"/>
              <w:jc w:val="center"/>
              <w:rPr>
                <w:sz w:val="16"/>
                <w:szCs w:val="16"/>
              </w:rPr>
            </w:pPr>
          </w:p>
        </w:tc>
        <w:tc>
          <w:tcPr>
            <w:tcW w:w="0" w:type="auto"/>
            <w:noWrap/>
            <w:vAlign w:val="center"/>
            <w:hideMark/>
          </w:tcPr>
          <w:p w14:paraId="4C850FB7" w14:textId="77777777" w:rsidR="008F1A91" w:rsidRPr="008F1A91" w:rsidRDefault="008F1A91" w:rsidP="008F1A91">
            <w:pPr>
              <w:snapToGrid w:val="0"/>
              <w:jc w:val="center"/>
              <w:rPr>
                <w:rFonts w:eastAsia="等线"/>
                <w:sz w:val="16"/>
                <w:szCs w:val="16"/>
              </w:rPr>
            </w:pPr>
            <w:r w:rsidRPr="008F1A91">
              <w:rPr>
                <w:rFonts w:eastAsia="等线"/>
                <w:sz w:val="16"/>
                <w:szCs w:val="16"/>
              </w:rPr>
              <w:t>17</w:t>
            </w:r>
          </w:p>
        </w:tc>
        <w:tc>
          <w:tcPr>
            <w:tcW w:w="0" w:type="auto"/>
            <w:noWrap/>
            <w:vAlign w:val="center"/>
            <w:hideMark/>
          </w:tcPr>
          <w:p w14:paraId="27B8C83B" w14:textId="77777777" w:rsidR="008F1A91" w:rsidRPr="008F1A91" w:rsidRDefault="008F1A91" w:rsidP="008F1A91">
            <w:pPr>
              <w:snapToGrid w:val="0"/>
              <w:jc w:val="center"/>
              <w:rPr>
                <w:rFonts w:eastAsia="等线"/>
                <w:sz w:val="16"/>
                <w:szCs w:val="16"/>
              </w:rPr>
            </w:pPr>
            <w:r w:rsidRPr="008F1A91">
              <w:rPr>
                <w:rFonts w:eastAsia="等线"/>
                <w:sz w:val="16"/>
                <w:szCs w:val="16"/>
              </w:rPr>
              <w:t>-0.061%</w:t>
            </w:r>
          </w:p>
        </w:tc>
      </w:tr>
      <w:tr w:rsidR="008F1A91" w:rsidRPr="008F1A91" w14:paraId="4543A6DE" w14:textId="77777777" w:rsidTr="008F1A91">
        <w:trPr>
          <w:trHeight w:val="113"/>
          <w:jc w:val="center"/>
        </w:trPr>
        <w:tc>
          <w:tcPr>
            <w:tcW w:w="0" w:type="auto"/>
            <w:vMerge/>
            <w:vAlign w:val="center"/>
            <w:hideMark/>
          </w:tcPr>
          <w:p w14:paraId="17EDFA22" w14:textId="77777777" w:rsidR="008F1A91" w:rsidRPr="008F1A91" w:rsidRDefault="008F1A91" w:rsidP="008F1A91">
            <w:pPr>
              <w:snapToGrid w:val="0"/>
              <w:jc w:val="center"/>
              <w:rPr>
                <w:sz w:val="16"/>
                <w:szCs w:val="16"/>
              </w:rPr>
            </w:pPr>
          </w:p>
        </w:tc>
        <w:tc>
          <w:tcPr>
            <w:tcW w:w="0" w:type="auto"/>
            <w:vMerge/>
            <w:vAlign w:val="center"/>
            <w:hideMark/>
          </w:tcPr>
          <w:p w14:paraId="1FA1B73B" w14:textId="77777777" w:rsidR="008F1A91" w:rsidRPr="008F1A91" w:rsidRDefault="008F1A91" w:rsidP="008F1A91">
            <w:pPr>
              <w:snapToGrid w:val="0"/>
              <w:jc w:val="center"/>
              <w:rPr>
                <w:sz w:val="16"/>
                <w:szCs w:val="16"/>
              </w:rPr>
            </w:pPr>
          </w:p>
        </w:tc>
        <w:tc>
          <w:tcPr>
            <w:tcW w:w="0" w:type="auto"/>
            <w:vMerge w:val="restart"/>
            <w:noWrap/>
            <w:vAlign w:val="center"/>
            <w:hideMark/>
          </w:tcPr>
          <w:p w14:paraId="19FF13D9" w14:textId="77777777" w:rsidR="008F1A91" w:rsidRPr="008F1A91" w:rsidRDefault="008F1A91" w:rsidP="008F1A91">
            <w:pPr>
              <w:snapToGrid w:val="0"/>
              <w:jc w:val="center"/>
              <w:rPr>
                <w:rFonts w:eastAsia="等线"/>
                <w:sz w:val="16"/>
                <w:szCs w:val="16"/>
              </w:rPr>
            </w:pPr>
            <w:r w:rsidRPr="008F1A91">
              <w:rPr>
                <w:rFonts w:eastAsia="等线"/>
                <w:sz w:val="16"/>
                <w:szCs w:val="16"/>
              </w:rPr>
              <w:t>160ms</w:t>
            </w:r>
          </w:p>
        </w:tc>
        <w:tc>
          <w:tcPr>
            <w:tcW w:w="0" w:type="auto"/>
            <w:noWrap/>
            <w:vAlign w:val="center"/>
            <w:hideMark/>
          </w:tcPr>
          <w:p w14:paraId="69A93542" w14:textId="77777777" w:rsidR="008F1A91" w:rsidRPr="008F1A91" w:rsidRDefault="008F1A91" w:rsidP="008F1A91">
            <w:pPr>
              <w:snapToGrid w:val="0"/>
              <w:jc w:val="center"/>
              <w:rPr>
                <w:rFonts w:eastAsia="等线"/>
                <w:sz w:val="16"/>
                <w:szCs w:val="16"/>
              </w:rPr>
            </w:pPr>
            <w:r w:rsidRPr="008F1A91">
              <w:rPr>
                <w:rFonts w:eastAsia="等线"/>
                <w:sz w:val="16"/>
                <w:szCs w:val="16"/>
              </w:rPr>
              <w:t>0</w:t>
            </w:r>
          </w:p>
        </w:tc>
        <w:tc>
          <w:tcPr>
            <w:tcW w:w="0" w:type="auto"/>
            <w:noWrap/>
            <w:vAlign w:val="center"/>
            <w:hideMark/>
          </w:tcPr>
          <w:p w14:paraId="1B6D257B" w14:textId="77777777" w:rsidR="008F1A91" w:rsidRPr="008F1A91" w:rsidRDefault="008F1A91" w:rsidP="008F1A91">
            <w:pPr>
              <w:snapToGrid w:val="0"/>
              <w:jc w:val="center"/>
              <w:rPr>
                <w:rFonts w:eastAsia="等线"/>
                <w:sz w:val="16"/>
                <w:szCs w:val="16"/>
              </w:rPr>
            </w:pPr>
            <w:r w:rsidRPr="008F1A91">
              <w:rPr>
                <w:rFonts w:eastAsia="等线"/>
                <w:sz w:val="16"/>
                <w:szCs w:val="16"/>
              </w:rPr>
              <w:t>-0.027%</w:t>
            </w:r>
          </w:p>
        </w:tc>
      </w:tr>
      <w:tr w:rsidR="008F1A91" w:rsidRPr="008F1A91" w14:paraId="57E289E9" w14:textId="77777777" w:rsidTr="008F1A91">
        <w:trPr>
          <w:trHeight w:val="113"/>
          <w:jc w:val="center"/>
        </w:trPr>
        <w:tc>
          <w:tcPr>
            <w:tcW w:w="0" w:type="auto"/>
            <w:vMerge/>
            <w:vAlign w:val="center"/>
            <w:hideMark/>
          </w:tcPr>
          <w:p w14:paraId="4F655B8E" w14:textId="77777777" w:rsidR="008F1A91" w:rsidRPr="008F1A91" w:rsidRDefault="008F1A91" w:rsidP="008F1A91">
            <w:pPr>
              <w:snapToGrid w:val="0"/>
              <w:jc w:val="center"/>
              <w:rPr>
                <w:sz w:val="16"/>
                <w:szCs w:val="16"/>
              </w:rPr>
            </w:pPr>
          </w:p>
        </w:tc>
        <w:tc>
          <w:tcPr>
            <w:tcW w:w="0" w:type="auto"/>
            <w:vMerge/>
            <w:vAlign w:val="center"/>
            <w:hideMark/>
          </w:tcPr>
          <w:p w14:paraId="7E76264E" w14:textId="77777777" w:rsidR="008F1A91" w:rsidRPr="008F1A91" w:rsidRDefault="008F1A91" w:rsidP="008F1A91">
            <w:pPr>
              <w:snapToGrid w:val="0"/>
              <w:jc w:val="center"/>
              <w:rPr>
                <w:sz w:val="16"/>
                <w:szCs w:val="16"/>
              </w:rPr>
            </w:pPr>
          </w:p>
        </w:tc>
        <w:tc>
          <w:tcPr>
            <w:tcW w:w="0" w:type="auto"/>
            <w:vMerge/>
            <w:vAlign w:val="center"/>
            <w:hideMark/>
          </w:tcPr>
          <w:p w14:paraId="15A888BB" w14:textId="77777777" w:rsidR="008F1A91" w:rsidRPr="008F1A91" w:rsidRDefault="008F1A91" w:rsidP="008F1A91">
            <w:pPr>
              <w:snapToGrid w:val="0"/>
              <w:jc w:val="center"/>
              <w:rPr>
                <w:sz w:val="16"/>
                <w:szCs w:val="16"/>
              </w:rPr>
            </w:pPr>
          </w:p>
        </w:tc>
        <w:tc>
          <w:tcPr>
            <w:tcW w:w="0" w:type="auto"/>
            <w:noWrap/>
            <w:vAlign w:val="center"/>
            <w:hideMark/>
          </w:tcPr>
          <w:p w14:paraId="7D92344A" w14:textId="77777777" w:rsidR="008F1A91" w:rsidRPr="008F1A91" w:rsidRDefault="008F1A91" w:rsidP="008F1A91">
            <w:pPr>
              <w:snapToGrid w:val="0"/>
              <w:jc w:val="center"/>
              <w:rPr>
                <w:rFonts w:eastAsia="等线"/>
                <w:sz w:val="16"/>
                <w:szCs w:val="16"/>
              </w:rPr>
            </w:pPr>
            <w:r w:rsidRPr="008F1A91">
              <w:rPr>
                <w:rFonts w:eastAsia="等线"/>
                <w:sz w:val="16"/>
                <w:szCs w:val="16"/>
              </w:rPr>
              <w:t>5</w:t>
            </w:r>
          </w:p>
        </w:tc>
        <w:tc>
          <w:tcPr>
            <w:tcW w:w="0" w:type="auto"/>
            <w:noWrap/>
            <w:vAlign w:val="center"/>
            <w:hideMark/>
          </w:tcPr>
          <w:p w14:paraId="6CECEA39" w14:textId="77777777" w:rsidR="008F1A91" w:rsidRPr="008F1A91" w:rsidRDefault="008F1A91" w:rsidP="008F1A91">
            <w:pPr>
              <w:snapToGrid w:val="0"/>
              <w:jc w:val="center"/>
              <w:rPr>
                <w:rFonts w:eastAsia="等线"/>
                <w:sz w:val="16"/>
                <w:szCs w:val="16"/>
              </w:rPr>
            </w:pPr>
            <w:r w:rsidRPr="008F1A91">
              <w:rPr>
                <w:rFonts w:eastAsia="等线"/>
                <w:sz w:val="16"/>
                <w:szCs w:val="16"/>
              </w:rPr>
              <w:t>-0.024%</w:t>
            </w:r>
          </w:p>
        </w:tc>
      </w:tr>
      <w:tr w:rsidR="008F1A91" w:rsidRPr="008F1A91" w14:paraId="41A557CE" w14:textId="77777777" w:rsidTr="008F1A91">
        <w:trPr>
          <w:trHeight w:val="113"/>
          <w:jc w:val="center"/>
        </w:trPr>
        <w:tc>
          <w:tcPr>
            <w:tcW w:w="0" w:type="auto"/>
            <w:vMerge/>
            <w:vAlign w:val="center"/>
            <w:hideMark/>
          </w:tcPr>
          <w:p w14:paraId="28D19D91" w14:textId="77777777" w:rsidR="008F1A91" w:rsidRPr="008F1A91" w:rsidRDefault="008F1A91" w:rsidP="008F1A91">
            <w:pPr>
              <w:snapToGrid w:val="0"/>
              <w:jc w:val="center"/>
              <w:rPr>
                <w:sz w:val="16"/>
                <w:szCs w:val="16"/>
              </w:rPr>
            </w:pPr>
          </w:p>
        </w:tc>
        <w:tc>
          <w:tcPr>
            <w:tcW w:w="0" w:type="auto"/>
            <w:vMerge/>
            <w:vAlign w:val="center"/>
            <w:hideMark/>
          </w:tcPr>
          <w:p w14:paraId="0C968910" w14:textId="77777777" w:rsidR="008F1A91" w:rsidRPr="008F1A91" w:rsidRDefault="008F1A91" w:rsidP="008F1A91">
            <w:pPr>
              <w:snapToGrid w:val="0"/>
              <w:jc w:val="center"/>
              <w:rPr>
                <w:sz w:val="16"/>
                <w:szCs w:val="16"/>
              </w:rPr>
            </w:pPr>
          </w:p>
        </w:tc>
        <w:tc>
          <w:tcPr>
            <w:tcW w:w="0" w:type="auto"/>
            <w:vMerge/>
            <w:vAlign w:val="center"/>
            <w:hideMark/>
          </w:tcPr>
          <w:p w14:paraId="0614E5EF" w14:textId="77777777" w:rsidR="008F1A91" w:rsidRPr="008F1A91" w:rsidRDefault="008F1A91" w:rsidP="008F1A91">
            <w:pPr>
              <w:snapToGrid w:val="0"/>
              <w:jc w:val="center"/>
              <w:rPr>
                <w:sz w:val="16"/>
                <w:szCs w:val="16"/>
              </w:rPr>
            </w:pPr>
          </w:p>
        </w:tc>
        <w:tc>
          <w:tcPr>
            <w:tcW w:w="0" w:type="auto"/>
            <w:noWrap/>
            <w:vAlign w:val="center"/>
            <w:hideMark/>
          </w:tcPr>
          <w:p w14:paraId="6AC5C15C" w14:textId="77777777" w:rsidR="008F1A91" w:rsidRPr="008F1A91" w:rsidRDefault="008F1A91" w:rsidP="008F1A91">
            <w:pPr>
              <w:snapToGrid w:val="0"/>
              <w:jc w:val="center"/>
              <w:rPr>
                <w:rFonts w:eastAsia="等线"/>
                <w:sz w:val="16"/>
                <w:szCs w:val="16"/>
              </w:rPr>
            </w:pPr>
            <w:r w:rsidRPr="008F1A91">
              <w:rPr>
                <w:rFonts w:eastAsia="等线"/>
                <w:sz w:val="16"/>
                <w:szCs w:val="16"/>
              </w:rPr>
              <w:t>17</w:t>
            </w:r>
          </w:p>
        </w:tc>
        <w:tc>
          <w:tcPr>
            <w:tcW w:w="0" w:type="auto"/>
            <w:noWrap/>
            <w:vAlign w:val="center"/>
            <w:hideMark/>
          </w:tcPr>
          <w:p w14:paraId="3F97E7D3" w14:textId="77777777" w:rsidR="008F1A91" w:rsidRPr="008F1A91" w:rsidRDefault="008F1A91" w:rsidP="008F1A91">
            <w:pPr>
              <w:snapToGrid w:val="0"/>
              <w:jc w:val="center"/>
              <w:rPr>
                <w:rFonts w:eastAsia="等线"/>
                <w:sz w:val="16"/>
                <w:szCs w:val="16"/>
              </w:rPr>
            </w:pPr>
            <w:r w:rsidRPr="008F1A91">
              <w:rPr>
                <w:rFonts w:eastAsia="等线"/>
                <w:sz w:val="16"/>
                <w:szCs w:val="16"/>
              </w:rPr>
              <w:t>-0.016%</w:t>
            </w:r>
          </w:p>
        </w:tc>
      </w:tr>
      <w:tr w:rsidR="008F1A91" w:rsidRPr="008F1A91" w14:paraId="4CDC216A" w14:textId="77777777" w:rsidTr="008F1A91">
        <w:trPr>
          <w:trHeight w:val="113"/>
          <w:jc w:val="center"/>
        </w:trPr>
        <w:tc>
          <w:tcPr>
            <w:tcW w:w="0" w:type="auto"/>
            <w:vMerge/>
            <w:vAlign w:val="center"/>
            <w:hideMark/>
          </w:tcPr>
          <w:p w14:paraId="7F95004E" w14:textId="77777777" w:rsidR="008F1A91" w:rsidRPr="008F1A91" w:rsidRDefault="008F1A91" w:rsidP="008F1A91">
            <w:pPr>
              <w:snapToGrid w:val="0"/>
              <w:jc w:val="center"/>
              <w:rPr>
                <w:sz w:val="16"/>
                <w:szCs w:val="16"/>
              </w:rPr>
            </w:pPr>
          </w:p>
        </w:tc>
        <w:tc>
          <w:tcPr>
            <w:tcW w:w="0" w:type="auto"/>
            <w:vMerge w:val="restart"/>
            <w:noWrap/>
            <w:vAlign w:val="center"/>
            <w:hideMark/>
          </w:tcPr>
          <w:p w14:paraId="1239B8A2" w14:textId="77777777" w:rsidR="008F1A91" w:rsidRPr="008F1A91" w:rsidRDefault="008F1A91" w:rsidP="008F1A91">
            <w:pPr>
              <w:snapToGrid w:val="0"/>
              <w:jc w:val="center"/>
              <w:rPr>
                <w:rFonts w:eastAsia="等线"/>
                <w:sz w:val="16"/>
                <w:szCs w:val="16"/>
              </w:rPr>
            </w:pPr>
            <w:r w:rsidRPr="008F1A91">
              <w:rPr>
                <w:rFonts w:eastAsia="等线"/>
                <w:sz w:val="16"/>
                <w:szCs w:val="16"/>
              </w:rPr>
              <w:t>8</w:t>
            </w:r>
          </w:p>
        </w:tc>
        <w:tc>
          <w:tcPr>
            <w:tcW w:w="0" w:type="auto"/>
            <w:vMerge w:val="restart"/>
            <w:noWrap/>
            <w:vAlign w:val="center"/>
            <w:hideMark/>
          </w:tcPr>
          <w:p w14:paraId="4B6CE1E9" w14:textId="77777777" w:rsidR="008F1A91" w:rsidRPr="008F1A91" w:rsidRDefault="008F1A91" w:rsidP="008F1A91">
            <w:pPr>
              <w:snapToGrid w:val="0"/>
              <w:jc w:val="center"/>
              <w:rPr>
                <w:rFonts w:eastAsia="等线"/>
                <w:sz w:val="16"/>
                <w:szCs w:val="16"/>
              </w:rPr>
            </w:pPr>
            <w:r w:rsidRPr="008F1A91">
              <w:rPr>
                <w:rFonts w:eastAsia="等线"/>
                <w:sz w:val="16"/>
                <w:szCs w:val="16"/>
              </w:rPr>
              <w:t>20ms</w:t>
            </w:r>
          </w:p>
        </w:tc>
        <w:tc>
          <w:tcPr>
            <w:tcW w:w="0" w:type="auto"/>
            <w:noWrap/>
            <w:vAlign w:val="center"/>
            <w:hideMark/>
          </w:tcPr>
          <w:p w14:paraId="2B23974A" w14:textId="77777777" w:rsidR="008F1A91" w:rsidRPr="008F1A91" w:rsidRDefault="008F1A91" w:rsidP="008F1A91">
            <w:pPr>
              <w:snapToGrid w:val="0"/>
              <w:jc w:val="center"/>
              <w:rPr>
                <w:rFonts w:eastAsia="等线"/>
                <w:sz w:val="16"/>
                <w:szCs w:val="16"/>
              </w:rPr>
            </w:pPr>
            <w:r w:rsidRPr="008F1A91">
              <w:rPr>
                <w:rFonts w:eastAsia="等线"/>
                <w:sz w:val="16"/>
                <w:szCs w:val="16"/>
              </w:rPr>
              <w:t>0</w:t>
            </w:r>
          </w:p>
        </w:tc>
        <w:tc>
          <w:tcPr>
            <w:tcW w:w="0" w:type="auto"/>
            <w:noWrap/>
            <w:vAlign w:val="center"/>
            <w:hideMark/>
          </w:tcPr>
          <w:p w14:paraId="0F6FBE17" w14:textId="77777777" w:rsidR="008F1A91" w:rsidRPr="008F1A91" w:rsidRDefault="008F1A91" w:rsidP="008F1A91">
            <w:pPr>
              <w:snapToGrid w:val="0"/>
              <w:jc w:val="center"/>
              <w:rPr>
                <w:rFonts w:eastAsia="等线"/>
                <w:sz w:val="16"/>
                <w:szCs w:val="16"/>
              </w:rPr>
            </w:pPr>
            <w:r w:rsidRPr="008F1A91">
              <w:rPr>
                <w:rFonts w:eastAsia="等线"/>
                <w:sz w:val="16"/>
                <w:szCs w:val="16"/>
              </w:rPr>
              <w:t>-0.253%</w:t>
            </w:r>
          </w:p>
        </w:tc>
      </w:tr>
      <w:tr w:rsidR="008F1A91" w:rsidRPr="008F1A91" w14:paraId="3E550A94" w14:textId="77777777" w:rsidTr="008F1A91">
        <w:trPr>
          <w:trHeight w:val="113"/>
          <w:jc w:val="center"/>
        </w:trPr>
        <w:tc>
          <w:tcPr>
            <w:tcW w:w="0" w:type="auto"/>
            <w:vMerge/>
            <w:vAlign w:val="center"/>
            <w:hideMark/>
          </w:tcPr>
          <w:p w14:paraId="33FACE07" w14:textId="77777777" w:rsidR="008F1A91" w:rsidRPr="008F1A91" w:rsidRDefault="008F1A91" w:rsidP="008F1A91">
            <w:pPr>
              <w:snapToGrid w:val="0"/>
              <w:jc w:val="center"/>
              <w:rPr>
                <w:sz w:val="16"/>
                <w:szCs w:val="16"/>
              </w:rPr>
            </w:pPr>
          </w:p>
        </w:tc>
        <w:tc>
          <w:tcPr>
            <w:tcW w:w="0" w:type="auto"/>
            <w:vMerge/>
            <w:vAlign w:val="center"/>
            <w:hideMark/>
          </w:tcPr>
          <w:p w14:paraId="37BEB950" w14:textId="77777777" w:rsidR="008F1A91" w:rsidRPr="008F1A91" w:rsidRDefault="008F1A91" w:rsidP="008F1A91">
            <w:pPr>
              <w:snapToGrid w:val="0"/>
              <w:jc w:val="center"/>
              <w:rPr>
                <w:sz w:val="16"/>
                <w:szCs w:val="16"/>
              </w:rPr>
            </w:pPr>
          </w:p>
        </w:tc>
        <w:tc>
          <w:tcPr>
            <w:tcW w:w="0" w:type="auto"/>
            <w:vMerge/>
            <w:vAlign w:val="center"/>
            <w:hideMark/>
          </w:tcPr>
          <w:p w14:paraId="2AD7F294" w14:textId="77777777" w:rsidR="008F1A91" w:rsidRPr="008F1A91" w:rsidRDefault="008F1A91" w:rsidP="008F1A91">
            <w:pPr>
              <w:snapToGrid w:val="0"/>
              <w:jc w:val="center"/>
              <w:rPr>
                <w:sz w:val="16"/>
                <w:szCs w:val="16"/>
              </w:rPr>
            </w:pPr>
          </w:p>
        </w:tc>
        <w:tc>
          <w:tcPr>
            <w:tcW w:w="0" w:type="auto"/>
            <w:noWrap/>
            <w:vAlign w:val="center"/>
            <w:hideMark/>
          </w:tcPr>
          <w:p w14:paraId="3981DA4D" w14:textId="77777777" w:rsidR="008F1A91" w:rsidRPr="008F1A91" w:rsidRDefault="008F1A91" w:rsidP="008F1A91">
            <w:pPr>
              <w:snapToGrid w:val="0"/>
              <w:jc w:val="center"/>
              <w:rPr>
                <w:rFonts w:eastAsia="等线"/>
                <w:sz w:val="16"/>
                <w:szCs w:val="16"/>
              </w:rPr>
            </w:pPr>
            <w:r w:rsidRPr="008F1A91">
              <w:rPr>
                <w:rFonts w:eastAsia="等线"/>
                <w:sz w:val="16"/>
                <w:szCs w:val="16"/>
              </w:rPr>
              <w:t>5</w:t>
            </w:r>
          </w:p>
        </w:tc>
        <w:tc>
          <w:tcPr>
            <w:tcW w:w="0" w:type="auto"/>
            <w:noWrap/>
            <w:vAlign w:val="center"/>
            <w:hideMark/>
          </w:tcPr>
          <w:p w14:paraId="45A0A133" w14:textId="77777777" w:rsidR="008F1A91" w:rsidRPr="008F1A91" w:rsidRDefault="008F1A91" w:rsidP="008F1A91">
            <w:pPr>
              <w:snapToGrid w:val="0"/>
              <w:jc w:val="center"/>
              <w:rPr>
                <w:rFonts w:eastAsia="等线"/>
                <w:sz w:val="16"/>
                <w:szCs w:val="16"/>
              </w:rPr>
            </w:pPr>
            <w:r w:rsidRPr="008F1A91">
              <w:rPr>
                <w:rFonts w:eastAsia="等线"/>
                <w:sz w:val="16"/>
                <w:szCs w:val="16"/>
              </w:rPr>
              <w:t>-0.245%</w:t>
            </w:r>
          </w:p>
        </w:tc>
      </w:tr>
      <w:tr w:rsidR="008F1A91" w:rsidRPr="008F1A91" w14:paraId="67A653C7" w14:textId="77777777" w:rsidTr="008F1A91">
        <w:trPr>
          <w:trHeight w:val="113"/>
          <w:jc w:val="center"/>
        </w:trPr>
        <w:tc>
          <w:tcPr>
            <w:tcW w:w="0" w:type="auto"/>
            <w:vMerge/>
            <w:vAlign w:val="center"/>
            <w:hideMark/>
          </w:tcPr>
          <w:p w14:paraId="5F839C91" w14:textId="77777777" w:rsidR="008F1A91" w:rsidRPr="008F1A91" w:rsidRDefault="008F1A91" w:rsidP="008F1A91">
            <w:pPr>
              <w:snapToGrid w:val="0"/>
              <w:jc w:val="center"/>
              <w:rPr>
                <w:sz w:val="16"/>
                <w:szCs w:val="16"/>
              </w:rPr>
            </w:pPr>
          </w:p>
        </w:tc>
        <w:tc>
          <w:tcPr>
            <w:tcW w:w="0" w:type="auto"/>
            <w:vMerge/>
            <w:vAlign w:val="center"/>
            <w:hideMark/>
          </w:tcPr>
          <w:p w14:paraId="571A477B" w14:textId="77777777" w:rsidR="008F1A91" w:rsidRPr="008F1A91" w:rsidRDefault="008F1A91" w:rsidP="008F1A91">
            <w:pPr>
              <w:snapToGrid w:val="0"/>
              <w:jc w:val="center"/>
              <w:rPr>
                <w:sz w:val="16"/>
                <w:szCs w:val="16"/>
              </w:rPr>
            </w:pPr>
          </w:p>
        </w:tc>
        <w:tc>
          <w:tcPr>
            <w:tcW w:w="0" w:type="auto"/>
            <w:vMerge/>
            <w:vAlign w:val="center"/>
            <w:hideMark/>
          </w:tcPr>
          <w:p w14:paraId="26352D99" w14:textId="77777777" w:rsidR="008F1A91" w:rsidRPr="008F1A91" w:rsidRDefault="008F1A91" w:rsidP="008F1A91">
            <w:pPr>
              <w:snapToGrid w:val="0"/>
              <w:jc w:val="center"/>
              <w:rPr>
                <w:sz w:val="16"/>
                <w:szCs w:val="16"/>
              </w:rPr>
            </w:pPr>
          </w:p>
        </w:tc>
        <w:tc>
          <w:tcPr>
            <w:tcW w:w="0" w:type="auto"/>
            <w:noWrap/>
            <w:vAlign w:val="center"/>
            <w:hideMark/>
          </w:tcPr>
          <w:p w14:paraId="61232058" w14:textId="77777777" w:rsidR="008F1A91" w:rsidRPr="008F1A91" w:rsidRDefault="008F1A91" w:rsidP="008F1A91">
            <w:pPr>
              <w:snapToGrid w:val="0"/>
              <w:jc w:val="center"/>
              <w:rPr>
                <w:rFonts w:eastAsia="等线"/>
                <w:sz w:val="16"/>
                <w:szCs w:val="16"/>
              </w:rPr>
            </w:pPr>
            <w:r w:rsidRPr="008F1A91">
              <w:rPr>
                <w:rFonts w:eastAsia="等线"/>
                <w:sz w:val="16"/>
                <w:szCs w:val="16"/>
              </w:rPr>
              <w:t>17</w:t>
            </w:r>
          </w:p>
        </w:tc>
        <w:tc>
          <w:tcPr>
            <w:tcW w:w="0" w:type="auto"/>
            <w:noWrap/>
            <w:vAlign w:val="center"/>
            <w:hideMark/>
          </w:tcPr>
          <w:p w14:paraId="1B9CC10A" w14:textId="77777777" w:rsidR="008F1A91" w:rsidRPr="008F1A91" w:rsidRDefault="008F1A91" w:rsidP="008F1A91">
            <w:pPr>
              <w:snapToGrid w:val="0"/>
              <w:jc w:val="center"/>
              <w:rPr>
                <w:rFonts w:eastAsia="等线"/>
                <w:sz w:val="16"/>
                <w:szCs w:val="16"/>
              </w:rPr>
            </w:pPr>
            <w:r w:rsidRPr="008F1A91">
              <w:rPr>
                <w:rFonts w:eastAsia="等线"/>
                <w:sz w:val="16"/>
                <w:szCs w:val="16"/>
              </w:rPr>
              <w:t>-0.200%</w:t>
            </w:r>
          </w:p>
        </w:tc>
      </w:tr>
      <w:tr w:rsidR="008F1A91" w:rsidRPr="008F1A91" w14:paraId="1C87DF7A" w14:textId="77777777" w:rsidTr="008F1A91">
        <w:trPr>
          <w:trHeight w:val="113"/>
          <w:jc w:val="center"/>
        </w:trPr>
        <w:tc>
          <w:tcPr>
            <w:tcW w:w="0" w:type="auto"/>
            <w:vMerge/>
            <w:vAlign w:val="center"/>
            <w:hideMark/>
          </w:tcPr>
          <w:p w14:paraId="25DB7BE1" w14:textId="77777777" w:rsidR="008F1A91" w:rsidRPr="008F1A91" w:rsidRDefault="008F1A91" w:rsidP="008F1A91">
            <w:pPr>
              <w:snapToGrid w:val="0"/>
              <w:jc w:val="center"/>
              <w:rPr>
                <w:sz w:val="16"/>
                <w:szCs w:val="16"/>
              </w:rPr>
            </w:pPr>
          </w:p>
        </w:tc>
        <w:tc>
          <w:tcPr>
            <w:tcW w:w="0" w:type="auto"/>
            <w:vMerge/>
            <w:vAlign w:val="center"/>
            <w:hideMark/>
          </w:tcPr>
          <w:p w14:paraId="702C1F4E" w14:textId="77777777" w:rsidR="008F1A91" w:rsidRPr="008F1A91" w:rsidRDefault="008F1A91" w:rsidP="008F1A91">
            <w:pPr>
              <w:snapToGrid w:val="0"/>
              <w:jc w:val="center"/>
              <w:rPr>
                <w:sz w:val="16"/>
                <w:szCs w:val="16"/>
              </w:rPr>
            </w:pPr>
          </w:p>
        </w:tc>
        <w:tc>
          <w:tcPr>
            <w:tcW w:w="0" w:type="auto"/>
            <w:vMerge w:val="restart"/>
            <w:noWrap/>
            <w:vAlign w:val="center"/>
            <w:hideMark/>
          </w:tcPr>
          <w:p w14:paraId="67B9F8DB" w14:textId="77777777" w:rsidR="008F1A91" w:rsidRPr="008F1A91" w:rsidRDefault="008F1A91" w:rsidP="008F1A91">
            <w:pPr>
              <w:snapToGrid w:val="0"/>
              <w:jc w:val="center"/>
              <w:rPr>
                <w:rFonts w:eastAsia="等线"/>
                <w:sz w:val="16"/>
                <w:szCs w:val="16"/>
              </w:rPr>
            </w:pPr>
            <w:r w:rsidRPr="008F1A91">
              <w:rPr>
                <w:rFonts w:eastAsia="等线"/>
                <w:sz w:val="16"/>
                <w:szCs w:val="16"/>
              </w:rPr>
              <w:t>40ms</w:t>
            </w:r>
          </w:p>
        </w:tc>
        <w:tc>
          <w:tcPr>
            <w:tcW w:w="0" w:type="auto"/>
            <w:noWrap/>
            <w:vAlign w:val="center"/>
            <w:hideMark/>
          </w:tcPr>
          <w:p w14:paraId="648CDDC5" w14:textId="77777777" w:rsidR="008F1A91" w:rsidRPr="008F1A91" w:rsidRDefault="008F1A91" w:rsidP="008F1A91">
            <w:pPr>
              <w:snapToGrid w:val="0"/>
              <w:jc w:val="center"/>
              <w:rPr>
                <w:rFonts w:eastAsia="等线"/>
                <w:sz w:val="16"/>
                <w:szCs w:val="16"/>
              </w:rPr>
            </w:pPr>
            <w:r w:rsidRPr="008F1A91">
              <w:rPr>
                <w:rFonts w:eastAsia="等线"/>
                <w:sz w:val="16"/>
                <w:szCs w:val="16"/>
              </w:rPr>
              <w:t>0</w:t>
            </w:r>
          </w:p>
        </w:tc>
        <w:tc>
          <w:tcPr>
            <w:tcW w:w="0" w:type="auto"/>
            <w:noWrap/>
            <w:vAlign w:val="center"/>
            <w:hideMark/>
          </w:tcPr>
          <w:p w14:paraId="0B24C435" w14:textId="77777777" w:rsidR="008F1A91" w:rsidRPr="008F1A91" w:rsidRDefault="008F1A91" w:rsidP="008F1A91">
            <w:pPr>
              <w:snapToGrid w:val="0"/>
              <w:jc w:val="center"/>
              <w:rPr>
                <w:rFonts w:eastAsia="等线"/>
                <w:sz w:val="16"/>
                <w:szCs w:val="16"/>
              </w:rPr>
            </w:pPr>
            <w:r w:rsidRPr="008F1A91">
              <w:rPr>
                <w:rFonts w:eastAsia="等线"/>
                <w:sz w:val="16"/>
                <w:szCs w:val="16"/>
              </w:rPr>
              <w:t>-0.160%</w:t>
            </w:r>
          </w:p>
        </w:tc>
      </w:tr>
      <w:tr w:rsidR="008F1A91" w:rsidRPr="008F1A91" w14:paraId="37A1B069" w14:textId="77777777" w:rsidTr="008F1A91">
        <w:trPr>
          <w:trHeight w:val="113"/>
          <w:jc w:val="center"/>
        </w:trPr>
        <w:tc>
          <w:tcPr>
            <w:tcW w:w="0" w:type="auto"/>
            <w:vMerge/>
            <w:vAlign w:val="center"/>
            <w:hideMark/>
          </w:tcPr>
          <w:p w14:paraId="239503F8" w14:textId="77777777" w:rsidR="008F1A91" w:rsidRPr="008F1A91" w:rsidRDefault="008F1A91" w:rsidP="008F1A91">
            <w:pPr>
              <w:snapToGrid w:val="0"/>
              <w:jc w:val="center"/>
              <w:rPr>
                <w:sz w:val="16"/>
                <w:szCs w:val="16"/>
              </w:rPr>
            </w:pPr>
          </w:p>
        </w:tc>
        <w:tc>
          <w:tcPr>
            <w:tcW w:w="0" w:type="auto"/>
            <w:vMerge/>
            <w:vAlign w:val="center"/>
            <w:hideMark/>
          </w:tcPr>
          <w:p w14:paraId="26C600DC" w14:textId="77777777" w:rsidR="008F1A91" w:rsidRPr="008F1A91" w:rsidRDefault="008F1A91" w:rsidP="008F1A91">
            <w:pPr>
              <w:snapToGrid w:val="0"/>
              <w:jc w:val="center"/>
              <w:rPr>
                <w:sz w:val="16"/>
                <w:szCs w:val="16"/>
              </w:rPr>
            </w:pPr>
          </w:p>
        </w:tc>
        <w:tc>
          <w:tcPr>
            <w:tcW w:w="0" w:type="auto"/>
            <w:vMerge/>
            <w:vAlign w:val="center"/>
            <w:hideMark/>
          </w:tcPr>
          <w:p w14:paraId="151BC181" w14:textId="77777777" w:rsidR="008F1A91" w:rsidRPr="008F1A91" w:rsidRDefault="008F1A91" w:rsidP="008F1A91">
            <w:pPr>
              <w:snapToGrid w:val="0"/>
              <w:jc w:val="center"/>
              <w:rPr>
                <w:sz w:val="16"/>
                <w:szCs w:val="16"/>
              </w:rPr>
            </w:pPr>
          </w:p>
        </w:tc>
        <w:tc>
          <w:tcPr>
            <w:tcW w:w="0" w:type="auto"/>
            <w:noWrap/>
            <w:vAlign w:val="center"/>
            <w:hideMark/>
          </w:tcPr>
          <w:p w14:paraId="64DB3393" w14:textId="77777777" w:rsidR="008F1A91" w:rsidRPr="008F1A91" w:rsidRDefault="008F1A91" w:rsidP="008F1A91">
            <w:pPr>
              <w:snapToGrid w:val="0"/>
              <w:jc w:val="center"/>
              <w:rPr>
                <w:rFonts w:eastAsia="等线"/>
                <w:sz w:val="16"/>
                <w:szCs w:val="16"/>
              </w:rPr>
            </w:pPr>
            <w:r w:rsidRPr="008F1A91">
              <w:rPr>
                <w:rFonts w:eastAsia="等线"/>
                <w:sz w:val="16"/>
                <w:szCs w:val="16"/>
              </w:rPr>
              <w:t>5</w:t>
            </w:r>
          </w:p>
        </w:tc>
        <w:tc>
          <w:tcPr>
            <w:tcW w:w="0" w:type="auto"/>
            <w:noWrap/>
            <w:vAlign w:val="center"/>
            <w:hideMark/>
          </w:tcPr>
          <w:p w14:paraId="485673B5" w14:textId="77777777" w:rsidR="008F1A91" w:rsidRPr="008F1A91" w:rsidRDefault="008F1A91" w:rsidP="008F1A91">
            <w:pPr>
              <w:snapToGrid w:val="0"/>
              <w:jc w:val="center"/>
              <w:rPr>
                <w:rFonts w:eastAsia="等线"/>
                <w:sz w:val="16"/>
                <w:szCs w:val="16"/>
              </w:rPr>
            </w:pPr>
            <w:r w:rsidRPr="008F1A91">
              <w:rPr>
                <w:rFonts w:eastAsia="等线"/>
                <w:sz w:val="16"/>
                <w:szCs w:val="16"/>
              </w:rPr>
              <w:t>-0.150%</w:t>
            </w:r>
          </w:p>
        </w:tc>
      </w:tr>
      <w:tr w:rsidR="008F1A91" w:rsidRPr="008F1A91" w14:paraId="5C9035BA" w14:textId="77777777" w:rsidTr="008F1A91">
        <w:trPr>
          <w:trHeight w:val="113"/>
          <w:jc w:val="center"/>
        </w:trPr>
        <w:tc>
          <w:tcPr>
            <w:tcW w:w="0" w:type="auto"/>
            <w:vMerge/>
            <w:vAlign w:val="center"/>
            <w:hideMark/>
          </w:tcPr>
          <w:p w14:paraId="50F974D3" w14:textId="77777777" w:rsidR="008F1A91" w:rsidRPr="008F1A91" w:rsidRDefault="008F1A91" w:rsidP="008F1A91">
            <w:pPr>
              <w:snapToGrid w:val="0"/>
              <w:jc w:val="center"/>
              <w:rPr>
                <w:sz w:val="16"/>
                <w:szCs w:val="16"/>
              </w:rPr>
            </w:pPr>
          </w:p>
        </w:tc>
        <w:tc>
          <w:tcPr>
            <w:tcW w:w="0" w:type="auto"/>
            <w:vMerge/>
            <w:vAlign w:val="center"/>
            <w:hideMark/>
          </w:tcPr>
          <w:p w14:paraId="0D03A3D6" w14:textId="77777777" w:rsidR="008F1A91" w:rsidRPr="008F1A91" w:rsidRDefault="008F1A91" w:rsidP="008F1A91">
            <w:pPr>
              <w:snapToGrid w:val="0"/>
              <w:jc w:val="center"/>
              <w:rPr>
                <w:sz w:val="16"/>
                <w:szCs w:val="16"/>
              </w:rPr>
            </w:pPr>
          </w:p>
        </w:tc>
        <w:tc>
          <w:tcPr>
            <w:tcW w:w="0" w:type="auto"/>
            <w:vMerge/>
            <w:vAlign w:val="center"/>
            <w:hideMark/>
          </w:tcPr>
          <w:p w14:paraId="5FB112C5" w14:textId="77777777" w:rsidR="008F1A91" w:rsidRPr="008F1A91" w:rsidRDefault="008F1A91" w:rsidP="008F1A91">
            <w:pPr>
              <w:snapToGrid w:val="0"/>
              <w:jc w:val="center"/>
              <w:rPr>
                <w:sz w:val="16"/>
                <w:szCs w:val="16"/>
              </w:rPr>
            </w:pPr>
          </w:p>
        </w:tc>
        <w:tc>
          <w:tcPr>
            <w:tcW w:w="0" w:type="auto"/>
            <w:noWrap/>
            <w:vAlign w:val="center"/>
            <w:hideMark/>
          </w:tcPr>
          <w:p w14:paraId="2729FB17" w14:textId="77777777" w:rsidR="008F1A91" w:rsidRPr="008F1A91" w:rsidRDefault="008F1A91" w:rsidP="008F1A91">
            <w:pPr>
              <w:snapToGrid w:val="0"/>
              <w:jc w:val="center"/>
              <w:rPr>
                <w:rFonts w:eastAsia="等线"/>
                <w:sz w:val="16"/>
                <w:szCs w:val="16"/>
              </w:rPr>
            </w:pPr>
            <w:r w:rsidRPr="008F1A91">
              <w:rPr>
                <w:rFonts w:eastAsia="等线"/>
                <w:sz w:val="16"/>
                <w:szCs w:val="16"/>
              </w:rPr>
              <w:t>17</w:t>
            </w:r>
          </w:p>
        </w:tc>
        <w:tc>
          <w:tcPr>
            <w:tcW w:w="0" w:type="auto"/>
            <w:noWrap/>
            <w:vAlign w:val="center"/>
            <w:hideMark/>
          </w:tcPr>
          <w:p w14:paraId="10926DEF" w14:textId="77777777" w:rsidR="008F1A91" w:rsidRPr="008F1A91" w:rsidRDefault="008F1A91" w:rsidP="008F1A91">
            <w:pPr>
              <w:snapToGrid w:val="0"/>
              <w:jc w:val="center"/>
              <w:rPr>
                <w:rFonts w:eastAsia="等线"/>
                <w:sz w:val="16"/>
                <w:szCs w:val="16"/>
              </w:rPr>
            </w:pPr>
            <w:r w:rsidRPr="008F1A91">
              <w:rPr>
                <w:rFonts w:eastAsia="等线"/>
                <w:sz w:val="16"/>
                <w:szCs w:val="16"/>
              </w:rPr>
              <w:t>-0.112%</w:t>
            </w:r>
          </w:p>
        </w:tc>
      </w:tr>
      <w:tr w:rsidR="008F1A91" w:rsidRPr="008F1A91" w14:paraId="2EE7211F" w14:textId="77777777" w:rsidTr="008F1A91">
        <w:trPr>
          <w:trHeight w:val="113"/>
          <w:jc w:val="center"/>
        </w:trPr>
        <w:tc>
          <w:tcPr>
            <w:tcW w:w="0" w:type="auto"/>
            <w:vMerge/>
            <w:vAlign w:val="center"/>
            <w:hideMark/>
          </w:tcPr>
          <w:p w14:paraId="7C438CA7" w14:textId="77777777" w:rsidR="008F1A91" w:rsidRPr="008F1A91" w:rsidRDefault="008F1A91" w:rsidP="008F1A91">
            <w:pPr>
              <w:snapToGrid w:val="0"/>
              <w:jc w:val="center"/>
              <w:rPr>
                <w:sz w:val="16"/>
                <w:szCs w:val="16"/>
              </w:rPr>
            </w:pPr>
          </w:p>
        </w:tc>
        <w:tc>
          <w:tcPr>
            <w:tcW w:w="0" w:type="auto"/>
            <w:vMerge/>
            <w:vAlign w:val="center"/>
            <w:hideMark/>
          </w:tcPr>
          <w:p w14:paraId="4677CBF1" w14:textId="77777777" w:rsidR="008F1A91" w:rsidRPr="008F1A91" w:rsidRDefault="008F1A91" w:rsidP="008F1A91">
            <w:pPr>
              <w:snapToGrid w:val="0"/>
              <w:jc w:val="center"/>
              <w:rPr>
                <w:sz w:val="16"/>
                <w:szCs w:val="16"/>
              </w:rPr>
            </w:pPr>
          </w:p>
        </w:tc>
        <w:tc>
          <w:tcPr>
            <w:tcW w:w="0" w:type="auto"/>
            <w:vMerge w:val="restart"/>
            <w:noWrap/>
            <w:vAlign w:val="center"/>
            <w:hideMark/>
          </w:tcPr>
          <w:p w14:paraId="7CD7BE54" w14:textId="77777777" w:rsidR="008F1A91" w:rsidRPr="008F1A91" w:rsidRDefault="008F1A91" w:rsidP="008F1A91">
            <w:pPr>
              <w:snapToGrid w:val="0"/>
              <w:jc w:val="center"/>
              <w:rPr>
                <w:rFonts w:eastAsia="等线"/>
                <w:sz w:val="16"/>
                <w:szCs w:val="16"/>
              </w:rPr>
            </w:pPr>
            <w:r w:rsidRPr="008F1A91">
              <w:rPr>
                <w:rFonts w:eastAsia="等线"/>
                <w:sz w:val="16"/>
                <w:szCs w:val="16"/>
              </w:rPr>
              <w:t>160ms</w:t>
            </w:r>
          </w:p>
        </w:tc>
        <w:tc>
          <w:tcPr>
            <w:tcW w:w="0" w:type="auto"/>
            <w:noWrap/>
            <w:vAlign w:val="center"/>
            <w:hideMark/>
          </w:tcPr>
          <w:p w14:paraId="7BAD9E4A" w14:textId="77777777" w:rsidR="008F1A91" w:rsidRPr="008F1A91" w:rsidRDefault="008F1A91" w:rsidP="008F1A91">
            <w:pPr>
              <w:snapToGrid w:val="0"/>
              <w:jc w:val="center"/>
              <w:rPr>
                <w:rFonts w:eastAsia="等线"/>
                <w:sz w:val="16"/>
                <w:szCs w:val="16"/>
              </w:rPr>
            </w:pPr>
            <w:r w:rsidRPr="008F1A91">
              <w:rPr>
                <w:rFonts w:eastAsia="等线"/>
                <w:sz w:val="16"/>
                <w:szCs w:val="16"/>
              </w:rPr>
              <w:t>0</w:t>
            </w:r>
          </w:p>
        </w:tc>
        <w:tc>
          <w:tcPr>
            <w:tcW w:w="0" w:type="auto"/>
            <w:noWrap/>
            <w:vAlign w:val="center"/>
            <w:hideMark/>
          </w:tcPr>
          <w:p w14:paraId="4E9E6DCD" w14:textId="77777777" w:rsidR="008F1A91" w:rsidRPr="008F1A91" w:rsidRDefault="008F1A91" w:rsidP="008F1A91">
            <w:pPr>
              <w:snapToGrid w:val="0"/>
              <w:jc w:val="center"/>
              <w:rPr>
                <w:rFonts w:eastAsia="等线"/>
                <w:sz w:val="16"/>
                <w:szCs w:val="16"/>
              </w:rPr>
            </w:pPr>
            <w:r w:rsidRPr="008F1A91">
              <w:rPr>
                <w:rFonts w:eastAsia="等线"/>
                <w:sz w:val="16"/>
                <w:szCs w:val="16"/>
              </w:rPr>
              <w:t>-0.050%</w:t>
            </w:r>
          </w:p>
        </w:tc>
      </w:tr>
      <w:tr w:rsidR="008F1A91" w:rsidRPr="008F1A91" w14:paraId="746D7E54" w14:textId="77777777" w:rsidTr="008F1A91">
        <w:trPr>
          <w:trHeight w:val="113"/>
          <w:jc w:val="center"/>
        </w:trPr>
        <w:tc>
          <w:tcPr>
            <w:tcW w:w="0" w:type="auto"/>
            <w:vMerge/>
            <w:vAlign w:val="center"/>
            <w:hideMark/>
          </w:tcPr>
          <w:p w14:paraId="73EE7F52" w14:textId="77777777" w:rsidR="008F1A91" w:rsidRPr="008F1A91" w:rsidRDefault="008F1A91" w:rsidP="008F1A91">
            <w:pPr>
              <w:snapToGrid w:val="0"/>
              <w:jc w:val="center"/>
              <w:rPr>
                <w:sz w:val="16"/>
                <w:szCs w:val="16"/>
              </w:rPr>
            </w:pPr>
          </w:p>
        </w:tc>
        <w:tc>
          <w:tcPr>
            <w:tcW w:w="0" w:type="auto"/>
            <w:vMerge/>
            <w:vAlign w:val="center"/>
            <w:hideMark/>
          </w:tcPr>
          <w:p w14:paraId="1F975D8F" w14:textId="77777777" w:rsidR="008F1A91" w:rsidRPr="008F1A91" w:rsidRDefault="008F1A91" w:rsidP="008F1A91">
            <w:pPr>
              <w:snapToGrid w:val="0"/>
              <w:jc w:val="center"/>
              <w:rPr>
                <w:sz w:val="16"/>
                <w:szCs w:val="16"/>
              </w:rPr>
            </w:pPr>
          </w:p>
        </w:tc>
        <w:tc>
          <w:tcPr>
            <w:tcW w:w="0" w:type="auto"/>
            <w:vMerge/>
            <w:vAlign w:val="center"/>
            <w:hideMark/>
          </w:tcPr>
          <w:p w14:paraId="0CECF8AA" w14:textId="77777777" w:rsidR="008F1A91" w:rsidRPr="008F1A91" w:rsidRDefault="008F1A91" w:rsidP="008F1A91">
            <w:pPr>
              <w:snapToGrid w:val="0"/>
              <w:jc w:val="center"/>
              <w:rPr>
                <w:sz w:val="16"/>
                <w:szCs w:val="16"/>
              </w:rPr>
            </w:pPr>
          </w:p>
        </w:tc>
        <w:tc>
          <w:tcPr>
            <w:tcW w:w="0" w:type="auto"/>
            <w:noWrap/>
            <w:vAlign w:val="center"/>
            <w:hideMark/>
          </w:tcPr>
          <w:p w14:paraId="7A0C50B2" w14:textId="77777777" w:rsidR="008F1A91" w:rsidRPr="008F1A91" w:rsidRDefault="008F1A91" w:rsidP="008F1A91">
            <w:pPr>
              <w:snapToGrid w:val="0"/>
              <w:jc w:val="center"/>
              <w:rPr>
                <w:rFonts w:eastAsia="等线"/>
                <w:sz w:val="16"/>
                <w:szCs w:val="16"/>
              </w:rPr>
            </w:pPr>
            <w:r w:rsidRPr="008F1A91">
              <w:rPr>
                <w:rFonts w:eastAsia="等线"/>
                <w:sz w:val="16"/>
                <w:szCs w:val="16"/>
              </w:rPr>
              <w:t>5</w:t>
            </w:r>
          </w:p>
        </w:tc>
        <w:tc>
          <w:tcPr>
            <w:tcW w:w="0" w:type="auto"/>
            <w:noWrap/>
            <w:vAlign w:val="center"/>
            <w:hideMark/>
          </w:tcPr>
          <w:p w14:paraId="4580ACAF" w14:textId="77777777" w:rsidR="008F1A91" w:rsidRPr="008F1A91" w:rsidRDefault="008F1A91" w:rsidP="008F1A91">
            <w:pPr>
              <w:snapToGrid w:val="0"/>
              <w:jc w:val="center"/>
              <w:rPr>
                <w:rFonts w:eastAsia="等线"/>
                <w:sz w:val="16"/>
                <w:szCs w:val="16"/>
              </w:rPr>
            </w:pPr>
            <w:r w:rsidRPr="008F1A91">
              <w:rPr>
                <w:rFonts w:eastAsia="等线"/>
                <w:sz w:val="16"/>
                <w:szCs w:val="16"/>
              </w:rPr>
              <w:t>-0.045%</w:t>
            </w:r>
          </w:p>
        </w:tc>
      </w:tr>
      <w:tr w:rsidR="008F1A91" w:rsidRPr="008F1A91" w14:paraId="547468C5" w14:textId="77777777" w:rsidTr="008F1A91">
        <w:trPr>
          <w:trHeight w:val="113"/>
          <w:jc w:val="center"/>
        </w:trPr>
        <w:tc>
          <w:tcPr>
            <w:tcW w:w="0" w:type="auto"/>
            <w:vMerge/>
            <w:vAlign w:val="center"/>
            <w:hideMark/>
          </w:tcPr>
          <w:p w14:paraId="279444AB" w14:textId="77777777" w:rsidR="008F1A91" w:rsidRPr="008F1A91" w:rsidRDefault="008F1A91" w:rsidP="008F1A91">
            <w:pPr>
              <w:snapToGrid w:val="0"/>
              <w:jc w:val="center"/>
              <w:rPr>
                <w:sz w:val="16"/>
                <w:szCs w:val="16"/>
              </w:rPr>
            </w:pPr>
          </w:p>
        </w:tc>
        <w:tc>
          <w:tcPr>
            <w:tcW w:w="0" w:type="auto"/>
            <w:vMerge/>
            <w:vAlign w:val="center"/>
            <w:hideMark/>
          </w:tcPr>
          <w:p w14:paraId="7E1B1A2D" w14:textId="77777777" w:rsidR="008F1A91" w:rsidRPr="008F1A91" w:rsidRDefault="008F1A91" w:rsidP="008F1A91">
            <w:pPr>
              <w:snapToGrid w:val="0"/>
              <w:jc w:val="center"/>
              <w:rPr>
                <w:sz w:val="16"/>
                <w:szCs w:val="16"/>
              </w:rPr>
            </w:pPr>
          </w:p>
        </w:tc>
        <w:tc>
          <w:tcPr>
            <w:tcW w:w="0" w:type="auto"/>
            <w:vMerge/>
            <w:vAlign w:val="center"/>
            <w:hideMark/>
          </w:tcPr>
          <w:p w14:paraId="70C82A2E" w14:textId="77777777" w:rsidR="008F1A91" w:rsidRPr="008F1A91" w:rsidRDefault="008F1A91" w:rsidP="008F1A91">
            <w:pPr>
              <w:snapToGrid w:val="0"/>
              <w:jc w:val="center"/>
              <w:rPr>
                <w:sz w:val="16"/>
                <w:szCs w:val="16"/>
              </w:rPr>
            </w:pPr>
          </w:p>
        </w:tc>
        <w:tc>
          <w:tcPr>
            <w:tcW w:w="0" w:type="auto"/>
            <w:noWrap/>
            <w:vAlign w:val="center"/>
            <w:hideMark/>
          </w:tcPr>
          <w:p w14:paraId="4A070E09" w14:textId="77777777" w:rsidR="008F1A91" w:rsidRPr="008F1A91" w:rsidRDefault="008F1A91" w:rsidP="008F1A91">
            <w:pPr>
              <w:snapToGrid w:val="0"/>
              <w:jc w:val="center"/>
              <w:rPr>
                <w:rFonts w:eastAsia="等线"/>
                <w:sz w:val="16"/>
                <w:szCs w:val="16"/>
              </w:rPr>
            </w:pPr>
            <w:r w:rsidRPr="008F1A91">
              <w:rPr>
                <w:rFonts w:eastAsia="等线"/>
                <w:sz w:val="16"/>
                <w:szCs w:val="16"/>
              </w:rPr>
              <w:t>17</w:t>
            </w:r>
          </w:p>
        </w:tc>
        <w:tc>
          <w:tcPr>
            <w:tcW w:w="0" w:type="auto"/>
            <w:noWrap/>
            <w:vAlign w:val="center"/>
            <w:hideMark/>
          </w:tcPr>
          <w:p w14:paraId="0BB25BB2" w14:textId="77777777" w:rsidR="008F1A91" w:rsidRPr="008F1A91" w:rsidRDefault="008F1A91" w:rsidP="008F1A91">
            <w:pPr>
              <w:snapToGrid w:val="0"/>
              <w:jc w:val="center"/>
              <w:rPr>
                <w:rFonts w:eastAsia="等线"/>
                <w:sz w:val="16"/>
                <w:szCs w:val="16"/>
              </w:rPr>
            </w:pPr>
            <w:r w:rsidRPr="008F1A91">
              <w:rPr>
                <w:rFonts w:eastAsia="等线"/>
                <w:sz w:val="16"/>
                <w:szCs w:val="16"/>
              </w:rPr>
              <w:t>-0.031%</w:t>
            </w:r>
          </w:p>
        </w:tc>
      </w:tr>
      <w:tr w:rsidR="008F1A91" w:rsidRPr="008F1A91" w14:paraId="0549C7DC" w14:textId="77777777" w:rsidTr="008F1A91">
        <w:trPr>
          <w:trHeight w:val="113"/>
          <w:jc w:val="center"/>
        </w:trPr>
        <w:tc>
          <w:tcPr>
            <w:tcW w:w="0" w:type="auto"/>
            <w:vMerge w:val="restart"/>
            <w:noWrap/>
            <w:vAlign w:val="center"/>
            <w:hideMark/>
          </w:tcPr>
          <w:p w14:paraId="1F94FCE6" w14:textId="77777777" w:rsidR="008F1A91" w:rsidRPr="008F1A91" w:rsidRDefault="008F1A91" w:rsidP="008F1A91">
            <w:pPr>
              <w:snapToGrid w:val="0"/>
              <w:jc w:val="center"/>
              <w:rPr>
                <w:rFonts w:eastAsia="等线"/>
                <w:sz w:val="16"/>
                <w:szCs w:val="16"/>
              </w:rPr>
            </w:pPr>
            <w:r w:rsidRPr="008F1A91">
              <w:rPr>
                <w:rFonts w:eastAsia="等线"/>
                <w:sz w:val="16"/>
                <w:szCs w:val="16"/>
              </w:rPr>
              <w:t>160ms</w:t>
            </w:r>
          </w:p>
        </w:tc>
        <w:tc>
          <w:tcPr>
            <w:tcW w:w="0" w:type="auto"/>
            <w:noWrap/>
            <w:vAlign w:val="center"/>
            <w:hideMark/>
          </w:tcPr>
          <w:p w14:paraId="31B6BD40" w14:textId="77777777" w:rsidR="008F1A91" w:rsidRPr="008F1A91" w:rsidRDefault="008F1A91" w:rsidP="008F1A91">
            <w:pPr>
              <w:snapToGrid w:val="0"/>
              <w:jc w:val="center"/>
              <w:rPr>
                <w:rFonts w:eastAsia="等线"/>
                <w:sz w:val="16"/>
                <w:szCs w:val="16"/>
              </w:rPr>
            </w:pPr>
            <w:r w:rsidRPr="008F1A91">
              <w:rPr>
                <w:rFonts w:eastAsia="等线"/>
                <w:sz w:val="16"/>
                <w:szCs w:val="16"/>
              </w:rPr>
              <w:t>4</w:t>
            </w:r>
          </w:p>
        </w:tc>
        <w:tc>
          <w:tcPr>
            <w:tcW w:w="0" w:type="auto"/>
            <w:noWrap/>
            <w:vAlign w:val="center"/>
            <w:hideMark/>
          </w:tcPr>
          <w:p w14:paraId="4A8714D8" w14:textId="77777777" w:rsidR="008F1A91" w:rsidRPr="008F1A91" w:rsidRDefault="008F1A91" w:rsidP="008F1A91">
            <w:pPr>
              <w:snapToGrid w:val="0"/>
              <w:jc w:val="center"/>
              <w:rPr>
                <w:rFonts w:eastAsia="等线"/>
                <w:sz w:val="16"/>
                <w:szCs w:val="16"/>
              </w:rPr>
            </w:pPr>
            <w:r w:rsidRPr="008F1A91">
              <w:rPr>
                <w:rFonts w:eastAsia="等线"/>
                <w:sz w:val="16"/>
                <w:szCs w:val="16"/>
              </w:rPr>
              <w:t>160ms</w:t>
            </w:r>
          </w:p>
        </w:tc>
        <w:tc>
          <w:tcPr>
            <w:tcW w:w="0" w:type="auto"/>
            <w:noWrap/>
            <w:vAlign w:val="center"/>
            <w:hideMark/>
          </w:tcPr>
          <w:p w14:paraId="3B377F15" w14:textId="77777777" w:rsidR="008F1A91" w:rsidRPr="008F1A91" w:rsidRDefault="008F1A91" w:rsidP="008F1A91">
            <w:pPr>
              <w:snapToGrid w:val="0"/>
              <w:jc w:val="center"/>
              <w:rPr>
                <w:rFonts w:eastAsia="等线"/>
                <w:sz w:val="16"/>
                <w:szCs w:val="16"/>
              </w:rPr>
            </w:pPr>
            <w:r w:rsidRPr="008F1A91">
              <w:rPr>
                <w:rFonts w:eastAsia="等线"/>
                <w:sz w:val="16"/>
                <w:szCs w:val="16"/>
              </w:rPr>
              <w:t>0</w:t>
            </w:r>
          </w:p>
        </w:tc>
        <w:tc>
          <w:tcPr>
            <w:tcW w:w="0" w:type="auto"/>
            <w:noWrap/>
            <w:vAlign w:val="center"/>
            <w:hideMark/>
          </w:tcPr>
          <w:p w14:paraId="5B130F96" w14:textId="77777777" w:rsidR="008F1A91" w:rsidRPr="008F1A91" w:rsidRDefault="008F1A91" w:rsidP="008F1A91">
            <w:pPr>
              <w:snapToGrid w:val="0"/>
              <w:jc w:val="center"/>
              <w:rPr>
                <w:rFonts w:eastAsia="等线"/>
                <w:sz w:val="16"/>
                <w:szCs w:val="16"/>
              </w:rPr>
            </w:pPr>
            <w:r w:rsidRPr="008F1A91">
              <w:rPr>
                <w:rFonts w:eastAsia="等线"/>
                <w:sz w:val="16"/>
                <w:szCs w:val="16"/>
              </w:rPr>
              <w:t>-0.029%</w:t>
            </w:r>
          </w:p>
        </w:tc>
      </w:tr>
      <w:tr w:rsidR="008F1A91" w:rsidRPr="008F1A91" w14:paraId="4ABC905E" w14:textId="77777777" w:rsidTr="008F1A91">
        <w:trPr>
          <w:trHeight w:val="113"/>
          <w:jc w:val="center"/>
        </w:trPr>
        <w:tc>
          <w:tcPr>
            <w:tcW w:w="0" w:type="auto"/>
            <w:vMerge/>
            <w:vAlign w:val="center"/>
            <w:hideMark/>
          </w:tcPr>
          <w:p w14:paraId="7A84F8A4" w14:textId="77777777" w:rsidR="008F1A91" w:rsidRPr="008F1A91" w:rsidRDefault="008F1A91" w:rsidP="008F1A91">
            <w:pPr>
              <w:snapToGrid w:val="0"/>
              <w:jc w:val="center"/>
              <w:rPr>
                <w:sz w:val="16"/>
                <w:szCs w:val="16"/>
              </w:rPr>
            </w:pPr>
          </w:p>
        </w:tc>
        <w:tc>
          <w:tcPr>
            <w:tcW w:w="0" w:type="auto"/>
            <w:noWrap/>
            <w:vAlign w:val="center"/>
            <w:hideMark/>
          </w:tcPr>
          <w:p w14:paraId="5A43B4D8" w14:textId="77777777" w:rsidR="008F1A91" w:rsidRPr="008F1A91" w:rsidRDefault="008F1A91" w:rsidP="008F1A91">
            <w:pPr>
              <w:snapToGrid w:val="0"/>
              <w:jc w:val="center"/>
              <w:rPr>
                <w:rFonts w:eastAsia="等线"/>
                <w:sz w:val="16"/>
                <w:szCs w:val="16"/>
              </w:rPr>
            </w:pPr>
            <w:r w:rsidRPr="008F1A91">
              <w:rPr>
                <w:rFonts w:eastAsia="等线"/>
                <w:sz w:val="16"/>
                <w:szCs w:val="16"/>
              </w:rPr>
              <w:t>8</w:t>
            </w:r>
          </w:p>
        </w:tc>
        <w:tc>
          <w:tcPr>
            <w:tcW w:w="0" w:type="auto"/>
            <w:noWrap/>
            <w:vAlign w:val="center"/>
            <w:hideMark/>
          </w:tcPr>
          <w:p w14:paraId="727DB9AD" w14:textId="77777777" w:rsidR="008F1A91" w:rsidRPr="008F1A91" w:rsidRDefault="008F1A91" w:rsidP="008F1A91">
            <w:pPr>
              <w:snapToGrid w:val="0"/>
              <w:jc w:val="center"/>
              <w:rPr>
                <w:rFonts w:eastAsia="等线"/>
                <w:sz w:val="16"/>
                <w:szCs w:val="16"/>
              </w:rPr>
            </w:pPr>
            <w:r w:rsidRPr="008F1A91">
              <w:rPr>
                <w:rFonts w:eastAsia="等线"/>
                <w:sz w:val="16"/>
                <w:szCs w:val="16"/>
              </w:rPr>
              <w:t>160ms</w:t>
            </w:r>
          </w:p>
        </w:tc>
        <w:tc>
          <w:tcPr>
            <w:tcW w:w="0" w:type="auto"/>
            <w:noWrap/>
            <w:vAlign w:val="center"/>
            <w:hideMark/>
          </w:tcPr>
          <w:p w14:paraId="5C4921AD" w14:textId="77777777" w:rsidR="008F1A91" w:rsidRPr="008F1A91" w:rsidRDefault="008F1A91" w:rsidP="008F1A91">
            <w:pPr>
              <w:snapToGrid w:val="0"/>
              <w:jc w:val="center"/>
              <w:rPr>
                <w:rFonts w:eastAsia="等线"/>
                <w:sz w:val="16"/>
                <w:szCs w:val="16"/>
              </w:rPr>
            </w:pPr>
            <w:r w:rsidRPr="008F1A91">
              <w:rPr>
                <w:rFonts w:eastAsia="等线"/>
                <w:sz w:val="16"/>
                <w:szCs w:val="16"/>
              </w:rPr>
              <w:t>0</w:t>
            </w:r>
          </w:p>
        </w:tc>
        <w:tc>
          <w:tcPr>
            <w:tcW w:w="0" w:type="auto"/>
            <w:noWrap/>
            <w:vAlign w:val="center"/>
            <w:hideMark/>
          </w:tcPr>
          <w:p w14:paraId="7C9DBF30" w14:textId="77777777" w:rsidR="008F1A91" w:rsidRPr="008F1A91" w:rsidRDefault="008F1A91" w:rsidP="008F1A91">
            <w:pPr>
              <w:snapToGrid w:val="0"/>
              <w:jc w:val="center"/>
              <w:rPr>
                <w:rFonts w:eastAsia="等线"/>
                <w:sz w:val="16"/>
                <w:szCs w:val="16"/>
              </w:rPr>
            </w:pPr>
            <w:r w:rsidRPr="008F1A91">
              <w:rPr>
                <w:rFonts w:eastAsia="等线"/>
                <w:sz w:val="16"/>
                <w:szCs w:val="16"/>
              </w:rPr>
              <w:t>-0.055%</w:t>
            </w:r>
          </w:p>
        </w:tc>
      </w:tr>
    </w:tbl>
    <w:p w14:paraId="0AA4B498" w14:textId="1B210F40" w:rsidR="00A36EF5" w:rsidRDefault="00A36EF5" w:rsidP="00612F21">
      <w:pPr>
        <w:rPr>
          <w:rFonts w:eastAsiaTheme="minorEastAsia"/>
        </w:rPr>
      </w:pPr>
    </w:p>
    <w:p w14:paraId="5C5C0932" w14:textId="5593C284" w:rsidR="003A42CF" w:rsidRPr="00F74560" w:rsidRDefault="005343AD" w:rsidP="003A42CF">
      <w:pPr>
        <w:spacing w:before="120" w:after="120"/>
        <w:jc w:val="center"/>
        <w:rPr>
          <w:b/>
        </w:rPr>
      </w:pPr>
      <w:bookmarkStart w:id="14" w:name="_Ref166253948"/>
      <w:bookmarkStart w:id="15" w:name="_Ref166265360"/>
      <w:r w:rsidRPr="001561E0" w:rsidDel="00062D59">
        <w:rPr>
          <w:b/>
        </w:rPr>
        <w:t xml:space="preserve">Table </w:t>
      </w:r>
      <w:r w:rsidRPr="002F727B" w:rsidDel="00062D59">
        <w:rPr>
          <w:b/>
        </w:rPr>
        <w:fldChar w:fldCharType="begin"/>
      </w:r>
      <w:r w:rsidRPr="002F727B" w:rsidDel="00062D59">
        <w:rPr>
          <w:b/>
        </w:rPr>
        <w:instrText xml:space="preserve"> SEQ Table \* ARABIC </w:instrText>
      </w:r>
      <w:r w:rsidRPr="002F727B" w:rsidDel="00062D59">
        <w:rPr>
          <w:b/>
        </w:rPr>
        <w:fldChar w:fldCharType="separate"/>
      </w:r>
      <w:r>
        <w:rPr>
          <w:b/>
          <w:noProof/>
        </w:rPr>
        <w:t>7</w:t>
      </w:r>
      <w:r w:rsidRPr="002F727B" w:rsidDel="00062D59">
        <w:rPr>
          <w:b/>
        </w:rPr>
        <w:fldChar w:fldCharType="end"/>
      </w:r>
      <w:bookmarkEnd w:id="15"/>
      <w:r w:rsidR="000A5A2B" w:rsidRPr="002F727B" w:rsidDel="00062D59">
        <w:rPr>
          <w:b/>
        </w:rPr>
        <w:fldChar w:fldCharType="begin"/>
      </w:r>
      <w:r w:rsidR="000A5A2B" w:rsidRPr="002F727B" w:rsidDel="00062D59">
        <w:rPr>
          <w:b/>
        </w:rPr>
        <w:fldChar w:fldCharType="separate"/>
      </w:r>
      <w:r w:rsidR="00282E22">
        <w:rPr>
          <w:b/>
          <w:noProof/>
        </w:rPr>
        <w:t>7</w:t>
      </w:r>
      <w:r w:rsidR="000A5A2B" w:rsidRPr="002F727B" w:rsidDel="00062D59">
        <w:rPr>
          <w:b/>
        </w:rPr>
        <w:fldChar w:fldCharType="end"/>
      </w:r>
      <w:bookmarkEnd w:id="14"/>
      <w:r w:rsidR="001C70C1" w:rsidRPr="001561E0">
        <w:rPr>
          <w:rFonts w:asciiTheme="minorEastAsia" w:eastAsiaTheme="minorEastAsia" w:hAnsiTheme="minorEastAsia"/>
          <w:b/>
          <w:lang w:eastAsia="zh-CN"/>
        </w:rPr>
        <w:t>.</w:t>
      </w:r>
      <w:r w:rsidR="003A42CF" w:rsidRPr="00F74560">
        <w:rPr>
          <w:b/>
        </w:rPr>
        <w:t xml:space="preserve"> </w:t>
      </w:r>
      <w:r w:rsidR="00CC5076" w:rsidRPr="00F74560">
        <w:rPr>
          <w:b/>
        </w:rPr>
        <w:t>NES gain of Cell A in medium load</w:t>
      </w:r>
    </w:p>
    <w:tbl>
      <w:tblPr>
        <w:tblStyle w:val="TableGrid50"/>
        <w:tblW w:w="0" w:type="auto"/>
        <w:jc w:val="center"/>
        <w:tblLook w:val="04A0" w:firstRow="1" w:lastRow="0" w:firstColumn="1" w:lastColumn="0" w:noHBand="0" w:noVBand="1"/>
      </w:tblPr>
      <w:tblGrid>
        <w:gridCol w:w="950"/>
        <w:gridCol w:w="1030"/>
        <w:gridCol w:w="994"/>
        <w:gridCol w:w="2047"/>
        <w:gridCol w:w="834"/>
      </w:tblGrid>
      <w:tr w:rsidR="009B49D2" w:rsidRPr="0076270C" w14:paraId="7A03863F" w14:textId="77777777" w:rsidTr="0076270C">
        <w:trPr>
          <w:trHeight w:val="113"/>
          <w:jc w:val="center"/>
        </w:trPr>
        <w:tc>
          <w:tcPr>
            <w:tcW w:w="0" w:type="auto"/>
            <w:noWrap/>
            <w:vAlign w:val="center"/>
            <w:hideMark/>
          </w:tcPr>
          <w:p w14:paraId="11CE68B9" w14:textId="38D4DC3D" w:rsidR="009B49D2" w:rsidRPr="0076270C" w:rsidRDefault="009B49D2" w:rsidP="0076270C">
            <w:pPr>
              <w:widowControl w:val="0"/>
              <w:snapToGrid w:val="0"/>
              <w:jc w:val="center"/>
              <w:rPr>
                <w:rFonts w:ascii="Times New Roman" w:hAnsi="Times New Roman" w:cs="Times New Roman"/>
                <w:sz w:val="16"/>
                <w:szCs w:val="16"/>
              </w:rPr>
            </w:pPr>
            <w:r w:rsidRPr="00181984">
              <w:rPr>
                <w:rFonts w:ascii="Times New Roman" w:eastAsia="等线" w:hAnsi="Times New Roman" w:cs="Times New Roman"/>
                <w:sz w:val="16"/>
                <w:szCs w:val="16"/>
              </w:rPr>
              <w:t>SSB period</w:t>
            </w:r>
          </w:p>
        </w:tc>
        <w:tc>
          <w:tcPr>
            <w:tcW w:w="0" w:type="auto"/>
            <w:noWrap/>
            <w:vAlign w:val="center"/>
            <w:hideMark/>
          </w:tcPr>
          <w:p w14:paraId="36943715" w14:textId="1C87B37D" w:rsidR="009B49D2" w:rsidRPr="0076270C" w:rsidRDefault="009B49D2" w:rsidP="0076270C">
            <w:pPr>
              <w:snapToGrid w:val="0"/>
              <w:jc w:val="center"/>
              <w:rPr>
                <w:rFonts w:ascii="Times New Roman" w:eastAsia="等线" w:hAnsi="Times New Roman" w:cs="Times New Roman"/>
                <w:sz w:val="16"/>
                <w:szCs w:val="16"/>
              </w:rPr>
            </w:pPr>
            <w:r w:rsidRPr="00181984">
              <w:rPr>
                <w:rFonts w:ascii="Times New Roman" w:eastAsia="等线" w:hAnsi="Times New Roman" w:cs="Times New Roman"/>
                <w:sz w:val="16"/>
                <w:szCs w:val="16"/>
              </w:rPr>
              <w:t>SSB number</w:t>
            </w:r>
          </w:p>
        </w:tc>
        <w:tc>
          <w:tcPr>
            <w:tcW w:w="0" w:type="auto"/>
            <w:noWrap/>
            <w:vAlign w:val="center"/>
            <w:hideMark/>
          </w:tcPr>
          <w:p w14:paraId="6F11EB1B" w14:textId="4501BBB8" w:rsidR="009B49D2" w:rsidRPr="0076270C" w:rsidRDefault="009B49D2" w:rsidP="0076270C">
            <w:pPr>
              <w:snapToGrid w:val="0"/>
              <w:jc w:val="center"/>
              <w:rPr>
                <w:rFonts w:ascii="Times New Roman" w:eastAsia="等线" w:hAnsi="Times New Roman" w:cs="Times New Roman"/>
                <w:sz w:val="16"/>
                <w:szCs w:val="16"/>
              </w:rPr>
            </w:pPr>
            <w:r w:rsidRPr="00181984">
              <w:rPr>
                <w:rFonts w:ascii="Times New Roman" w:eastAsia="等线" w:hAnsi="Times New Roman" w:cs="Times New Roman"/>
                <w:sz w:val="16"/>
                <w:szCs w:val="16"/>
              </w:rPr>
              <w:t>SIB</w:t>
            </w:r>
            <w:r w:rsidRPr="00DE275D">
              <w:rPr>
                <w:rFonts w:ascii="Times New Roman" w:eastAsia="等线" w:hAnsi="Times New Roman" w:cs="Times New Roman"/>
                <w:sz w:val="16"/>
                <w:szCs w:val="16"/>
              </w:rPr>
              <w:t>1 period</w:t>
            </w:r>
          </w:p>
        </w:tc>
        <w:tc>
          <w:tcPr>
            <w:tcW w:w="0" w:type="auto"/>
            <w:noWrap/>
            <w:vAlign w:val="center"/>
            <w:hideMark/>
          </w:tcPr>
          <w:p w14:paraId="1D7559C8" w14:textId="74854C04" w:rsidR="009B49D2" w:rsidRPr="0076270C" w:rsidRDefault="009B49D2" w:rsidP="0076270C">
            <w:pPr>
              <w:snapToGrid w:val="0"/>
              <w:jc w:val="center"/>
              <w:rPr>
                <w:rFonts w:ascii="Times New Roman" w:eastAsia="等线" w:hAnsi="Times New Roman" w:cs="Times New Roman"/>
                <w:sz w:val="16"/>
                <w:szCs w:val="16"/>
              </w:rPr>
            </w:pPr>
            <w:r w:rsidRPr="00181984">
              <w:rPr>
                <w:rFonts w:ascii="Times New Roman" w:eastAsia="等线" w:hAnsi="Times New Roman" w:cs="Times New Roman"/>
                <w:sz w:val="16"/>
                <w:szCs w:val="16"/>
              </w:rPr>
              <w:t>PRACH configuration index</w:t>
            </w:r>
          </w:p>
        </w:tc>
        <w:tc>
          <w:tcPr>
            <w:tcW w:w="0" w:type="auto"/>
            <w:noWrap/>
            <w:vAlign w:val="center"/>
            <w:hideMark/>
          </w:tcPr>
          <w:p w14:paraId="3A020195" w14:textId="0E8E3467" w:rsidR="009B49D2" w:rsidRPr="0076270C" w:rsidRDefault="009B49D2" w:rsidP="0076270C">
            <w:pPr>
              <w:snapToGrid w:val="0"/>
              <w:jc w:val="center"/>
              <w:rPr>
                <w:rFonts w:ascii="Times New Roman" w:eastAsia="等线" w:hAnsi="Times New Roman" w:cs="Times New Roman"/>
                <w:sz w:val="16"/>
                <w:szCs w:val="16"/>
              </w:rPr>
            </w:pPr>
            <w:r w:rsidRPr="00181984">
              <w:rPr>
                <w:rFonts w:ascii="Times New Roman" w:eastAsia="等线" w:hAnsi="Times New Roman" w:cs="Times New Roman"/>
                <w:sz w:val="16"/>
                <w:szCs w:val="16"/>
              </w:rPr>
              <w:t xml:space="preserve">NES </w:t>
            </w:r>
            <w:r w:rsidRPr="00DE275D">
              <w:rPr>
                <w:rFonts w:ascii="Times New Roman" w:eastAsia="等线" w:hAnsi="Times New Roman" w:cs="Times New Roman"/>
                <w:sz w:val="16"/>
                <w:szCs w:val="16"/>
              </w:rPr>
              <w:t>gain</w:t>
            </w:r>
          </w:p>
        </w:tc>
      </w:tr>
      <w:tr w:rsidR="005F3936" w:rsidRPr="0076270C" w14:paraId="09BEF84F" w14:textId="77777777" w:rsidTr="008F1A91">
        <w:trPr>
          <w:trHeight w:val="113"/>
          <w:jc w:val="center"/>
        </w:trPr>
        <w:tc>
          <w:tcPr>
            <w:tcW w:w="0" w:type="auto"/>
            <w:vMerge w:val="restart"/>
            <w:noWrap/>
            <w:vAlign w:val="center"/>
            <w:hideMark/>
          </w:tcPr>
          <w:p w14:paraId="744205E9"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20ms</w:t>
            </w:r>
          </w:p>
        </w:tc>
        <w:tc>
          <w:tcPr>
            <w:tcW w:w="0" w:type="auto"/>
            <w:vMerge w:val="restart"/>
            <w:noWrap/>
            <w:vAlign w:val="center"/>
            <w:hideMark/>
          </w:tcPr>
          <w:p w14:paraId="23E9B28F"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4</w:t>
            </w:r>
          </w:p>
        </w:tc>
        <w:tc>
          <w:tcPr>
            <w:tcW w:w="0" w:type="auto"/>
            <w:vMerge w:val="restart"/>
            <w:noWrap/>
            <w:vAlign w:val="center"/>
            <w:hideMark/>
          </w:tcPr>
          <w:p w14:paraId="5773D59D"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20ms</w:t>
            </w:r>
          </w:p>
        </w:tc>
        <w:tc>
          <w:tcPr>
            <w:tcW w:w="0" w:type="auto"/>
            <w:noWrap/>
            <w:vAlign w:val="center"/>
            <w:hideMark/>
          </w:tcPr>
          <w:p w14:paraId="11D6D4AF"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w:t>
            </w:r>
          </w:p>
        </w:tc>
        <w:tc>
          <w:tcPr>
            <w:tcW w:w="0" w:type="auto"/>
            <w:noWrap/>
            <w:vAlign w:val="center"/>
            <w:hideMark/>
          </w:tcPr>
          <w:p w14:paraId="79A9FF95"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-0.051%</w:t>
            </w:r>
          </w:p>
        </w:tc>
      </w:tr>
      <w:tr w:rsidR="005F3936" w:rsidRPr="0076270C" w14:paraId="4A3DA1F6" w14:textId="77777777" w:rsidTr="008F1A91">
        <w:trPr>
          <w:trHeight w:val="113"/>
          <w:jc w:val="center"/>
        </w:trPr>
        <w:tc>
          <w:tcPr>
            <w:tcW w:w="0" w:type="auto"/>
            <w:vMerge/>
            <w:vAlign w:val="center"/>
            <w:hideMark/>
          </w:tcPr>
          <w:p w14:paraId="7E48A7DE"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445CE031"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3A118B0C" w14:textId="77777777" w:rsidR="009B49D2" w:rsidRPr="0076270C" w:rsidRDefault="009B49D2" w:rsidP="0076270C">
            <w:pPr>
              <w:snapToGrid w:val="0"/>
              <w:jc w:val="center"/>
              <w:rPr>
                <w:rFonts w:ascii="Times New Roman" w:hAnsi="Times New Roman" w:cs="Times New Roman"/>
                <w:sz w:val="16"/>
                <w:szCs w:val="16"/>
              </w:rPr>
            </w:pPr>
          </w:p>
        </w:tc>
        <w:tc>
          <w:tcPr>
            <w:tcW w:w="0" w:type="auto"/>
            <w:noWrap/>
            <w:vAlign w:val="center"/>
            <w:hideMark/>
          </w:tcPr>
          <w:p w14:paraId="4E101DA1"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5</w:t>
            </w:r>
          </w:p>
        </w:tc>
        <w:tc>
          <w:tcPr>
            <w:tcW w:w="0" w:type="auto"/>
            <w:noWrap/>
            <w:vAlign w:val="center"/>
            <w:hideMark/>
          </w:tcPr>
          <w:p w14:paraId="5B4D9442"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-0.048%</w:t>
            </w:r>
          </w:p>
        </w:tc>
      </w:tr>
      <w:tr w:rsidR="005F3936" w:rsidRPr="0076270C" w14:paraId="24A987EB" w14:textId="77777777" w:rsidTr="008F1A91">
        <w:trPr>
          <w:trHeight w:val="113"/>
          <w:jc w:val="center"/>
        </w:trPr>
        <w:tc>
          <w:tcPr>
            <w:tcW w:w="0" w:type="auto"/>
            <w:vMerge/>
            <w:vAlign w:val="center"/>
            <w:hideMark/>
          </w:tcPr>
          <w:p w14:paraId="397B291E"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44E53A11"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28F173AC" w14:textId="77777777" w:rsidR="009B49D2" w:rsidRPr="0076270C" w:rsidRDefault="009B49D2" w:rsidP="0076270C">
            <w:pPr>
              <w:snapToGrid w:val="0"/>
              <w:jc w:val="center"/>
              <w:rPr>
                <w:rFonts w:ascii="Times New Roman" w:hAnsi="Times New Roman" w:cs="Times New Roman"/>
                <w:sz w:val="16"/>
                <w:szCs w:val="16"/>
              </w:rPr>
            </w:pPr>
          </w:p>
        </w:tc>
        <w:tc>
          <w:tcPr>
            <w:tcW w:w="0" w:type="auto"/>
            <w:noWrap/>
            <w:vAlign w:val="center"/>
            <w:hideMark/>
          </w:tcPr>
          <w:p w14:paraId="51EF4AA0"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17</w:t>
            </w:r>
          </w:p>
        </w:tc>
        <w:tc>
          <w:tcPr>
            <w:tcW w:w="0" w:type="auto"/>
            <w:noWrap/>
            <w:vAlign w:val="center"/>
            <w:hideMark/>
          </w:tcPr>
          <w:p w14:paraId="640EBE5B"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-0.042%</w:t>
            </w:r>
          </w:p>
        </w:tc>
      </w:tr>
      <w:tr w:rsidR="005F3936" w:rsidRPr="0076270C" w14:paraId="6905E38B" w14:textId="77777777" w:rsidTr="008F1A91">
        <w:trPr>
          <w:trHeight w:val="113"/>
          <w:jc w:val="center"/>
        </w:trPr>
        <w:tc>
          <w:tcPr>
            <w:tcW w:w="0" w:type="auto"/>
            <w:vMerge/>
            <w:vAlign w:val="center"/>
            <w:hideMark/>
          </w:tcPr>
          <w:p w14:paraId="19572620"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3F5E4B9A"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restart"/>
            <w:noWrap/>
            <w:vAlign w:val="center"/>
            <w:hideMark/>
          </w:tcPr>
          <w:p w14:paraId="1F8732B5"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40ms</w:t>
            </w:r>
          </w:p>
        </w:tc>
        <w:tc>
          <w:tcPr>
            <w:tcW w:w="0" w:type="auto"/>
            <w:noWrap/>
            <w:vAlign w:val="center"/>
            <w:hideMark/>
          </w:tcPr>
          <w:p w14:paraId="20B1027A"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w:t>
            </w:r>
          </w:p>
        </w:tc>
        <w:tc>
          <w:tcPr>
            <w:tcW w:w="0" w:type="auto"/>
            <w:noWrap/>
            <w:vAlign w:val="center"/>
            <w:hideMark/>
          </w:tcPr>
          <w:p w14:paraId="41B8C90E"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-0.026%</w:t>
            </w:r>
          </w:p>
        </w:tc>
      </w:tr>
      <w:tr w:rsidR="005F3936" w:rsidRPr="0076270C" w14:paraId="2AEDB2C4" w14:textId="77777777" w:rsidTr="008F1A91">
        <w:trPr>
          <w:trHeight w:val="113"/>
          <w:jc w:val="center"/>
        </w:trPr>
        <w:tc>
          <w:tcPr>
            <w:tcW w:w="0" w:type="auto"/>
            <w:vMerge/>
            <w:vAlign w:val="center"/>
            <w:hideMark/>
          </w:tcPr>
          <w:p w14:paraId="21F733F3"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2390ACB3"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003E0415" w14:textId="77777777" w:rsidR="009B49D2" w:rsidRPr="0076270C" w:rsidRDefault="009B49D2" w:rsidP="0076270C">
            <w:pPr>
              <w:snapToGrid w:val="0"/>
              <w:jc w:val="center"/>
              <w:rPr>
                <w:rFonts w:ascii="Times New Roman" w:hAnsi="Times New Roman" w:cs="Times New Roman"/>
                <w:sz w:val="16"/>
                <w:szCs w:val="16"/>
              </w:rPr>
            </w:pPr>
          </w:p>
        </w:tc>
        <w:tc>
          <w:tcPr>
            <w:tcW w:w="0" w:type="auto"/>
            <w:noWrap/>
            <w:vAlign w:val="center"/>
            <w:hideMark/>
          </w:tcPr>
          <w:p w14:paraId="662F3DD1"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5</w:t>
            </w:r>
          </w:p>
        </w:tc>
        <w:tc>
          <w:tcPr>
            <w:tcW w:w="0" w:type="auto"/>
            <w:noWrap/>
            <w:vAlign w:val="center"/>
            <w:hideMark/>
          </w:tcPr>
          <w:p w14:paraId="3D6370DD"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-0.025%</w:t>
            </w:r>
          </w:p>
        </w:tc>
      </w:tr>
      <w:tr w:rsidR="005F3936" w:rsidRPr="0076270C" w14:paraId="17115982" w14:textId="77777777" w:rsidTr="008F1A91">
        <w:trPr>
          <w:trHeight w:val="113"/>
          <w:jc w:val="center"/>
        </w:trPr>
        <w:tc>
          <w:tcPr>
            <w:tcW w:w="0" w:type="auto"/>
            <w:vMerge/>
            <w:vAlign w:val="center"/>
            <w:hideMark/>
          </w:tcPr>
          <w:p w14:paraId="7BEFD2EE"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3A7BEA79"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3EDF0118" w14:textId="77777777" w:rsidR="009B49D2" w:rsidRPr="0076270C" w:rsidRDefault="009B49D2" w:rsidP="0076270C">
            <w:pPr>
              <w:snapToGrid w:val="0"/>
              <w:jc w:val="center"/>
              <w:rPr>
                <w:rFonts w:ascii="Times New Roman" w:hAnsi="Times New Roman" w:cs="Times New Roman"/>
                <w:sz w:val="16"/>
                <w:szCs w:val="16"/>
              </w:rPr>
            </w:pPr>
          </w:p>
        </w:tc>
        <w:tc>
          <w:tcPr>
            <w:tcW w:w="0" w:type="auto"/>
            <w:noWrap/>
            <w:vAlign w:val="center"/>
            <w:hideMark/>
          </w:tcPr>
          <w:p w14:paraId="0C39C718"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17</w:t>
            </w:r>
          </w:p>
        </w:tc>
        <w:tc>
          <w:tcPr>
            <w:tcW w:w="0" w:type="auto"/>
            <w:noWrap/>
            <w:vAlign w:val="center"/>
            <w:hideMark/>
          </w:tcPr>
          <w:p w14:paraId="1F97A13D"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-0.022%</w:t>
            </w:r>
          </w:p>
        </w:tc>
      </w:tr>
      <w:tr w:rsidR="005F3936" w:rsidRPr="0076270C" w14:paraId="3EEC88E4" w14:textId="77777777" w:rsidTr="008F1A91">
        <w:trPr>
          <w:trHeight w:val="113"/>
          <w:jc w:val="center"/>
        </w:trPr>
        <w:tc>
          <w:tcPr>
            <w:tcW w:w="0" w:type="auto"/>
            <w:vMerge/>
            <w:vAlign w:val="center"/>
            <w:hideMark/>
          </w:tcPr>
          <w:p w14:paraId="12F553C8"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689BDFCB"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restart"/>
            <w:noWrap/>
            <w:vAlign w:val="center"/>
            <w:hideMark/>
          </w:tcPr>
          <w:p w14:paraId="3EE55B2B"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160ms</w:t>
            </w:r>
          </w:p>
        </w:tc>
        <w:tc>
          <w:tcPr>
            <w:tcW w:w="0" w:type="auto"/>
            <w:noWrap/>
            <w:vAlign w:val="center"/>
            <w:hideMark/>
          </w:tcPr>
          <w:p w14:paraId="7FE75416"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w:t>
            </w:r>
          </w:p>
        </w:tc>
        <w:tc>
          <w:tcPr>
            <w:tcW w:w="0" w:type="auto"/>
            <w:noWrap/>
            <w:vAlign w:val="center"/>
            <w:hideMark/>
          </w:tcPr>
          <w:p w14:paraId="6891DD88"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-0.007%</w:t>
            </w:r>
          </w:p>
        </w:tc>
      </w:tr>
      <w:tr w:rsidR="005F3936" w:rsidRPr="0076270C" w14:paraId="10AD7FC2" w14:textId="77777777" w:rsidTr="008F1A91">
        <w:trPr>
          <w:trHeight w:val="113"/>
          <w:jc w:val="center"/>
        </w:trPr>
        <w:tc>
          <w:tcPr>
            <w:tcW w:w="0" w:type="auto"/>
            <w:vMerge/>
            <w:vAlign w:val="center"/>
            <w:hideMark/>
          </w:tcPr>
          <w:p w14:paraId="134C6E8B"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76398A8F"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18857568" w14:textId="77777777" w:rsidR="009B49D2" w:rsidRPr="0076270C" w:rsidRDefault="009B49D2" w:rsidP="0076270C">
            <w:pPr>
              <w:snapToGrid w:val="0"/>
              <w:jc w:val="center"/>
              <w:rPr>
                <w:rFonts w:ascii="Times New Roman" w:hAnsi="Times New Roman" w:cs="Times New Roman"/>
                <w:sz w:val="16"/>
                <w:szCs w:val="16"/>
              </w:rPr>
            </w:pPr>
          </w:p>
        </w:tc>
        <w:tc>
          <w:tcPr>
            <w:tcW w:w="0" w:type="auto"/>
            <w:noWrap/>
            <w:vAlign w:val="center"/>
            <w:hideMark/>
          </w:tcPr>
          <w:p w14:paraId="52F5C828"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5</w:t>
            </w:r>
          </w:p>
        </w:tc>
        <w:tc>
          <w:tcPr>
            <w:tcW w:w="0" w:type="auto"/>
            <w:noWrap/>
            <w:vAlign w:val="center"/>
            <w:hideMark/>
          </w:tcPr>
          <w:p w14:paraId="3A0C9B45"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-0.006%</w:t>
            </w:r>
          </w:p>
        </w:tc>
      </w:tr>
      <w:tr w:rsidR="005F3936" w:rsidRPr="0076270C" w14:paraId="2561958A" w14:textId="77777777" w:rsidTr="008F1A91">
        <w:trPr>
          <w:trHeight w:val="113"/>
          <w:jc w:val="center"/>
        </w:trPr>
        <w:tc>
          <w:tcPr>
            <w:tcW w:w="0" w:type="auto"/>
            <w:vMerge/>
            <w:vAlign w:val="center"/>
            <w:hideMark/>
          </w:tcPr>
          <w:p w14:paraId="6B0AF936"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1F076E40"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7B1D5ACC" w14:textId="77777777" w:rsidR="009B49D2" w:rsidRPr="0076270C" w:rsidRDefault="009B49D2" w:rsidP="0076270C">
            <w:pPr>
              <w:snapToGrid w:val="0"/>
              <w:jc w:val="center"/>
              <w:rPr>
                <w:rFonts w:ascii="Times New Roman" w:hAnsi="Times New Roman" w:cs="Times New Roman"/>
                <w:sz w:val="16"/>
                <w:szCs w:val="16"/>
              </w:rPr>
            </w:pPr>
          </w:p>
        </w:tc>
        <w:tc>
          <w:tcPr>
            <w:tcW w:w="0" w:type="auto"/>
            <w:noWrap/>
            <w:vAlign w:val="center"/>
            <w:hideMark/>
          </w:tcPr>
          <w:p w14:paraId="3031443D"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17</w:t>
            </w:r>
          </w:p>
        </w:tc>
        <w:tc>
          <w:tcPr>
            <w:tcW w:w="0" w:type="auto"/>
            <w:noWrap/>
            <w:vAlign w:val="center"/>
            <w:hideMark/>
          </w:tcPr>
          <w:p w14:paraId="6D13A303"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-0.006%</w:t>
            </w:r>
          </w:p>
        </w:tc>
      </w:tr>
      <w:tr w:rsidR="005F3936" w:rsidRPr="0076270C" w14:paraId="7F1F3F62" w14:textId="77777777" w:rsidTr="008F1A91">
        <w:trPr>
          <w:trHeight w:val="113"/>
          <w:jc w:val="center"/>
        </w:trPr>
        <w:tc>
          <w:tcPr>
            <w:tcW w:w="0" w:type="auto"/>
            <w:vMerge/>
            <w:vAlign w:val="center"/>
            <w:hideMark/>
          </w:tcPr>
          <w:p w14:paraId="787FFF5E"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restart"/>
            <w:noWrap/>
            <w:vAlign w:val="center"/>
            <w:hideMark/>
          </w:tcPr>
          <w:p w14:paraId="6174B0CF"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8</w:t>
            </w:r>
          </w:p>
        </w:tc>
        <w:tc>
          <w:tcPr>
            <w:tcW w:w="0" w:type="auto"/>
            <w:vMerge w:val="restart"/>
            <w:noWrap/>
            <w:vAlign w:val="center"/>
            <w:hideMark/>
          </w:tcPr>
          <w:p w14:paraId="54AFD22F"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20ms</w:t>
            </w:r>
          </w:p>
        </w:tc>
        <w:tc>
          <w:tcPr>
            <w:tcW w:w="0" w:type="auto"/>
            <w:noWrap/>
            <w:vAlign w:val="center"/>
            <w:hideMark/>
          </w:tcPr>
          <w:p w14:paraId="781F3EDF"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w:t>
            </w:r>
          </w:p>
        </w:tc>
        <w:tc>
          <w:tcPr>
            <w:tcW w:w="0" w:type="auto"/>
            <w:noWrap/>
            <w:vAlign w:val="center"/>
            <w:hideMark/>
          </w:tcPr>
          <w:p w14:paraId="61BBDD22"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-0.095%</w:t>
            </w:r>
          </w:p>
        </w:tc>
      </w:tr>
      <w:tr w:rsidR="005F3936" w:rsidRPr="0076270C" w14:paraId="2DCB1183" w14:textId="77777777" w:rsidTr="008F1A91">
        <w:trPr>
          <w:trHeight w:val="113"/>
          <w:jc w:val="center"/>
        </w:trPr>
        <w:tc>
          <w:tcPr>
            <w:tcW w:w="0" w:type="auto"/>
            <w:vMerge/>
            <w:vAlign w:val="center"/>
            <w:hideMark/>
          </w:tcPr>
          <w:p w14:paraId="6CCF913A"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72035D5F"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0621F6BB" w14:textId="77777777" w:rsidR="009B49D2" w:rsidRPr="0076270C" w:rsidRDefault="009B49D2" w:rsidP="0076270C">
            <w:pPr>
              <w:snapToGrid w:val="0"/>
              <w:jc w:val="center"/>
              <w:rPr>
                <w:rFonts w:ascii="Times New Roman" w:hAnsi="Times New Roman" w:cs="Times New Roman"/>
                <w:sz w:val="16"/>
                <w:szCs w:val="16"/>
              </w:rPr>
            </w:pPr>
          </w:p>
        </w:tc>
        <w:tc>
          <w:tcPr>
            <w:tcW w:w="0" w:type="auto"/>
            <w:noWrap/>
            <w:vAlign w:val="center"/>
            <w:hideMark/>
          </w:tcPr>
          <w:p w14:paraId="60032917"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5</w:t>
            </w:r>
          </w:p>
        </w:tc>
        <w:tc>
          <w:tcPr>
            <w:tcW w:w="0" w:type="auto"/>
            <w:noWrap/>
            <w:vAlign w:val="center"/>
            <w:hideMark/>
          </w:tcPr>
          <w:p w14:paraId="744C4A4B"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-0.090%</w:t>
            </w:r>
          </w:p>
        </w:tc>
      </w:tr>
      <w:tr w:rsidR="005F3936" w:rsidRPr="0076270C" w14:paraId="044830A8" w14:textId="77777777" w:rsidTr="008F1A91">
        <w:trPr>
          <w:trHeight w:val="113"/>
          <w:jc w:val="center"/>
        </w:trPr>
        <w:tc>
          <w:tcPr>
            <w:tcW w:w="0" w:type="auto"/>
            <w:vMerge/>
            <w:vAlign w:val="center"/>
            <w:hideMark/>
          </w:tcPr>
          <w:p w14:paraId="626BA894"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572F155F"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4453D506" w14:textId="77777777" w:rsidR="009B49D2" w:rsidRPr="0076270C" w:rsidRDefault="009B49D2" w:rsidP="0076270C">
            <w:pPr>
              <w:snapToGrid w:val="0"/>
              <w:jc w:val="center"/>
              <w:rPr>
                <w:rFonts w:ascii="Times New Roman" w:hAnsi="Times New Roman" w:cs="Times New Roman"/>
                <w:sz w:val="16"/>
                <w:szCs w:val="16"/>
              </w:rPr>
            </w:pPr>
          </w:p>
        </w:tc>
        <w:tc>
          <w:tcPr>
            <w:tcW w:w="0" w:type="auto"/>
            <w:noWrap/>
            <w:vAlign w:val="center"/>
            <w:hideMark/>
          </w:tcPr>
          <w:p w14:paraId="5F201627"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17</w:t>
            </w:r>
          </w:p>
        </w:tc>
        <w:tc>
          <w:tcPr>
            <w:tcW w:w="0" w:type="auto"/>
            <w:noWrap/>
            <w:vAlign w:val="center"/>
            <w:hideMark/>
          </w:tcPr>
          <w:p w14:paraId="6CFEC13D"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-0.083%</w:t>
            </w:r>
          </w:p>
        </w:tc>
      </w:tr>
      <w:tr w:rsidR="005F3936" w:rsidRPr="0076270C" w14:paraId="6DF059D9" w14:textId="77777777" w:rsidTr="008F1A91">
        <w:trPr>
          <w:trHeight w:val="113"/>
          <w:jc w:val="center"/>
        </w:trPr>
        <w:tc>
          <w:tcPr>
            <w:tcW w:w="0" w:type="auto"/>
            <w:vMerge/>
            <w:vAlign w:val="center"/>
            <w:hideMark/>
          </w:tcPr>
          <w:p w14:paraId="30E47B0E"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485194E3"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restart"/>
            <w:noWrap/>
            <w:vAlign w:val="center"/>
            <w:hideMark/>
          </w:tcPr>
          <w:p w14:paraId="7CC9A945"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40ms</w:t>
            </w:r>
          </w:p>
        </w:tc>
        <w:tc>
          <w:tcPr>
            <w:tcW w:w="0" w:type="auto"/>
            <w:noWrap/>
            <w:vAlign w:val="center"/>
            <w:hideMark/>
          </w:tcPr>
          <w:p w14:paraId="5F6FAFFB"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w:t>
            </w:r>
          </w:p>
        </w:tc>
        <w:tc>
          <w:tcPr>
            <w:tcW w:w="0" w:type="auto"/>
            <w:noWrap/>
            <w:vAlign w:val="center"/>
            <w:hideMark/>
          </w:tcPr>
          <w:p w14:paraId="5ABF0A05"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-0.051%</w:t>
            </w:r>
          </w:p>
        </w:tc>
      </w:tr>
      <w:tr w:rsidR="005F3936" w:rsidRPr="0076270C" w14:paraId="3F54B16B" w14:textId="77777777" w:rsidTr="008F1A91">
        <w:trPr>
          <w:trHeight w:val="113"/>
          <w:jc w:val="center"/>
        </w:trPr>
        <w:tc>
          <w:tcPr>
            <w:tcW w:w="0" w:type="auto"/>
            <w:vMerge/>
            <w:vAlign w:val="center"/>
            <w:hideMark/>
          </w:tcPr>
          <w:p w14:paraId="38B3D996"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66AF1DCA"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6716C777" w14:textId="77777777" w:rsidR="009B49D2" w:rsidRPr="0076270C" w:rsidRDefault="009B49D2" w:rsidP="0076270C">
            <w:pPr>
              <w:snapToGrid w:val="0"/>
              <w:jc w:val="center"/>
              <w:rPr>
                <w:rFonts w:ascii="Times New Roman" w:hAnsi="Times New Roman" w:cs="Times New Roman"/>
                <w:sz w:val="16"/>
                <w:szCs w:val="16"/>
              </w:rPr>
            </w:pPr>
          </w:p>
        </w:tc>
        <w:tc>
          <w:tcPr>
            <w:tcW w:w="0" w:type="auto"/>
            <w:noWrap/>
            <w:vAlign w:val="center"/>
            <w:hideMark/>
          </w:tcPr>
          <w:p w14:paraId="6FEF0E73"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5</w:t>
            </w:r>
          </w:p>
        </w:tc>
        <w:tc>
          <w:tcPr>
            <w:tcW w:w="0" w:type="auto"/>
            <w:noWrap/>
            <w:vAlign w:val="center"/>
            <w:hideMark/>
          </w:tcPr>
          <w:p w14:paraId="410A3309"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-0.048%</w:t>
            </w:r>
          </w:p>
        </w:tc>
      </w:tr>
      <w:tr w:rsidR="005F3936" w:rsidRPr="0076270C" w14:paraId="6D77C2EE" w14:textId="77777777" w:rsidTr="008F1A91">
        <w:trPr>
          <w:trHeight w:val="113"/>
          <w:jc w:val="center"/>
        </w:trPr>
        <w:tc>
          <w:tcPr>
            <w:tcW w:w="0" w:type="auto"/>
            <w:vMerge/>
            <w:vAlign w:val="center"/>
            <w:hideMark/>
          </w:tcPr>
          <w:p w14:paraId="2F2724D9"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0BBD5D8B"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7ABA669F" w14:textId="77777777" w:rsidR="009B49D2" w:rsidRPr="0076270C" w:rsidRDefault="009B49D2" w:rsidP="0076270C">
            <w:pPr>
              <w:snapToGrid w:val="0"/>
              <w:jc w:val="center"/>
              <w:rPr>
                <w:rFonts w:ascii="Times New Roman" w:hAnsi="Times New Roman" w:cs="Times New Roman"/>
                <w:sz w:val="16"/>
                <w:szCs w:val="16"/>
              </w:rPr>
            </w:pPr>
          </w:p>
        </w:tc>
        <w:tc>
          <w:tcPr>
            <w:tcW w:w="0" w:type="auto"/>
            <w:noWrap/>
            <w:vAlign w:val="center"/>
            <w:hideMark/>
          </w:tcPr>
          <w:p w14:paraId="5BFFECC1"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17</w:t>
            </w:r>
          </w:p>
        </w:tc>
        <w:tc>
          <w:tcPr>
            <w:tcW w:w="0" w:type="auto"/>
            <w:noWrap/>
            <w:vAlign w:val="center"/>
            <w:hideMark/>
          </w:tcPr>
          <w:p w14:paraId="042A7FDC"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-0.043%</w:t>
            </w:r>
          </w:p>
        </w:tc>
      </w:tr>
      <w:tr w:rsidR="005F3936" w:rsidRPr="0076270C" w14:paraId="016351D3" w14:textId="77777777" w:rsidTr="008F1A91">
        <w:trPr>
          <w:trHeight w:val="113"/>
          <w:jc w:val="center"/>
        </w:trPr>
        <w:tc>
          <w:tcPr>
            <w:tcW w:w="0" w:type="auto"/>
            <w:vMerge/>
            <w:vAlign w:val="center"/>
            <w:hideMark/>
          </w:tcPr>
          <w:p w14:paraId="44A5669D"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185E76AB"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restart"/>
            <w:noWrap/>
            <w:vAlign w:val="center"/>
            <w:hideMark/>
          </w:tcPr>
          <w:p w14:paraId="7AFB4B98"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160ms</w:t>
            </w:r>
          </w:p>
        </w:tc>
        <w:tc>
          <w:tcPr>
            <w:tcW w:w="0" w:type="auto"/>
            <w:noWrap/>
            <w:vAlign w:val="center"/>
            <w:hideMark/>
          </w:tcPr>
          <w:p w14:paraId="158FFF61"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w:t>
            </w:r>
          </w:p>
        </w:tc>
        <w:tc>
          <w:tcPr>
            <w:tcW w:w="0" w:type="auto"/>
            <w:noWrap/>
            <w:vAlign w:val="center"/>
            <w:hideMark/>
          </w:tcPr>
          <w:p w14:paraId="5044FB23"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-0.014%</w:t>
            </w:r>
          </w:p>
        </w:tc>
      </w:tr>
      <w:tr w:rsidR="005F3936" w:rsidRPr="0076270C" w14:paraId="2425294C" w14:textId="77777777" w:rsidTr="008F1A91">
        <w:trPr>
          <w:trHeight w:val="113"/>
          <w:jc w:val="center"/>
        </w:trPr>
        <w:tc>
          <w:tcPr>
            <w:tcW w:w="0" w:type="auto"/>
            <w:vMerge/>
            <w:vAlign w:val="center"/>
            <w:hideMark/>
          </w:tcPr>
          <w:p w14:paraId="5A46B28A"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653C3C63"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52E5889E" w14:textId="77777777" w:rsidR="009B49D2" w:rsidRPr="0076270C" w:rsidRDefault="009B49D2" w:rsidP="0076270C">
            <w:pPr>
              <w:snapToGrid w:val="0"/>
              <w:jc w:val="center"/>
              <w:rPr>
                <w:rFonts w:ascii="Times New Roman" w:hAnsi="Times New Roman" w:cs="Times New Roman"/>
                <w:sz w:val="16"/>
                <w:szCs w:val="16"/>
              </w:rPr>
            </w:pPr>
          </w:p>
        </w:tc>
        <w:tc>
          <w:tcPr>
            <w:tcW w:w="0" w:type="auto"/>
            <w:noWrap/>
            <w:vAlign w:val="center"/>
            <w:hideMark/>
          </w:tcPr>
          <w:p w14:paraId="4AB6E965"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5</w:t>
            </w:r>
          </w:p>
        </w:tc>
        <w:tc>
          <w:tcPr>
            <w:tcW w:w="0" w:type="auto"/>
            <w:noWrap/>
            <w:vAlign w:val="center"/>
            <w:hideMark/>
          </w:tcPr>
          <w:p w14:paraId="662492EB"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-0.013%</w:t>
            </w:r>
          </w:p>
        </w:tc>
      </w:tr>
      <w:tr w:rsidR="005F3936" w:rsidRPr="0076270C" w14:paraId="67D9AD8E" w14:textId="77777777" w:rsidTr="008F1A91">
        <w:trPr>
          <w:trHeight w:val="113"/>
          <w:jc w:val="center"/>
        </w:trPr>
        <w:tc>
          <w:tcPr>
            <w:tcW w:w="0" w:type="auto"/>
            <w:vMerge/>
            <w:vAlign w:val="center"/>
            <w:hideMark/>
          </w:tcPr>
          <w:p w14:paraId="40AE1FFA"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730D8BB7"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69B5D9C6" w14:textId="77777777" w:rsidR="009B49D2" w:rsidRPr="0076270C" w:rsidRDefault="009B49D2" w:rsidP="0076270C">
            <w:pPr>
              <w:snapToGrid w:val="0"/>
              <w:jc w:val="center"/>
              <w:rPr>
                <w:rFonts w:ascii="Times New Roman" w:hAnsi="Times New Roman" w:cs="Times New Roman"/>
                <w:sz w:val="16"/>
                <w:szCs w:val="16"/>
              </w:rPr>
            </w:pPr>
          </w:p>
        </w:tc>
        <w:tc>
          <w:tcPr>
            <w:tcW w:w="0" w:type="auto"/>
            <w:noWrap/>
            <w:vAlign w:val="center"/>
            <w:hideMark/>
          </w:tcPr>
          <w:p w14:paraId="00706929"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17</w:t>
            </w:r>
          </w:p>
        </w:tc>
        <w:tc>
          <w:tcPr>
            <w:tcW w:w="0" w:type="auto"/>
            <w:noWrap/>
            <w:vAlign w:val="center"/>
            <w:hideMark/>
          </w:tcPr>
          <w:p w14:paraId="737EF068"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-0.011%</w:t>
            </w:r>
          </w:p>
        </w:tc>
      </w:tr>
      <w:tr w:rsidR="005F3936" w:rsidRPr="0076270C" w14:paraId="0CFA5A66" w14:textId="77777777" w:rsidTr="008F1A91">
        <w:trPr>
          <w:trHeight w:val="113"/>
          <w:jc w:val="center"/>
        </w:trPr>
        <w:tc>
          <w:tcPr>
            <w:tcW w:w="0" w:type="auto"/>
            <w:vMerge w:val="restart"/>
            <w:noWrap/>
            <w:vAlign w:val="center"/>
            <w:hideMark/>
          </w:tcPr>
          <w:p w14:paraId="5C8331F5"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160ms</w:t>
            </w:r>
          </w:p>
        </w:tc>
        <w:tc>
          <w:tcPr>
            <w:tcW w:w="0" w:type="auto"/>
            <w:noWrap/>
            <w:vAlign w:val="center"/>
            <w:hideMark/>
          </w:tcPr>
          <w:p w14:paraId="302062CA"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4</w:t>
            </w:r>
          </w:p>
        </w:tc>
        <w:tc>
          <w:tcPr>
            <w:tcW w:w="0" w:type="auto"/>
            <w:noWrap/>
            <w:vAlign w:val="center"/>
            <w:hideMark/>
          </w:tcPr>
          <w:p w14:paraId="657AB09A"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160ms</w:t>
            </w:r>
          </w:p>
        </w:tc>
        <w:tc>
          <w:tcPr>
            <w:tcW w:w="0" w:type="auto"/>
            <w:noWrap/>
            <w:vAlign w:val="center"/>
            <w:hideMark/>
          </w:tcPr>
          <w:p w14:paraId="2ED60041"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w:t>
            </w:r>
          </w:p>
        </w:tc>
        <w:tc>
          <w:tcPr>
            <w:tcW w:w="0" w:type="auto"/>
            <w:noWrap/>
            <w:vAlign w:val="center"/>
            <w:hideMark/>
          </w:tcPr>
          <w:p w14:paraId="62D47E33"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-0.007%</w:t>
            </w:r>
          </w:p>
        </w:tc>
      </w:tr>
      <w:tr w:rsidR="005F3936" w:rsidRPr="0076270C" w14:paraId="11C7130B" w14:textId="77777777" w:rsidTr="008F1A91">
        <w:trPr>
          <w:trHeight w:val="113"/>
          <w:jc w:val="center"/>
        </w:trPr>
        <w:tc>
          <w:tcPr>
            <w:tcW w:w="0" w:type="auto"/>
            <w:vMerge/>
            <w:vAlign w:val="center"/>
            <w:hideMark/>
          </w:tcPr>
          <w:p w14:paraId="7B6AB5CC" w14:textId="77777777" w:rsidR="009B49D2" w:rsidRPr="0076270C" w:rsidRDefault="009B49D2" w:rsidP="0076270C">
            <w:pPr>
              <w:snapToGrid w:val="0"/>
              <w:jc w:val="center"/>
              <w:rPr>
                <w:rFonts w:ascii="Times New Roman" w:hAnsi="Times New Roman" w:cs="Times New Roman"/>
                <w:sz w:val="16"/>
                <w:szCs w:val="16"/>
              </w:rPr>
            </w:pPr>
          </w:p>
        </w:tc>
        <w:tc>
          <w:tcPr>
            <w:tcW w:w="0" w:type="auto"/>
            <w:noWrap/>
            <w:vAlign w:val="center"/>
            <w:hideMark/>
          </w:tcPr>
          <w:p w14:paraId="47CD3C89"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8</w:t>
            </w:r>
          </w:p>
        </w:tc>
        <w:tc>
          <w:tcPr>
            <w:tcW w:w="0" w:type="auto"/>
            <w:noWrap/>
            <w:vAlign w:val="center"/>
            <w:hideMark/>
          </w:tcPr>
          <w:p w14:paraId="27981D20"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160ms</w:t>
            </w:r>
          </w:p>
        </w:tc>
        <w:tc>
          <w:tcPr>
            <w:tcW w:w="0" w:type="auto"/>
            <w:noWrap/>
            <w:vAlign w:val="center"/>
            <w:hideMark/>
          </w:tcPr>
          <w:p w14:paraId="11A227CC"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w:t>
            </w:r>
          </w:p>
        </w:tc>
        <w:tc>
          <w:tcPr>
            <w:tcW w:w="0" w:type="auto"/>
            <w:noWrap/>
            <w:vAlign w:val="center"/>
            <w:hideMark/>
          </w:tcPr>
          <w:p w14:paraId="14DD886A"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-0.014%</w:t>
            </w:r>
          </w:p>
        </w:tc>
      </w:tr>
    </w:tbl>
    <w:p w14:paraId="30370792" w14:textId="6780622E" w:rsidR="00AF7389" w:rsidRDefault="003050EF" w:rsidP="00AF7389">
      <w:pPr>
        <w:spacing w:before="120" w:after="120"/>
        <w:jc w:val="both"/>
        <w:rPr>
          <w:rFonts w:eastAsiaTheme="minorEastAsia"/>
          <w:lang w:eastAsia="zh-CN"/>
        </w:rPr>
      </w:pPr>
      <w:r w:rsidRPr="009C4F89">
        <w:rPr>
          <w:rFonts w:eastAsiaTheme="minorEastAsia"/>
          <w:lang w:eastAsia="zh-CN"/>
        </w:rPr>
        <w:t xml:space="preserve">Based on the results in </w:t>
      </w:r>
      <w:r w:rsidR="00DC7F86">
        <w:rPr>
          <w:rFonts w:eastAsiaTheme="minorEastAsia"/>
          <w:lang w:eastAsia="zh-CN"/>
        </w:rPr>
        <w:fldChar w:fldCharType="begin"/>
      </w:r>
      <w:r w:rsidR="00DC7F86">
        <w:rPr>
          <w:rFonts w:eastAsiaTheme="minorEastAsia"/>
          <w:lang w:eastAsia="zh-CN"/>
        </w:rPr>
        <w:instrText xml:space="preserve"> REF _Ref166167522 \h </w:instrText>
      </w:r>
      <w:r w:rsidR="00EF5D10">
        <w:rPr>
          <w:rFonts w:eastAsiaTheme="minorEastAsia"/>
          <w:lang w:eastAsia="zh-CN"/>
        </w:rPr>
        <w:instrText xml:space="preserve"> \* MERGEFORMAT </w:instrText>
      </w:r>
      <w:r w:rsidR="00DC7F86">
        <w:rPr>
          <w:rFonts w:eastAsiaTheme="minorEastAsia"/>
          <w:lang w:eastAsia="zh-CN"/>
        </w:rPr>
      </w:r>
      <w:r w:rsidR="00DC7F86">
        <w:rPr>
          <w:rFonts w:eastAsiaTheme="minorEastAsia"/>
          <w:lang w:eastAsia="zh-CN"/>
        </w:rPr>
        <w:fldChar w:fldCharType="separate"/>
      </w:r>
      <w:r w:rsidR="005343AD" w:rsidRPr="00EF5D10">
        <w:rPr>
          <w:b/>
        </w:rPr>
        <w:t xml:space="preserve">Table </w:t>
      </w:r>
      <w:r w:rsidR="005343AD" w:rsidRPr="005343AD">
        <w:rPr>
          <w:b/>
          <w:bCs/>
          <w:noProof/>
        </w:rPr>
        <w:t>2</w:t>
      </w:r>
      <w:r w:rsidR="00DC7F86">
        <w:rPr>
          <w:rFonts w:eastAsiaTheme="minorEastAsia"/>
          <w:lang w:eastAsia="zh-CN"/>
        </w:rPr>
        <w:fldChar w:fldCharType="end"/>
      </w:r>
      <w:r w:rsidR="00677501">
        <w:rPr>
          <w:rFonts w:eastAsiaTheme="minorEastAsia"/>
          <w:lang w:eastAsia="zh-CN"/>
        </w:rPr>
        <w:t xml:space="preserve"> to</w:t>
      </w:r>
      <w:r w:rsidR="005343AD">
        <w:rPr>
          <w:rFonts w:eastAsiaTheme="minorEastAsia"/>
          <w:b/>
          <w:bCs/>
          <w:lang w:eastAsia="zh-CN"/>
        </w:rPr>
        <w:t xml:space="preserve"> </w:t>
      </w:r>
      <w:r w:rsidR="005343AD">
        <w:rPr>
          <w:rFonts w:eastAsiaTheme="minorEastAsia"/>
          <w:b/>
          <w:bCs/>
          <w:lang w:eastAsia="zh-CN"/>
        </w:rPr>
        <w:fldChar w:fldCharType="begin"/>
      </w:r>
      <w:r w:rsidR="005343AD">
        <w:rPr>
          <w:rFonts w:eastAsiaTheme="minorEastAsia"/>
          <w:b/>
          <w:bCs/>
          <w:lang w:eastAsia="zh-CN"/>
        </w:rPr>
        <w:instrText xml:space="preserve"> REF _Ref166265360 \h </w:instrText>
      </w:r>
      <w:r w:rsidR="005343AD">
        <w:rPr>
          <w:rFonts w:eastAsiaTheme="minorEastAsia"/>
          <w:b/>
          <w:bCs/>
          <w:lang w:eastAsia="zh-CN"/>
        </w:rPr>
      </w:r>
      <w:r w:rsidR="005343AD">
        <w:rPr>
          <w:rFonts w:eastAsiaTheme="minorEastAsia"/>
          <w:b/>
          <w:bCs/>
          <w:lang w:eastAsia="zh-CN"/>
        </w:rPr>
        <w:fldChar w:fldCharType="separate"/>
      </w:r>
      <w:r w:rsidR="005343AD" w:rsidRPr="001561E0" w:rsidDel="00062D59">
        <w:rPr>
          <w:b/>
        </w:rPr>
        <w:t xml:space="preserve">Table </w:t>
      </w:r>
      <w:r w:rsidR="005343AD">
        <w:rPr>
          <w:b/>
          <w:noProof/>
        </w:rPr>
        <w:t>7</w:t>
      </w:r>
      <w:r w:rsidR="005343AD">
        <w:rPr>
          <w:rFonts w:eastAsiaTheme="minorEastAsia"/>
          <w:b/>
          <w:bCs/>
          <w:lang w:eastAsia="zh-CN"/>
        </w:rPr>
        <w:fldChar w:fldCharType="end"/>
      </w:r>
      <w:r w:rsidRPr="002F727B">
        <w:rPr>
          <w:rFonts w:eastAsiaTheme="minorEastAsia"/>
          <w:b/>
          <w:lang w:eastAsia="zh-CN"/>
        </w:rPr>
        <w:t>,</w:t>
      </w:r>
      <w:r w:rsidR="00677501">
        <w:rPr>
          <w:rFonts w:eastAsiaTheme="minorEastAsia"/>
          <w:lang w:eastAsia="zh-CN"/>
        </w:rPr>
        <w:t xml:space="preserve"> we </w:t>
      </w:r>
      <w:r w:rsidR="00677501" w:rsidRPr="00677501">
        <w:rPr>
          <w:rFonts w:eastAsiaTheme="minorEastAsia"/>
          <w:lang w:eastAsia="zh-CN"/>
        </w:rPr>
        <w:t>have followin</w:t>
      </w:r>
      <w:bookmarkStart w:id="16" w:name="_GoBack"/>
      <w:bookmarkEnd w:id="16"/>
      <w:r w:rsidR="00677501" w:rsidRPr="00677501">
        <w:rPr>
          <w:rFonts w:eastAsiaTheme="minorEastAsia"/>
          <w:lang w:eastAsia="zh-CN"/>
        </w:rPr>
        <w:t xml:space="preserve">g </w:t>
      </w:r>
      <w:r w:rsidR="00677501">
        <w:rPr>
          <w:rFonts w:eastAsiaTheme="minorEastAsia"/>
          <w:lang w:eastAsia="zh-CN"/>
        </w:rPr>
        <w:t>observations</w:t>
      </w:r>
      <w:r w:rsidRPr="009C4F89">
        <w:rPr>
          <w:rFonts w:eastAsiaTheme="minorEastAsia"/>
          <w:lang w:eastAsia="zh-CN"/>
        </w:rPr>
        <w:t>.</w:t>
      </w:r>
      <w:bookmarkStart w:id="17" w:name="_Ref158137381"/>
    </w:p>
    <w:p w14:paraId="451035DC" w14:textId="40EA67B6" w:rsidR="00D731E1" w:rsidRPr="00700D9B" w:rsidRDefault="00605676" w:rsidP="00700D9B">
      <w:pPr>
        <w:spacing w:before="120" w:after="120"/>
        <w:jc w:val="both"/>
        <w:rPr>
          <w:b/>
          <w:bCs/>
          <w:i/>
          <w:iCs/>
        </w:rPr>
      </w:pPr>
      <w:bookmarkStart w:id="18" w:name="_Ref166255683"/>
      <w:r w:rsidRPr="00AF7389">
        <w:rPr>
          <w:b/>
          <w:bCs/>
          <w:i/>
          <w:iCs/>
        </w:rPr>
        <w:t xml:space="preserve">Observation </w:t>
      </w:r>
      <w:r w:rsidRPr="00AF7389">
        <w:rPr>
          <w:b/>
          <w:bCs/>
          <w:i/>
          <w:iCs/>
        </w:rPr>
        <w:fldChar w:fldCharType="begin"/>
      </w:r>
      <w:r w:rsidRPr="00AF7389">
        <w:rPr>
          <w:b/>
          <w:bCs/>
          <w:i/>
          <w:iCs/>
        </w:rPr>
        <w:instrText xml:space="preserve"> SEQ Observation \* ARABIC </w:instrText>
      </w:r>
      <w:r w:rsidRPr="00AF7389">
        <w:rPr>
          <w:b/>
          <w:bCs/>
          <w:i/>
          <w:iCs/>
        </w:rPr>
        <w:fldChar w:fldCharType="separate"/>
      </w:r>
      <w:r w:rsidR="005343AD">
        <w:rPr>
          <w:b/>
          <w:bCs/>
          <w:i/>
          <w:iCs/>
          <w:noProof/>
        </w:rPr>
        <w:t>1</w:t>
      </w:r>
      <w:r w:rsidRPr="00AF7389">
        <w:rPr>
          <w:b/>
          <w:bCs/>
          <w:i/>
          <w:iCs/>
        </w:rPr>
        <w:fldChar w:fldCharType="end"/>
      </w:r>
      <w:r w:rsidR="00D731E1" w:rsidRPr="00677501">
        <w:rPr>
          <w:b/>
          <w:bCs/>
          <w:i/>
          <w:iCs/>
        </w:rPr>
        <w:t>: For</w:t>
      </w:r>
      <w:r w:rsidR="00D731E1">
        <w:rPr>
          <w:b/>
          <w:bCs/>
          <w:i/>
          <w:iCs/>
        </w:rPr>
        <w:t xml:space="preserve"> NES cell,</w:t>
      </w:r>
      <w:r w:rsidR="00D731E1" w:rsidRPr="00677501">
        <w:rPr>
          <w:b/>
          <w:bCs/>
          <w:i/>
          <w:iCs/>
        </w:rPr>
        <w:t xml:space="preserve"> the case of 20ms SSB period and 20</w:t>
      </w:r>
      <w:r w:rsidR="00D731E1">
        <w:rPr>
          <w:b/>
          <w:bCs/>
          <w:i/>
          <w:iCs/>
        </w:rPr>
        <w:t>ms</w:t>
      </w:r>
      <w:r w:rsidR="00D731E1" w:rsidRPr="00677501">
        <w:rPr>
          <w:b/>
          <w:bCs/>
          <w:i/>
          <w:iCs/>
        </w:rPr>
        <w:t xml:space="preserve"> SIB1 period, </w:t>
      </w:r>
      <w:r w:rsidR="001561E0" w:rsidRPr="004A0CA6">
        <w:rPr>
          <w:b/>
          <w:bCs/>
          <w:i/>
          <w:iCs/>
        </w:rPr>
        <w:t xml:space="preserve">in zero </w:t>
      </w:r>
      <w:r w:rsidR="00B64AE3">
        <w:rPr>
          <w:b/>
          <w:bCs/>
          <w:i/>
          <w:iCs/>
        </w:rPr>
        <w:t>or</w:t>
      </w:r>
      <w:r w:rsidR="00B64AE3" w:rsidRPr="004A0CA6">
        <w:rPr>
          <w:b/>
          <w:bCs/>
          <w:i/>
          <w:iCs/>
        </w:rPr>
        <w:t xml:space="preserve"> </w:t>
      </w:r>
      <w:r w:rsidR="001561E0" w:rsidRPr="004A0CA6">
        <w:rPr>
          <w:b/>
          <w:bCs/>
          <w:i/>
          <w:iCs/>
        </w:rPr>
        <w:t>low load</w:t>
      </w:r>
      <w:r w:rsidR="001561E0">
        <w:rPr>
          <w:b/>
          <w:bCs/>
          <w:i/>
          <w:iCs/>
        </w:rPr>
        <w:t xml:space="preserve">, </w:t>
      </w:r>
      <w:r w:rsidR="00D731E1" w:rsidRPr="004A0CA6">
        <w:rPr>
          <w:b/>
          <w:bCs/>
          <w:i/>
          <w:iCs/>
        </w:rPr>
        <w:t>on-demand SIB1 can achieve</w:t>
      </w:r>
      <w:r w:rsidR="00700D9B">
        <w:rPr>
          <w:rFonts w:eastAsiaTheme="minorEastAsia" w:hint="eastAsia"/>
          <w:b/>
          <w:bCs/>
          <w:i/>
          <w:iCs/>
          <w:lang w:eastAsia="zh-CN"/>
        </w:rPr>
        <w:t xml:space="preserve"> </w:t>
      </w:r>
      <w:r w:rsidR="00D731E1" w:rsidRPr="00700D9B">
        <w:rPr>
          <w:b/>
          <w:bCs/>
          <w:i/>
          <w:iCs/>
          <w:szCs w:val="21"/>
        </w:rPr>
        <w:t xml:space="preserve">NES gain of 13.47%-45.78% with on-demand SIB1 transmission rate of 0% and NES gain of 11.94%-41.07% with on-demand SIB1 transmission rate of 10% for </w:t>
      </w:r>
      <w:proofErr w:type="spellStart"/>
      <w:r w:rsidR="00D731E1" w:rsidRPr="00700D9B">
        <w:rPr>
          <w:b/>
          <w:bCs/>
          <w:i/>
          <w:iCs/>
          <w:szCs w:val="21"/>
        </w:rPr>
        <w:t>prach</w:t>
      </w:r>
      <w:proofErr w:type="spellEnd"/>
      <w:r w:rsidR="00D731E1" w:rsidRPr="00700D9B">
        <w:rPr>
          <w:b/>
          <w:bCs/>
          <w:i/>
          <w:iCs/>
          <w:szCs w:val="21"/>
        </w:rPr>
        <w:t xml:space="preserve"> configuration</w:t>
      </w:r>
      <w:r w:rsidR="00852BC7">
        <w:rPr>
          <w:b/>
          <w:bCs/>
          <w:i/>
          <w:iCs/>
          <w:szCs w:val="21"/>
        </w:rPr>
        <w:t xml:space="preserve"> index of 0/5/17</w:t>
      </w:r>
      <w:r w:rsidR="00700D9B">
        <w:rPr>
          <w:b/>
          <w:bCs/>
          <w:i/>
          <w:iCs/>
          <w:szCs w:val="21"/>
        </w:rPr>
        <w:t>.</w:t>
      </w:r>
      <w:bookmarkEnd w:id="18"/>
    </w:p>
    <w:p w14:paraId="0CAD4DAE" w14:textId="4A6C3B16" w:rsidR="00605676" w:rsidRPr="004A5298" w:rsidRDefault="00605676" w:rsidP="001561E0">
      <w:pPr>
        <w:spacing w:before="120" w:after="120"/>
        <w:jc w:val="both"/>
        <w:rPr>
          <w:rFonts w:eastAsiaTheme="minorEastAsia"/>
          <w:szCs w:val="21"/>
        </w:rPr>
      </w:pPr>
      <w:bookmarkStart w:id="19" w:name="_Ref166255687"/>
      <w:r w:rsidRPr="00AF7389">
        <w:rPr>
          <w:b/>
          <w:bCs/>
          <w:i/>
          <w:iCs/>
        </w:rPr>
        <w:lastRenderedPageBreak/>
        <w:t xml:space="preserve">Observation </w:t>
      </w:r>
      <w:r w:rsidRPr="00AF7389">
        <w:rPr>
          <w:b/>
          <w:bCs/>
          <w:i/>
          <w:iCs/>
        </w:rPr>
        <w:fldChar w:fldCharType="begin"/>
      </w:r>
      <w:r w:rsidRPr="00AF7389">
        <w:rPr>
          <w:b/>
          <w:bCs/>
          <w:i/>
          <w:iCs/>
        </w:rPr>
        <w:instrText xml:space="preserve"> SEQ Observation \* ARABIC </w:instrText>
      </w:r>
      <w:r w:rsidRPr="00AF7389">
        <w:rPr>
          <w:b/>
          <w:bCs/>
          <w:i/>
          <w:iCs/>
        </w:rPr>
        <w:fldChar w:fldCharType="separate"/>
      </w:r>
      <w:r w:rsidR="005343AD">
        <w:rPr>
          <w:b/>
          <w:bCs/>
          <w:i/>
          <w:iCs/>
          <w:noProof/>
        </w:rPr>
        <w:t>2</w:t>
      </w:r>
      <w:r w:rsidRPr="00AF7389">
        <w:rPr>
          <w:b/>
          <w:bCs/>
          <w:i/>
          <w:iCs/>
        </w:rPr>
        <w:fldChar w:fldCharType="end"/>
      </w:r>
      <w:r w:rsidRPr="00677501">
        <w:rPr>
          <w:b/>
          <w:bCs/>
          <w:i/>
          <w:iCs/>
        </w:rPr>
        <w:t>: For</w:t>
      </w:r>
      <w:r>
        <w:rPr>
          <w:b/>
          <w:bCs/>
          <w:i/>
          <w:iCs/>
        </w:rPr>
        <w:t xml:space="preserve"> NES cell,</w:t>
      </w:r>
      <w:r w:rsidRPr="00677501">
        <w:rPr>
          <w:b/>
          <w:bCs/>
          <w:i/>
          <w:iCs/>
        </w:rPr>
        <w:t xml:space="preserve"> the case of 20ms SSB period and 40ms SIB1 period, </w:t>
      </w:r>
      <w:r w:rsidR="001561E0" w:rsidRPr="004A0CA6">
        <w:rPr>
          <w:b/>
          <w:bCs/>
          <w:i/>
          <w:iCs/>
        </w:rPr>
        <w:t xml:space="preserve">in zero </w:t>
      </w:r>
      <w:r w:rsidR="00B64AE3">
        <w:rPr>
          <w:b/>
          <w:bCs/>
          <w:i/>
          <w:iCs/>
        </w:rPr>
        <w:t>or</w:t>
      </w:r>
      <w:r w:rsidR="00B64AE3" w:rsidRPr="004A0CA6">
        <w:rPr>
          <w:b/>
          <w:bCs/>
          <w:i/>
          <w:iCs/>
        </w:rPr>
        <w:t xml:space="preserve"> </w:t>
      </w:r>
      <w:r w:rsidR="001561E0" w:rsidRPr="004A0CA6">
        <w:rPr>
          <w:b/>
          <w:bCs/>
          <w:i/>
          <w:iCs/>
        </w:rPr>
        <w:t>low load</w:t>
      </w:r>
      <w:r w:rsidR="001561E0">
        <w:rPr>
          <w:b/>
          <w:bCs/>
          <w:i/>
          <w:iCs/>
        </w:rPr>
        <w:t xml:space="preserve">, </w:t>
      </w:r>
      <w:r w:rsidRPr="004A0CA6">
        <w:rPr>
          <w:b/>
          <w:bCs/>
          <w:i/>
          <w:iCs/>
        </w:rPr>
        <w:t>on-demand SIB1 can achieve</w:t>
      </w:r>
      <w:r w:rsidR="00700D9B">
        <w:rPr>
          <w:b/>
          <w:bCs/>
          <w:i/>
          <w:iCs/>
          <w:szCs w:val="21"/>
        </w:rPr>
        <w:t xml:space="preserve"> </w:t>
      </w:r>
      <w:r w:rsidRPr="00700D9B">
        <w:rPr>
          <w:b/>
          <w:bCs/>
          <w:i/>
          <w:iCs/>
          <w:szCs w:val="21"/>
        </w:rPr>
        <w:t xml:space="preserve">NES gain of </w:t>
      </w:r>
      <w:r w:rsidR="00FD2BE5">
        <w:rPr>
          <w:b/>
          <w:bCs/>
          <w:i/>
          <w:iCs/>
          <w:szCs w:val="21"/>
        </w:rPr>
        <w:t>7.36</w:t>
      </w:r>
      <w:r w:rsidR="004A5298" w:rsidRPr="00700D9B">
        <w:rPr>
          <w:b/>
          <w:i/>
          <w:szCs w:val="21"/>
        </w:rPr>
        <w:t>%-</w:t>
      </w:r>
      <w:r w:rsidR="00700D9B" w:rsidRPr="001561E0">
        <w:rPr>
          <w:b/>
          <w:i/>
          <w:szCs w:val="21"/>
        </w:rPr>
        <w:t>29.16</w:t>
      </w:r>
      <w:r w:rsidR="004A5298" w:rsidRPr="001561E0">
        <w:rPr>
          <w:b/>
          <w:i/>
          <w:szCs w:val="21"/>
        </w:rPr>
        <w:t>%</w:t>
      </w:r>
      <w:r w:rsidR="004A5298" w:rsidRPr="00700D9B">
        <w:rPr>
          <w:b/>
          <w:i/>
          <w:szCs w:val="21"/>
        </w:rPr>
        <w:t xml:space="preserve"> with on-demand SIB1 transmission rate of 0% and NES gain of </w:t>
      </w:r>
      <w:r w:rsidR="00FD2BE5">
        <w:rPr>
          <w:b/>
          <w:bCs/>
          <w:i/>
          <w:iCs/>
          <w:szCs w:val="21"/>
        </w:rPr>
        <w:t>6.39</w:t>
      </w:r>
      <w:r w:rsidR="004A5298" w:rsidRPr="00700D9B">
        <w:rPr>
          <w:b/>
          <w:i/>
          <w:szCs w:val="21"/>
        </w:rPr>
        <w:t>%-</w:t>
      </w:r>
      <w:r w:rsidR="00700D9B">
        <w:rPr>
          <w:b/>
          <w:bCs/>
          <w:i/>
          <w:iCs/>
          <w:szCs w:val="21"/>
        </w:rPr>
        <w:t>26.08</w:t>
      </w:r>
      <w:r w:rsidR="004A5298" w:rsidRPr="001561E0">
        <w:rPr>
          <w:b/>
          <w:i/>
          <w:szCs w:val="21"/>
        </w:rPr>
        <w:t>% with on-demand SIB1 transmission rate of 10% for</w:t>
      </w:r>
      <w:r w:rsidRPr="001561E0">
        <w:rPr>
          <w:b/>
          <w:i/>
          <w:szCs w:val="21"/>
        </w:rPr>
        <w:t xml:space="preserve"> </w:t>
      </w:r>
      <w:proofErr w:type="spellStart"/>
      <w:r w:rsidRPr="00700D9B">
        <w:rPr>
          <w:b/>
          <w:i/>
          <w:szCs w:val="21"/>
        </w:rPr>
        <w:t>prach</w:t>
      </w:r>
      <w:proofErr w:type="spellEnd"/>
      <w:r w:rsidRPr="00700D9B">
        <w:rPr>
          <w:b/>
          <w:i/>
          <w:szCs w:val="21"/>
        </w:rPr>
        <w:t xml:space="preserve"> configuration</w:t>
      </w:r>
      <w:r>
        <w:rPr>
          <w:b/>
          <w:i/>
          <w:szCs w:val="21"/>
        </w:rPr>
        <w:t xml:space="preserve"> index of </w:t>
      </w:r>
      <w:r w:rsidR="00852BC7">
        <w:rPr>
          <w:b/>
          <w:bCs/>
          <w:i/>
          <w:iCs/>
          <w:szCs w:val="21"/>
        </w:rPr>
        <w:t>0/5/</w:t>
      </w:r>
      <w:r>
        <w:rPr>
          <w:b/>
          <w:i/>
          <w:szCs w:val="21"/>
        </w:rPr>
        <w:t>17</w:t>
      </w:r>
      <w:r w:rsidRPr="004A5298">
        <w:rPr>
          <w:b/>
          <w:bCs/>
          <w:i/>
          <w:iCs/>
          <w:szCs w:val="21"/>
        </w:rPr>
        <w:t>.</w:t>
      </w:r>
      <w:bookmarkEnd w:id="19"/>
    </w:p>
    <w:p w14:paraId="3DFC7F02" w14:textId="35658207" w:rsidR="00700D9B" w:rsidRPr="00700D9B" w:rsidRDefault="0077151F" w:rsidP="00700D9B">
      <w:pPr>
        <w:spacing w:before="120" w:after="120"/>
        <w:jc w:val="both"/>
        <w:rPr>
          <w:b/>
          <w:bCs/>
          <w:i/>
          <w:iCs/>
        </w:rPr>
      </w:pPr>
      <w:bookmarkStart w:id="20" w:name="_Ref166255690"/>
      <w:r w:rsidRPr="00AF7389">
        <w:rPr>
          <w:b/>
          <w:bCs/>
          <w:i/>
          <w:iCs/>
        </w:rPr>
        <w:t xml:space="preserve">Observation </w:t>
      </w:r>
      <w:r w:rsidRPr="00AF7389">
        <w:rPr>
          <w:b/>
          <w:bCs/>
          <w:i/>
          <w:iCs/>
        </w:rPr>
        <w:fldChar w:fldCharType="begin"/>
      </w:r>
      <w:r w:rsidRPr="00AF7389">
        <w:rPr>
          <w:b/>
          <w:bCs/>
          <w:i/>
          <w:iCs/>
        </w:rPr>
        <w:instrText xml:space="preserve"> SEQ Observation \* ARABIC </w:instrText>
      </w:r>
      <w:r w:rsidRPr="00AF7389">
        <w:rPr>
          <w:b/>
          <w:bCs/>
          <w:i/>
          <w:iCs/>
        </w:rPr>
        <w:fldChar w:fldCharType="separate"/>
      </w:r>
      <w:r w:rsidR="005343AD">
        <w:rPr>
          <w:b/>
          <w:bCs/>
          <w:i/>
          <w:iCs/>
          <w:noProof/>
        </w:rPr>
        <w:t>3</w:t>
      </w:r>
      <w:r w:rsidRPr="00AF7389">
        <w:rPr>
          <w:b/>
          <w:bCs/>
          <w:i/>
          <w:iCs/>
        </w:rPr>
        <w:fldChar w:fldCharType="end"/>
      </w:r>
      <w:r w:rsidR="00700D9B" w:rsidRPr="00677501">
        <w:rPr>
          <w:b/>
          <w:bCs/>
          <w:i/>
          <w:iCs/>
        </w:rPr>
        <w:t>: For</w:t>
      </w:r>
      <w:r w:rsidR="00700D9B">
        <w:rPr>
          <w:b/>
          <w:bCs/>
          <w:i/>
          <w:iCs/>
        </w:rPr>
        <w:t xml:space="preserve"> NES cell,</w:t>
      </w:r>
      <w:r w:rsidR="00700D9B" w:rsidRPr="00677501">
        <w:rPr>
          <w:b/>
          <w:bCs/>
          <w:i/>
          <w:iCs/>
        </w:rPr>
        <w:t xml:space="preserve"> the case of 20ms SSB period and 20</w:t>
      </w:r>
      <w:r w:rsidR="00700D9B">
        <w:rPr>
          <w:b/>
          <w:bCs/>
          <w:i/>
          <w:iCs/>
        </w:rPr>
        <w:t>ms</w:t>
      </w:r>
      <w:r w:rsidR="00700D9B" w:rsidRPr="00677501">
        <w:rPr>
          <w:b/>
          <w:bCs/>
          <w:i/>
          <w:iCs/>
        </w:rPr>
        <w:t xml:space="preserve"> SIB1 period, </w:t>
      </w:r>
      <w:r w:rsidR="001561E0" w:rsidRPr="004A0CA6">
        <w:rPr>
          <w:b/>
          <w:bCs/>
          <w:i/>
          <w:iCs/>
        </w:rPr>
        <w:t xml:space="preserve">in </w:t>
      </w:r>
      <w:r w:rsidR="001561E0">
        <w:rPr>
          <w:b/>
          <w:bCs/>
          <w:i/>
          <w:iCs/>
        </w:rPr>
        <w:t>light</w:t>
      </w:r>
      <w:r w:rsidR="001561E0" w:rsidRPr="004A0CA6">
        <w:rPr>
          <w:b/>
          <w:bCs/>
          <w:i/>
          <w:iCs/>
        </w:rPr>
        <w:t xml:space="preserve"> </w:t>
      </w:r>
      <w:r w:rsidR="00B64AE3">
        <w:rPr>
          <w:b/>
          <w:bCs/>
          <w:i/>
          <w:iCs/>
        </w:rPr>
        <w:t>or</w:t>
      </w:r>
      <w:r w:rsidR="00B64AE3" w:rsidRPr="004A0CA6">
        <w:rPr>
          <w:b/>
          <w:bCs/>
          <w:i/>
          <w:iCs/>
        </w:rPr>
        <w:t xml:space="preserve"> </w:t>
      </w:r>
      <w:r w:rsidR="001561E0">
        <w:rPr>
          <w:b/>
          <w:bCs/>
          <w:i/>
          <w:iCs/>
        </w:rPr>
        <w:t>medium</w:t>
      </w:r>
      <w:r w:rsidR="001561E0" w:rsidRPr="004A0CA6">
        <w:rPr>
          <w:b/>
          <w:bCs/>
          <w:i/>
          <w:iCs/>
        </w:rPr>
        <w:t xml:space="preserve"> load</w:t>
      </w:r>
      <w:r w:rsidR="001561E0">
        <w:rPr>
          <w:b/>
          <w:bCs/>
          <w:i/>
          <w:iCs/>
        </w:rPr>
        <w:t xml:space="preserve">, </w:t>
      </w:r>
      <w:r w:rsidR="00700D9B" w:rsidRPr="004A0CA6">
        <w:rPr>
          <w:b/>
          <w:bCs/>
          <w:i/>
          <w:iCs/>
        </w:rPr>
        <w:t>on-demand SIB1 can achieve</w:t>
      </w:r>
      <w:r w:rsidR="00700D9B">
        <w:rPr>
          <w:rFonts w:eastAsiaTheme="minorEastAsia" w:hint="eastAsia"/>
          <w:b/>
          <w:bCs/>
          <w:i/>
          <w:iCs/>
          <w:lang w:eastAsia="zh-CN"/>
        </w:rPr>
        <w:t xml:space="preserve"> </w:t>
      </w:r>
      <w:r w:rsidR="00700D9B" w:rsidRPr="00700D9B">
        <w:rPr>
          <w:b/>
          <w:bCs/>
          <w:i/>
          <w:iCs/>
          <w:szCs w:val="21"/>
        </w:rPr>
        <w:t xml:space="preserve">NES gain of </w:t>
      </w:r>
      <w:r w:rsidR="00700D9B" w:rsidRPr="001561E0">
        <w:rPr>
          <w:b/>
          <w:i/>
          <w:szCs w:val="21"/>
        </w:rPr>
        <w:t>4.88%</w:t>
      </w:r>
      <w:r w:rsidR="00700D9B" w:rsidRPr="00700D9B">
        <w:rPr>
          <w:b/>
          <w:bCs/>
          <w:i/>
          <w:iCs/>
          <w:szCs w:val="21"/>
        </w:rPr>
        <w:t>-</w:t>
      </w:r>
      <w:r w:rsidR="00700D9B" w:rsidRPr="001561E0">
        <w:rPr>
          <w:b/>
          <w:i/>
          <w:szCs w:val="21"/>
        </w:rPr>
        <w:t>25.04%</w:t>
      </w:r>
      <w:r w:rsidR="00700D9B" w:rsidRPr="00700D9B">
        <w:rPr>
          <w:b/>
          <w:bCs/>
          <w:i/>
          <w:iCs/>
          <w:szCs w:val="21"/>
        </w:rPr>
        <w:t xml:space="preserve"> with on-demand SIB1 transmission rate of 0% and NES gain of </w:t>
      </w:r>
      <w:r w:rsidR="00700D9B">
        <w:rPr>
          <w:b/>
          <w:bCs/>
          <w:i/>
          <w:iCs/>
          <w:szCs w:val="21"/>
        </w:rPr>
        <w:t>4.67</w:t>
      </w:r>
      <w:r w:rsidR="00700D9B" w:rsidRPr="00700D9B">
        <w:rPr>
          <w:b/>
          <w:bCs/>
          <w:i/>
          <w:iCs/>
          <w:szCs w:val="21"/>
        </w:rPr>
        <w:t>%-</w:t>
      </w:r>
      <w:r w:rsidR="00700D9B">
        <w:rPr>
          <w:b/>
          <w:bCs/>
          <w:i/>
          <w:iCs/>
          <w:szCs w:val="21"/>
        </w:rPr>
        <w:t>21.66</w:t>
      </w:r>
      <w:r w:rsidR="00700D9B" w:rsidRPr="00700D9B">
        <w:rPr>
          <w:b/>
          <w:bCs/>
          <w:i/>
          <w:iCs/>
          <w:szCs w:val="21"/>
        </w:rPr>
        <w:t xml:space="preserve">% with on-demand SIB1 transmission rate of 10% for </w:t>
      </w:r>
      <w:proofErr w:type="spellStart"/>
      <w:r w:rsidR="00852BC7" w:rsidRPr="00700D9B">
        <w:rPr>
          <w:b/>
          <w:bCs/>
          <w:i/>
          <w:iCs/>
          <w:szCs w:val="21"/>
        </w:rPr>
        <w:t>prach</w:t>
      </w:r>
      <w:proofErr w:type="spellEnd"/>
      <w:r w:rsidR="00852BC7" w:rsidRPr="00700D9B">
        <w:rPr>
          <w:b/>
          <w:bCs/>
          <w:i/>
          <w:iCs/>
          <w:szCs w:val="21"/>
        </w:rPr>
        <w:t xml:space="preserve"> configuration</w:t>
      </w:r>
      <w:r w:rsidR="00852BC7">
        <w:rPr>
          <w:b/>
          <w:bCs/>
          <w:i/>
          <w:iCs/>
          <w:szCs w:val="21"/>
        </w:rPr>
        <w:t xml:space="preserve"> index of 0/5/17</w:t>
      </w:r>
      <w:r w:rsidR="00700D9B">
        <w:rPr>
          <w:b/>
          <w:bCs/>
          <w:i/>
          <w:iCs/>
          <w:szCs w:val="21"/>
        </w:rPr>
        <w:t>.</w:t>
      </w:r>
      <w:bookmarkEnd w:id="20"/>
    </w:p>
    <w:p w14:paraId="29C7AF9D" w14:textId="2558B192" w:rsidR="0077151F" w:rsidRPr="004A5298" w:rsidRDefault="00700D9B" w:rsidP="001561E0">
      <w:pPr>
        <w:rPr>
          <w:rFonts w:eastAsiaTheme="minorEastAsia"/>
          <w:szCs w:val="21"/>
        </w:rPr>
      </w:pPr>
      <w:bookmarkStart w:id="21" w:name="_Ref166255693"/>
      <w:r w:rsidRPr="00AF7389">
        <w:rPr>
          <w:b/>
          <w:bCs/>
          <w:i/>
          <w:iCs/>
        </w:rPr>
        <w:t xml:space="preserve">Observation </w:t>
      </w:r>
      <w:r w:rsidRPr="00AF7389">
        <w:rPr>
          <w:b/>
          <w:bCs/>
          <w:i/>
          <w:iCs/>
        </w:rPr>
        <w:fldChar w:fldCharType="begin"/>
      </w:r>
      <w:r w:rsidRPr="00AF7389">
        <w:rPr>
          <w:b/>
          <w:bCs/>
          <w:i/>
          <w:iCs/>
        </w:rPr>
        <w:instrText xml:space="preserve"> SEQ Observation \* ARABIC </w:instrText>
      </w:r>
      <w:r w:rsidRPr="00AF7389">
        <w:rPr>
          <w:b/>
          <w:bCs/>
          <w:i/>
          <w:iCs/>
        </w:rPr>
        <w:fldChar w:fldCharType="separate"/>
      </w:r>
      <w:r w:rsidR="005343AD">
        <w:rPr>
          <w:b/>
          <w:bCs/>
          <w:i/>
          <w:iCs/>
          <w:noProof/>
        </w:rPr>
        <w:t>4</w:t>
      </w:r>
      <w:r w:rsidRPr="00AF7389">
        <w:rPr>
          <w:b/>
          <w:bCs/>
          <w:i/>
          <w:iCs/>
        </w:rPr>
        <w:fldChar w:fldCharType="end"/>
      </w:r>
      <w:r w:rsidRPr="00677501">
        <w:rPr>
          <w:b/>
          <w:bCs/>
          <w:i/>
          <w:iCs/>
        </w:rPr>
        <w:t>: For</w:t>
      </w:r>
      <w:r>
        <w:rPr>
          <w:b/>
          <w:bCs/>
          <w:i/>
          <w:iCs/>
        </w:rPr>
        <w:t xml:space="preserve"> NES cell,</w:t>
      </w:r>
      <w:r w:rsidRPr="00677501">
        <w:rPr>
          <w:b/>
          <w:bCs/>
          <w:i/>
          <w:iCs/>
        </w:rPr>
        <w:t xml:space="preserve"> the case of 20ms SSB period and 40ms SIB1 period, </w:t>
      </w:r>
      <w:r w:rsidR="001561E0" w:rsidRPr="004A0CA6">
        <w:rPr>
          <w:b/>
          <w:bCs/>
          <w:i/>
          <w:iCs/>
        </w:rPr>
        <w:t xml:space="preserve">in </w:t>
      </w:r>
      <w:r w:rsidR="001561E0">
        <w:rPr>
          <w:b/>
          <w:bCs/>
          <w:i/>
          <w:iCs/>
        </w:rPr>
        <w:t>light</w:t>
      </w:r>
      <w:r w:rsidR="001561E0" w:rsidRPr="004A0CA6">
        <w:rPr>
          <w:b/>
          <w:bCs/>
          <w:i/>
          <w:iCs/>
        </w:rPr>
        <w:t xml:space="preserve"> </w:t>
      </w:r>
      <w:r w:rsidR="00B64AE3">
        <w:rPr>
          <w:b/>
          <w:bCs/>
          <w:i/>
          <w:iCs/>
        </w:rPr>
        <w:t>or</w:t>
      </w:r>
      <w:r w:rsidR="00B64AE3" w:rsidRPr="004A0CA6">
        <w:rPr>
          <w:b/>
          <w:bCs/>
          <w:i/>
          <w:iCs/>
        </w:rPr>
        <w:t xml:space="preserve"> </w:t>
      </w:r>
      <w:r w:rsidR="001561E0">
        <w:rPr>
          <w:b/>
          <w:bCs/>
          <w:i/>
          <w:iCs/>
        </w:rPr>
        <w:t>medium</w:t>
      </w:r>
      <w:r w:rsidR="001561E0" w:rsidRPr="004A0CA6">
        <w:rPr>
          <w:b/>
          <w:bCs/>
          <w:i/>
          <w:iCs/>
        </w:rPr>
        <w:t xml:space="preserve"> load</w:t>
      </w:r>
      <w:r w:rsidR="001561E0">
        <w:rPr>
          <w:b/>
          <w:bCs/>
          <w:i/>
          <w:iCs/>
        </w:rPr>
        <w:t>,</w:t>
      </w:r>
      <w:r w:rsidRPr="00677501">
        <w:rPr>
          <w:b/>
          <w:bCs/>
          <w:i/>
          <w:iCs/>
        </w:rPr>
        <w:t xml:space="preserve"> </w:t>
      </w:r>
      <w:r w:rsidRPr="004A0CA6">
        <w:rPr>
          <w:b/>
          <w:bCs/>
          <w:i/>
          <w:iCs/>
        </w:rPr>
        <w:t>on-demand SIB1 can achieve</w:t>
      </w:r>
      <w:r>
        <w:rPr>
          <w:b/>
          <w:bCs/>
          <w:i/>
          <w:iCs/>
          <w:szCs w:val="21"/>
        </w:rPr>
        <w:t xml:space="preserve"> </w:t>
      </w:r>
      <w:r w:rsidRPr="00700D9B">
        <w:rPr>
          <w:b/>
          <w:bCs/>
          <w:i/>
          <w:iCs/>
          <w:szCs w:val="21"/>
        </w:rPr>
        <w:t xml:space="preserve">NES gain of </w:t>
      </w:r>
      <w:r w:rsidR="00F27D31" w:rsidRPr="001561E0">
        <w:rPr>
          <w:b/>
          <w:i/>
          <w:szCs w:val="21"/>
        </w:rPr>
        <w:t>2.50%</w:t>
      </w:r>
      <w:r w:rsidRPr="00700D9B">
        <w:rPr>
          <w:b/>
          <w:bCs/>
          <w:i/>
          <w:iCs/>
          <w:szCs w:val="21"/>
        </w:rPr>
        <w:t>-</w:t>
      </w:r>
      <w:r w:rsidR="00F27D31" w:rsidRPr="001561E0">
        <w:rPr>
          <w:b/>
          <w:i/>
          <w:szCs w:val="21"/>
        </w:rPr>
        <w:t>14.22%</w:t>
      </w:r>
      <w:r w:rsidRPr="00700D9B">
        <w:rPr>
          <w:b/>
          <w:bCs/>
          <w:i/>
          <w:iCs/>
          <w:szCs w:val="21"/>
        </w:rPr>
        <w:t xml:space="preserve"> with on-demand SIB1 transmission rate of 0% and NES gain of </w:t>
      </w:r>
      <w:r w:rsidR="00F27D31">
        <w:rPr>
          <w:b/>
          <w:bCs/>
          <w:i/>
          <w:iCs/>
          <w:szCs w:val="21"/>
        </w:rPr>
        <w:t>2.38</w:t>
      </w:r>
      <w:r w:rsidRPr="00700D9B">
        <w:rPr>
          <w:b/>
          <w:bCs/>
          <w:i/>
          <w:iCs/>
          <w:szCs w:val="21"/>
        </w:rPr>
        <w:t>%-</w:t>
      </w:r>
      <w:r w:rsidR="00F27D31">
        <w:rPr>
          <w:b/>
          <w:bCs/>
          <w:i/>
          <w:iCs/>
          <w:szCs w:val="21"/>
        </w:rPr>
        <w:t>12.12</w:t>
      </w:r>
      <w:r w:rsidRPr="004A0CA6">
        <w:rPr>
          <w:b/>
          <w:bCs/>
          <w:i/>
          <w:iCs/>
          <w:szCs w:val="21"/>
        </w:rPr>
        <w:t xml:space="preserve">% with on-demand SIB1 transmission rate of 10% for </w:t>
      </w:r>
      <w:proofErr w:type="spellStart"/>
      <w:r w:rsidR="00852BC7" w:rsidRPr="00700D9B">
        <w:rPr>
          <w:b/>
          <w:bCs/>
          <w:i/>
          <w:iCs/>
          <w:szCs w:val="21"/>
        </w:rPr>
        <w:t>prach</w:t>
      </w:r>
      <w:proofErr w:type="spellEnd"/>
      <w:r w:rsidR="00852BC7" w:rsidRPr="00700D9B">
        <w:rPr>
          <w:b/>
          <w:bCs/>
          <w:i/>
          <w:iCs/>
          <w:szCs w:val="21"/>
        </w:rPr>
        <w:t xml:space="preserve"> configuration</w:t>
      </w:r>
      <w:r w:rsidR="00852BC7">
        <w:rPr>
          <w:b/>
          <w:bCs/>
          <w:i/>
          <w:iCs/>
          <w:szCs w:val="21"/>
        </w:rPr>
        <w:t xml:space="preserve"> index of 0/5/17</w:t>
      </w:r>
      <w:r>
        <w:rPr>
          <w:b/>
          <w:bCs/>
          <w:i/>
          <w:iCs/>
          <w:szCs w:val="21"/>
        </w:rPr>
        <w:t>.</w:t>
      </w:r>
      <w:bookmarkEnd w:id="21"/>
    </w:p>
    <w:p w14:paraId="6A0A52C9" w14:textId="08EC95FC" w:rsidR="00AF7389" w:rsidRPr="001561E0" w:rsidRDefault="00346E64" w:rsidP="001561E0">
      <w:pPr>
        <w:spacing w:before="120" w:after="120"/>
        <w:jc w:val="both"/>
        <w:rPr>
          <w:rFonts w:eastAsiaTheme="minorEastAsia"/>
          <w:szCs w:val="21"/>
        </w:rPr>
      </w:pPr>
      <w:bookmarkStart w:id="22" w:name="_Ref166255696"/>
      <w:r w:rsidRPr="00AF7389">
        <w:rPr>
          <w:b/>
          <w:bCs/>
          <w:i/>
          <w:iCs/>
        </w:rPr>
        <w:t xml:space="preserve">Observation </w:t>
      </w:r>
      <w:r w:rsidRPr="00AF7389">
        <w:rPr>
          <w:b/>
          <w:bCs/>
          <w:i/>
          <w:iCs/>
        </w:rPr>
        <w:fldChar w:fldCharType="begin"/>
      </w:r>
      <w:r w:rsidRPr="00AF7389">
        <w:rPr>
          <w:b/>
          <w:bCs/>
          <w:i/>
          <w:iCs/>
        </w:rPr>
        <w:instrText xml:space="preserve"> SEQ Observation \* ARABIC </w:instrText>
      </w:r>
      <w:r w:rsidRPr="00AF7389">
        <w:rPr>
          <w:b/>
          <w:bCs/>
          <w:i/>
          <w:iCs/>
        </w:rPr>
        <w:fldChar w:fldCharType="separate"/>
      </w:r>
      <w:r w:rsidR="005343AD">
        <w:rPr>
          <w:b/>
          <w:bCs/>
          <w:i/>
          <w:iCs/>
          <w:noProof/>
        </w:rPr>
        <w:t>5</w:t>
      </w:r>
      <w:r w:rsidRPr="00AF7389">
        <w:rPr>
          <w:b/>
          <w:bCs/>
          <w:i/>
          <w:iCs/>
        </w:rPr>
        <w:fldChar w:fldCharType="end"/>
      </w:r>
      <w:r w:rsidRPr="00677501">
        <w:rPr>
          <w:b/>
          <w:bCs/>
          <w:i/>
          <w:iCs/>
        </w:rPr>
        <w:t>: For</w:t>
      </w:r>
      <w:r>
        <w:rPr>
          <w:b/>
          <w:bCs/>
          <w:i/>
          <w:iCs/>
        </w:rPr>
        <w:t xml:space="preserve"> NES cell,</w:t>
      </w:r>
      <w:r w:rsidRPr="00677501">
        <w:rPr>
          <w:b/>
          <w:bCs/>
          <w:i/>
          <w:iCs/>
        </w:rPr>
        <w:t xml:space="preserve"> the case of 20ms SSB period and </w:t>
      </w:r>
      <w:r>
        <w:rPr>
          <w:b/>
          <w:bCs/>
          <w:i/>
          <w:iCs/>
        </w:rPr>
        <w:t>16</w:t>
      </w:r>
      <w:r w:rsidRPr="00677501">
        <w:rPr>
          <w:b/>
          <w:bCs/>
          <w:i/>
          <w:iCs/>
        </w:rPr>
        <w:t xml:space="preserve">0ms SIB1 period, </w:t>
      </w:r>
      <w:r w:rsidR="001561E0" w:rsidRPr="004A0CA6">
        <w:rPr>
          <w:b/>
          <w:bCs/>
          <w:i/>
          <w:iCs/>
        </w:rPr>
        <w:t xml:space="preserve">in </w:t>
      </w:r>
      <w:r w:rsidR="001561E0">
        <w:rPr>
          <w:b/>
          <w:bCs/>
          <w:i/>
          <w:iCs/>
        </w:rPr>
        <w:t>all</w:t>
      </w:r>
      <w:r w:rsidR="001561E0" w:rsidRPr="004A0CA6">
        <w:rPr>
          <w:b/>
          <w:bCs/>
          <w:i/>
          <w:iCs/>
        </w:rPr>
        <w:t xml:space="preserve"> load cases</w:t>
      </w:r>
      <w:r w:rsidR="001561E0">
        <w:rPr>
          <w:b/>
          <w:bCs/>
          <w:i/>
          <w:iCs/>
        </w:rPr>
        <w:t xml:space="preserve">, </w:t>
      </w:r>
      <w:r w:rsidRPr="004A0CA6">
        <w:rPr>
          <w:b/>
          <w:bCs/>
          <w:i/>
          <w:iCs/>
        </w:rPr>
        <w:t>on-demand SIB1 can achieve</w:t>
      </w:r>
      <w:r w:rsidR="00310899">
        <w:rPr>
          <w:b/>
          <w:bCs/>
          <w:i/>
          <w:iCs/>
          <w:szCs w:val="21"/>
        </w:rPr>
        <w:t xml:space="preserve"> </w:t>
      </w:r>
      <w:r w:rsidRPr="001561E0">
        <w:rPr>
          <w:b/>
          <w:i/>
          <w:szCs w:val="21"/>
        </w:rPr>
        <w:t>NES gain of 0.</w:t>
      </w:r>
      <w:r w:rsidR="00310899" w:rsidRPr="001561E0">
        <w:rPr>
          <w:b/>
          <w:bCs/>
          <w:i/>
          <w:iCs/>
          <w:szCs w:val="21"/>
        </w:rPr>
        <w:t>63</w:t>
      </w:r>
      <w:r w:rsidRPr="001561E0">
        <w:rPr>
          <w:b/>
          <w:i/>
          <w:szCs w:val="21"/>
        </w:rPr>
        <w:t>%-8.01% with on-demand SIB1 transmission rate of 0% and NES gain of 0.</w:t>
      </w:r>
      <w:r w:rsidR="00310899" w:rsidRPr="001561E0">
        <w:rPr>
          <w:b/>
          <w:bCs/>
          <w:i/>
          <w:iCs/>
          <w:szCs w:val="21"/>
        </w:rPr>
        <w:t>59</w:t>
      </w:r>
      <w:r w:rsidRPr="001561E0">
        <w:rPr>
          <w:b/>
          <w:i/>
          <w:szCs w:val="21"/>
        </w:rPr>
        <w:t xml:space="preserve">%-7.17% with on-demand SIB1 transmission rate of 10% for </w:t>
      </w:r>
      <w:proofErr w:type="spellStart"/>
      <w:r w:rsidRPr="00700D9B">
        <w:rPr>
          <w:b/>
          <w:i/>
          <w:szCs w:val="21"/>
        </w:rPr>
        <w:t>prach</w:t>
      </w:r>
      <w:proofErr w:type="spellEnd"/>
      <w:r w:rsidRPr="00700D9B">
        <w:rPr>
          <w:b/>
          <w:i/>
          <w:szCs w:val="21"/>
        </w:rPr>
        <w:t xml:space="preserve"> configuration</w:t>
      </w:r>
      <w:r>
        <w:rPr>
          <w:b/>
          <w:i/>
          <w:szCs w:val="21"/>
        </w:rPr>
        <w:t xml:space="preserve"> index of 0</w:t>
      </w:r>
      <w:r w:rsidR="00852BC7">
        <w:rPr>
          <w:b/>
          <w:bCs/>
          <w:i/>
          <w:iCs/>
          <w:szCs w:val="21"/>
        </w:rPr>
        <w:t>/5/</w:t>
      </w:r>
      <w:r>
        <w:rPr>
          <w:b/>
          <w:i/>
          <w:szCs w:val="21"/>
        </w:rPr>
        <w:t>17.</w:t>
      </w:r>
      <w:bookmarkEnd w:id="17"/>
      <w:bookmarkEnd w:id="22"/>
      <w:r w:rsidRPr="001561E0">
        <w:rPr>
          <w:b/>
          <w:bCs/>
          <w:i/>
          <w:iCs/>
          <w:szCs w:val="21"/>
        </w:rPr>
        <w:t xml:space="preserve"> </w:t>
      </w:r>
    </w:p>
    <w:p w14:paraId="56F3A14F" w14:textId="497E40F3" w:rsidR="00AF7389" w:rsidRDefault="00AF7389" w:rsidP="00AF7389">
      <w:pPr>
        <w:spacing w:before="120" w:after="120"/>
        <w:jc w:val="both"/>
        <w:rPr>
          <w:rFonts w:eastAsiaTheme="minorEastAsia"/>
          <w:b/>
          <w:bCs/>
          <w:i/>
          <w:iCs/>
          <w:lang w:eastAsia="zh-CN"/>
        </w:rPr>
      </w:pPr>
      <w:bookmarkStart w:id="23" w:name="_Ref162948671"/>
      <w:r w:rsidRPr="00AF7389">
        <w:rPr>
          <w:b/>
          <w:bCs/>
          <w:i/>
          <w:iCs/>
        </w:rPr>
        <w:t xml:space="preserve">Observation </w:t>
      </w:r>
      <w:r w:rsidRPr="00AF7389">
        <w:rPr>
          <w:b/>
          <w:bCs/>
          <w:i/>
          <w:iCs/>
        </w:rPr>
        <w:fldChar w:fldCharType="begin"/>
      </w:r>
      <w:r w:rsidRPr="00AF7389">
        <w:rPr>
          <w:b/>
          <w:bCs/>
          <w:i/>
          <w:iCs/>
        </w:rPr>
        <w:instrText xml:space="preserve"> SEQ Observation \* ARABIC </w:instrText>
      </w:r>
      <w:r w:rsidRPr="00AF7389">
        <w:rPr>
          <w:b/>
          <w:bCs/>
          <w:i/>
          <w:iCs/>
        </w:rPr>
        <w:fldChar w:fldCharType="separate"/>
      </w:r>
      <w:r w:rsidR="005343AD">
        <w:rPr>
          <w:b/>
          <w:bCs/>
          <w:i/>
          <w:iCs/>
          <w:noProof/>
        </w:rPr>
        <w:t>6</w:t>
      </w:r>
      <w:r w:rsidRPr="00AF7389">
        <w:rPr>
          <w:b/>
          <w:bCs/>
          <w:i/>
          <w:iCs/>
        </w:rPr>
        <w:fldChar w:fldCharType="end"/>
      </w:r>
      <w:r w:rsidRPr="00AF7389">
        <w:rPr>
          <w:rFonts w:eastAsiaTheme="minorEastAsia"/>
          <w:b/>
          <w:bCs/>
          <w:i/>
          <w:iCs/>
          <w:lang w:eastAsia="zh-CN"/>
        </w:rPr>
        <w:t xml:space="preserve">: </w:t>
      </w:r>
      <w:r w:rsidR="009D618C">
        <w:rPr>
          <w:rFonts w:eastAsiaTheme="minorEastAsia"/>
          <w:b/>
          <w:bCs/>
          <w:i/>
          <w:iCs/>
          <w:lang w:eastAsia="zh-CN"/>
        </w:rPr>
        <w:t>For</w:t>
      </w:r>
      <w:r w:rsidR="00602481">
        <w:rPr>
          <w:rFonts w:eastAsiaTheme="minorEastAsia"/>
          <w:b/>
          <w:bCs/>
          <w:i/>
          <w:iCs/>
          <w:lang w:eastAsia="zh-CN"/>
        </w:rPr>
        <w:t xml:space="preserve"> NES cell, </w:t>
      </w:r>
      <w:r w:rsidR="009D618C">
        <w:rPr>
          <w:rFonts w:eastAsiaTheme="minorEastAsia"/>
          <w:b/>
          <w:bCs/>
          <w:i/>
          <w:iCs/>
          <w:lang w:eastAsia="zh-CN"/>
        </w:rPr>
        <w:t>the case of</w:t>
      </w:r>
      <w:r w:rsidR="003838CA">
        <w:rPr>
          <w:rFonts w:eastAsiaTheme="minorEastAsia"/>
          <w:b/>
          <w:bCs/>
          <w:i/>
          <w:iCs/>
          <w:lang w:eastAsia="zh-CN"/>
        </w:rPr>
        <w:t xml:space="preserve"> </w:t>
      </w:r>
      <w:r w:rsidR="009D618C">
        <w:rPr>
          <w:b/>
          <w:bCs/>
          <w:i/>
          <w:iCs/>
        </w:rPr>
        <w:t>16</w:t>
      </w:r>
      <w:r w:rsidR="009D618C" w:rsidRPr="00677501">
        <w:rPr>
          <w:b/>
          <w:bCs/>
          <w:i/>
          <w:iCs/>
        </w:rPr>
        <w:t xml:space="preserve">0ms SSB period and </w:t>
      </w:r>
      <w:r w:rsidR="009D618C">
        <w:rPr>
          <w:b/>
          <w:bCs/>
          <w:i/>
          <w:iCs/>
        </w:rPr>
        <w:t>160</w:t>
      </w:r>
      <w:r w:rsidR="009D618C" w:rsidRPr="00677501">
        <w:rPr>
          <w:b/>
          <w:bCs/>
          <w:i/>
          <w:iCs/>
        </w:rPr>
        <w:t>ms SIB1 period</w:t>
      </w:r>
      <w:r w:rsidRPr="00AF7389">
        <w:rPr>
          <w:rFonts w:eastAsiaTheme="minorEastAsia"/>
          <w:b/>
          <w:bCs/>
          <w:i/>
          <w:iCs/>
          <w:lang w:eastAsia="zh-CN"/>
        </w:rPr>
        <w:t xml:space="preserve">, </w:t>
      </w:r>
      <w:r w:rsidR="001561E0">
        <w:rPr>
          <w:rFonts w:eastAsiaTheme="minorEastAsia"/>
          <w:b/>
          <w:bCs/>
          <w:i/>
          <w:iCs/>
          <w:lang w:eastAsia="zh-CN"/>
        </w:rPr>
        <w:t xml:space="preserve">in zero load, </w:t>
      </w:r>
      <w:r w:rsidRPr="00AF7389">
        <w:rPr>
          <w:rFonts w:eastAsiaTheme="minorEastAsia"/>
          <w:b/>
          <w:bCs/>
          <w:i/>
          <w:iCs/>
          <w:lang w:eastAsia="zh-CN"/>
        </w:rPr>
        <w:t xml:space="preserve">on demand SIB1 </w:t>
      </w:r>
      <w:r>
        <w:rPr>
          <w:rFonts w:eastAsiaTheme="minorEastAsia"/>
          <w:b/>
          <w:bCs/>
          <w:i/>
          <w:iCs/>
          <w:lang w:eastAsia="zh-CN"/>
        </w:rPr>
        <w:t xml:space="preserve">scheme </w:t>
      </w:r>
      <w:r w:rsidRPr="00AF7389">
        <w:rPr>
          <w:rFonts w:eastAsiaTheme="minorEastAsia"/>
          <w:b/>
          <w:bCs/>
          <w:i/>
          <w:iCs/>
          <w:lang w:eastAsia="zh-CN"/>
        </w:rPr>
        <w:t xml:space="preserve">can achieve </w:t>
      </w:r>
      <w:r w:rsidR="00602481" w:rsidRPr="004A5298">
        <w:rPr>
          <w:rFonts w:eastAsiaTheme="minorEastAsia"/>
          <w:b/>
          <w:i/>
          <w:szCs w:val="21"/>
        </w:rPr>
        <w:t xml:space="preserve">NES gain </w:t>
      </w:r>
      <w:r w:rsidR="00602481" w:rsidRPr="004A5298">
        <w:rPr>
          <w:b/>
          <w:bCs/>
          <w:i/>
          <w:iCs/>
          <w:szCs w:val="21"/>
        </w:rPr>
        <w:t xml:space="preserve">of </w:t>
      </w:r>
      <w:r w:rsidR="00602481">
        <w:rPr>
          <w:b/>
          <w:bCs/>
          <w:i/>
          <w:iCs/>
          <w:szCs w:val="21"/>
        </w:rPr>
        <w:t>18.51</w:t>
      </w:r>
      <w:r w:rsidR="00602481" w:rsidRPr="004A5298">
        <w:rPr>
          <w:b/>
          <w:bCs/>
          <w:i/>
          <w:iCs/>
          <w:szCs w:val="21"/>
        </w:rPr>
        <w:t>%-</w:t>
      </w:r>
      <w:r w:rsidR="00602481">
        <w:rPr>
          <w:b/>
          <w:bCs/>
          <w:i/>
          <w:iCs/>
          <w:szCs w:val="21"/>
        </w:rPr>
        <w:t>23.85</w:t>
      </w:r>
      <w:r w:rsidR="00602481" w:rsidRPr="004A5298">
        <w:rPr>
          <w:b/>
          <w:bCs/>
          <w:i/>
          <w:iCs/>
          <w:szCs w:val="21"/>
        </w:rPr>
        <w:t xml:space="preserve">% with </w:t>
      </w:r>
      <w:r w:rsidR="00602481">
        <w:rPr>
          <w:b/>
          <w:bCs/>
          <w:i/>
          <w:iCs/>
          <w:szCs w:val="21"/>
        </w:rPr>
        <w:t>o</w:t>
      </w:r>
      <w:r w:rsidR="00602481" w:rsidRPr="004A5298">
        <w:rPr>
          <w:b/>
          <w:bCs/>
          <w:i/>
          <w:iCs/>
          <w:szCs w:val="21"/>
        </w:rPr>
        <w:t>n-demand SIB1 transmission rate</w:t>
      </w:r>
      <w:r w:rsidR="00602481">
        <w:rPr>
          <w:b/>
          <w:bCs/>
          <w:i/>
          <w:iCs/>
          <w:szCs w:val="21"/>
        </w:rPr>
        <w:t xml:space="preserve"> of 0% and</w:t>
      </w:r>
      <w:r w:rsidR="00602481" w:rsidRPr="004A5298">
        <w:rPr>
          <w:b/>
          <w:bCs/>
          <w:i/>
          <w:iCs/>
          <w:szCs w:val="21"/>
        </w:rPr>
        <w:t xml:space="preserve"> NES gain of </w:t>
      </w:r>
      <w:r w:rsidR="00602481">
        <w:rPr>
          <w:b/>
          <w:bCs/>
          <w:i/>
          <w:iCs/>
          <w:szCs w:val="21"/>
        </w:rPr>
        <w:t>16.96</w:t>
      </w:r>
      <w:r w:rsidR="00602481" w:rsidRPr="004A5298">
        <w:rPr>
          <w:b/>
          <w:bCs/>
          <w:i/>
          <w:iCs/>
          <w:szCs w:val="21"/>
        </w:rPr>
        <w:t>%-</w:t>
      </w:r>
      <w:r w:rsidR="00602481">
        <w:rPr>
          <w:b/>
          <w:bCs/>
          <w:i/>
          <w:iCs/>
          <w:szCs w:val="21"/>
        </w:rPr>
        <w:t>21.16</w:t>
      </w:r>
      <w:r w:rsidR="00602481" w:rsidRPr="004A5298">
        <w:rPr>
          <w:b/>
          <w:bCs/>
          <w:i/>
          <w:iCs/>
          <w:szCs w:val="21"/>
        </w:rPr>
        <w:t xml:space="preserve">% with </w:t>
      </w:r>
      <w:r w:rsidR="00602481">
        <w:rPr>
          <w:b/>
          <w:bCs/>
          <w:i/>
          <w:iCs/>
          <w:szCs w:val="21"/>
        </w:rPr>
        <w:t>o</w:t>
      </w:r>
      <w:r w:rsidR="00602481" w:rsidRPr="004A5298">
        <w:rPr>
          <w:b/>
          <w:bCs/>
          <w:i/>
          <w:iCs/>
          <w:szCs w:val="21"/>
        </w:rPr>
        <w:t>n-demand SIB1 transmission rate</w:t>
      </w:r>
      <w:r w:rsidR="00602481">
        <w:rPr>
          <w:b/>
          <w:bCs/>
          <w:i/>
          <w:iCs/>
          <w:szCs w:val="21"/>
        </w:rPr>
        <w:t xml:space="preserve"> of 10</w:t>
      </w:r>
      <w:bookmarkEnd w:id="23"/>
      <w:r w:rsidR="00602481">
        <w:rPr>
          <w:b/>
          <w:bCs/>
          <w:i/>
          <w:iCs/>
          <w:szCs w:val="21"/>
        </w:rPr>
        <w:t>%</w:t>
      </w:r>
      <w:r w:rsidR="00852BC7" w:rsidRPr="00852BC7">
        <w:rPr>
          <w:b/>
          <w:bCs/>
          <w:i/>
          <w:iCs/>
          <w:szCs w:val="21"/>
        </w:rPr>
        <w:t xml:space="preserve"> </w:t>
      </w:r>
      <w:r w:rsidR="00852BC7" w:rsidRPr="001561E0">
        <w:rPr>
          <w:b/>
          <w:bCs/>
          <w:i/>
          <w:iCs/>
          <w:szCs w:val="21"/>
        </w:rPr>
        <w:t xml:space="preserve">for </w:t>
      </w:r>
      <w:proofErr w:type="spellStart"/>
      <w:r w:rsidR="00852BC7" w:rsidRPr="00700D9B">
        <w:rPr>
          <w:b/>
          <w:bCs/>
          <w:i/>
          <w:iCs/>
          <w:szCs w:val="21"/>
        </w:rPr>
        <w:t>prach</w:t>
      </w:r>
      <w:proofErr w:type="spellEnd"/>
      <w:r w:rsidR="00852BC7" w:rsidRPr="00700D9B">
        <w:rPr>
          <w:b/>
          <w:bCs/>
          <w:i/>
          <w:iCs/>
          <w:szCs w:val="21"/>
        </w:rPr>
        <w:t xml:space="preserve"> configuration</w:t>
      </w:r>
      <w:r w:rsidR="00852BC7">
        <w:rPr>
          <w:b/>
          <w:bCs/>
          <w:i/>
          <w:iCs/>
          <w:szCs w:val="21"/>
        </w:rPr>
        <w:t xml:space="preserve"> index of 0</w:t>
      </w:r>
      <w:r w:rsidRPr="00AF7389">
        <w:rPr>
          <w:rFonts w:eastAsiaTheme="minorEastAsia"/>
          <w:b/>
          <w:bCs/>
          <w:i/>
          <w:iCs/>
          <w:lang w:eastAsia="zh-CN"/>
        </w:rPr>
        <w:t>.</w:t>
      </w:r>
    </w:p>
    <w:p w14:paraId="13071EE4" w14:textId="12C268EB" w:rsidR="00602481" w:rsidRDefault="00602481" w:rsidP="00AF7389">
      <w:pPr>
        <w:spacing w:before="120" w:after="120"/>
        <w:jc w:val="both"/>
        <w:rPr>
          <w:rFonts w:eastAsiaTheme="minorEastAsia"/>
          <w:b/>
          <w:bCs/>
          <w:i/>
          <w:iCs/>
          <w:lang w:eastAsia="zh-CN"/>
        </w:rPr>
      </w:pPr>
      <w:bookmarkStart w:id="24" w:name="_Ref166255703"/>
      <w:r w:rsidRPr="00AF7389">
        <w:rPr>
          <w:b/>
          <w:bCs/>
          <w:i/>
          <w:iCs/>
        </w:rPr>
        <w:t xml:space="preserve">Observation </w:t>
      </w:r>
      <w:r w:rsidRPr="00AF7389">
        <w:rPr>
          <w:b/>
          <w:bCs/>
          <w:i/>
          <w:iCs/>
        </w:rPr>
        <w:fldChar w:fldCharType="begin"/>
      </w:r>
      <w:r w:rsidRPr="00AF7389">
        <w:rPr>
          <w:b/>
          <w:bCs/>
          <w:i/>
          <w:iCs/>
        </w:rPr>
        <w:instrText xml:space="preserve"> SEQ Observation \* ARABIC </w:instrText>
      </w:r>
      <w:r w:rsidRPr="00AF7389">
        <w:rPr>
          <w:b/>
          <w:bCs/>
          <w:i/>
          <w:iCs/>
        </w:rPr>
        <w:fldChar w:fldCharType="separate"/>
      </w:r>
      <w:r w:rsidR="005343AD">
        <w:rPr>
          <w:b/>
          <w:bCs/>
          <w:i/>
          <w:iCs/>
          <w:noProof/>
        </w:rPr>
        <w:t>7</w:t>
      </w:r>
      <w:r w:rsidRPr="00AF7389">
        <w:rPr>
          <w:b/>
          <w:bCs/>
          <w:i/>
          <w:iCs/>
        </w:rPr>
        <w:fldChar w:fldCharType="end"/>
      </w:r>
      <w:r w:rsidRPr="00AF7389">
        <w:rPr>
          <w:rFonts w:eastAsiaTheme="minorEastAsia"/>
          <w:b/>
          <w:bCs/>
          <w:i/>
          <w:iCs/>
          <w:lang w:eastAsia="zh-CN"/>
        </w:rPr>
        <w:t xml:space="preserve">: </w:t>
      </w:r>
      <w:r>
        <w:rPr>
          <w:rFonts w:eastAsiaTheme="minorEastAsia"/>
          <w:b/>
          <w:bCs/>
          <w:i/>
          <w:iCs/>
          <w:lang w:eastAsia="zh-CN"/>
        </w:rPr>
        <w:t xml:space="preserve">For NES cell, the case of </w:t>
      </w:r>
      <w:r>
        <w:rPr>
          <w:b/>
          <w:bCs/>
          <w:i/>
          <w:iCs/>
        </w:rPr>
        <w:t>16</w:t>
      </w:r>
      <w:r w:rsidRPr="00677501">
        <w:rPr>
          <w:b/>
          <w:bCs/>
          <w:i/>
          <w:iCs/>
        </w:rPr>
        <w:t xml:space="preserve">0ms SSB period and </w:t>
      </w:r>
      <w:r>
        <w:rPr>
          <w:b/>
          <w:bCs/>
          <w:i/>
          <w:iCs/>
        </w:rPr>
        <w:t>160</w:t>
      </w:r>
      <w:r w:rsidRPr="00677501">
        <w:rPr>
          <w:b/>
          <w:bCs/>
          <w:i/>
          <w:iCs/>
        </w:rPr>
        <w:t>ms SIB1 period</w:t>
      </w:r>
      <w:r w:rsidRPr="00AF7389">
        <w:rPr>
          <w:rFonts w:eastAsiaTheme="minorEastAsia"/>
          <w:b/>
          <w:bCs/>
          <w:i/>
          <w:iCs/>
          <w:lang w:eastAsia="zh-CN"/>
        </w:rPr>
        <w:t xml:space="preserve">, </w:t>
      </w:r>
      <w:r w:rsidR="001561E0">
        <w:rPr>
          <w:rFonts w:eastAsiaTheme="minorEastAsia"/>
          <w:b/>
          <w:bCs/>
          <w:i/>
          <w:iCs/>
          <w:lang w:eastAsia="zh-CN"/>
        </w:rPr>
        <w:t>in low</w:t>
      </w:r>
      <w:r w:rsidR="00852BC7">
        <w:rPr>
          <w:rFonts w:eastAsiaTheme="minorEastAsia"/>
          <w:b/>
          <w:bCs/>
          <w:i/>
          <w:iCs/>
          <w:lang w:eastAsia="zh-CN"/>
        </w:rPr>
        <w:t xml:space="preserve"> </w:t>
      </w:r>
      <w:r w:rsidR="001561E0">
        <w:rPr>
          <w:rFonts w:eastAsiaTheme="minorEastAsia"/>
          <w:b/>
          <w:bCs/>
          <w:i/>
          <w:iCs/>
          <w:lang w:eastAsia="zh-CN"/>
        </w:rPr>
        <w:t>~</w:t>
      </w:r>
      <w:r w:rsidR="00852BC7">
        <w:rPr>
          <w:rFonts w:eastAsiaTheme="minorEastAsia"/>
          <w:b/>
          <w:bCs/>
          <w:i/>
          <w:iCs/>
          <w:lang w:eastAsia="zh-CN"/>
        </w:rPr>
        <w:t xml:space="preserve"> </w:t>
      </w:r>
      <w:r w:rsidR="001561E0">
        <w:rPr>
          <w:rFonts w:eastAsiaTheme="minorEastAsia"/>
          <w:b/>
          <w:bCs/>
          <w:i/>
          <w:iCs/>
          <w:lang w:eastAsia="zh-CN"/>
        </w:rPr>
        <w:t xml:space="preserve">medium load, </w:t>
      </w:r>
      <w:r w:rsidRPr="00AF7389">
        <w:rPr>
          <w:rFonts w:eastAsiaTheme="minorEastAsia"/>
          <w:b/>
          <w:bCs/>
          <w:i/>
          <w:iCs/>
          <w:lang w:eastAsia="zh-CN"/>
        </w:rPr>
        <w:t xml:space="preserve">on demand SIB1 </w:t>
      </w:r>
      <w:r>
        <w:rPr>
          <w:rFonts w:eastAsiaTheme="minorEastAsia"/>
          <w:b/>
          <w:bCs/>
          <w:i/>
          <w:iCs/>
          <w:lang w:eastAsia="zh-CN"/>
        </w:rPr>
        <w:t xml:space="preserve">scheme </w:t>
      </w:r>
      <w:r w:rsidRPr="00AF7389">
        <w:rPr>
          <w:rFonts w:eastAsiaTheme="minorEastAsia"/>
          <w:b/>
          <w:bCs/>
          <w:i/>
          <w:iCs/>
          <w:lang w:eastAsia="zh-CN"/>
        </w:rPr>
        <w:t xml:space="preserve">can achieve </w:t>
      </w:r>
      <w:r w:rsidRPr="004A5298">
        <w:rPr>
          <w:b/>
          <w:bCs/>
          <w:i/>
          <w:iCs/>
          <w:szCs w:val="21"/>
        </w:rPr>
        <w:t xml:space="preserve">NES gain of </w:t>
      </w:r>
      <w:r>
        <w:rPr>
          <w:b/>
          <w:bCs/>
          <w:i/>
          <w:iCs/>
          <w:szCs w:val="21"/>
        </w:rPr>
        <w:t>0.38</w:t>
      </w:r>
      <w:r w:rsidRPr="004A5298">
        <w:rPr>
          <w:b/>
          <w:bCs/>
          <w:i/>
          <w:iCs/>
          <w:szCs w:val="21"/>
        </w:rPr>
        <w:t>%-</w:t>
      </w:r>
      <w:r>
        <w:rPr>
          <w:b/>
          <w:bCs/>
          <w:i/>
          <w:iCs/>
          <w:szCs w:val="21"/>
        </w:rPr>
        <w:t>8.33</w:t>
      </w:r>
      <w:r w:rsidRPr="004A5298">
        <w:rPr>
          <w:b/>
          <w:bCs/>
          <w:i/>
          <w:iCs/>
          <w:szCs w:val="21"/>
        </w:rPr>
        <w:t xml:space="preserve">% with </w:t>
      </w:r>
      <w:r>
        <w:rPr>
          <w:b/>
          <w:bCs/>
          <w:i/>
          <w:iCs/>
          <w:szCs w:val="21"/>
        </w:rPr>
        <w:t>o</w:t>
      </w:r>
      <w:r w:rsidRPr="004A5298">
        <w:rPr>
          <w:b/>
          <w:bCs/>
          <w:i/>
          <w:iCs/>
          <w:szCs w:val="21"/>
        </w:rPr>
        <w:t>n-demand SIB1 transmission rate</w:t>
      </w:r>
      <w:r>
        <w:rPr>
          <w:b/>
          <w:bCs/>
          <w:i/>
          <w:iCs/>
          <w:szCs w:val="21"/>
        </w:rPr>
        <w:t xml:space="preserve"> of 0% and</w:t>
      </w:r>
      <w:r w:rsidRPr="004A5298">
        <w:rPr>
          <w:b/>
          <w:bCs/>
          <w:i/>
          <w:iCs/>
          <w:szCs w:val="21"/>
        </w:rPr>
        <w:t xml:space="preserve"> NES gain of </w:t>
      </w:r>
      <w:r>
        <w:rPr>
          <w:b/>
          <w:bCs/>
          <w:i/>
          <w:iCs/>
          <w:szCs w:val="21"/>
        </w:rPr>
        <w:t>0.11</w:t>
      </w:r>
      <w:r w:rsidRPr="004A5298">
        <w:rPr>
          <w:b/>
          <w:bCs/>
          <w:i/>
          <w:iCs/>
          <w:szCs w:val="21"/>
        </w:rPr>
        <w:t>%-</w:t>
      </w:r>
      <w:r>
        <w:rPr>
          <w:b/>
          <w:bCs/>
          <w:i/>
          <w:iCs/>
          <w:szCs w:val="21"/>
        </w:rPr>
        <w:t>6.53</w:t>
      </w:r>
      <w:r w:rsidRPr="004A5298">
        <w:rPr>
          <w:b/>
          <w:bCs/>
          <w:i/>
          <w:iCs/>
          <w:szCs w:val="21"/>
        </w:rPr>
        <w:t xml:space="preserve">% with </w:t>
      </w:r>
      <w:r>
        <w:rPr>
          <w:b/>
          <w:bCs/>
          <w:i/>
          <w:iCs/>
          <w:szCs w:val="21"/>
        </w:rPr>
        <w:t>o</w:t>
      </w:r>
      <w:r w:rsidRPr="004A5298">
        <w:rPr>
          <w:b/>
          <w:bCs/>
          <w:i/>
          <w:iCs/>
          <w:szCs w:val="21"/>
        </w:rPr>
        <w:t>n-demand SIB1 transmission rate</w:t>
      </w:r>
      <w:r>
        <w:rPr>
          <w:b/>
          <w:bCs/>
          <w:i/>
          <w:iCs/>
          <w:szCs w:val="21"/>
        </w:rPr>
        <w:t xml:space="preserve"> of 10%</w:t>
      </w:r>
      <w:r w:rsidR="00852BC7" w:rsidRPr="00852BC7">
        <w:rPr>
          <w:b/>
          <w:bCs/>
          <w:i/>
          <w:iCs/>
          <w:szCs w:val="21"/>
        </w:rPr>
        <w:t xml:space="preserve"> </w:t>
      </w:r>
      <w:r w:rsidR="00852BC7" w:rsidRPr="001561E0">
        <w:rPr>
          <w:b/>
          <w:bCs/>
          <w:i/>
          <w:iCs/>
          <w:szCs w:val="21"/>
        </w:rPr>
        <w:t xml:space="preserve">for </w:t>
      </w:r>
      <w:proofErr w:type="spellStart"/>
      <w:r w:rsidR="00852BC7" w:rsidRPr="00700D9B">
        <w:rPr>
          <w:b/>
          <w:bCs/>
          <w:i/>
          <w:iCs/>
          <w:szCs w:val="21"/>
        </w:rPr>
        <w:t>prach</w:t>
      </w:r>
      <w:proofErr w:type="spellEnd"/>
      <w:r w:rsidR="00852BC7" w:rsidRPr="00700D9B">
        <w:rPr>
          <w:b/>
          <w:bCs/>
          <w:i/>
          <w:iCs/>
          <w:szCs w:val="21"/>
        </w:rPr>
        <w:t xml:space="preserve"> configuration</w:t>
      </w:r>
      <w:r w:rsidR="00852BC7">
        <w:rPr>
          <w:b/>
          <w:bCs/>
          <w:i/>
          <w:iCs/>
          <w:szCs w:val="21"/>
        </w:rPr>
        <w:t xml:space="preserve"> index of 0</w:t>
      </w:r>
      <w:r w:rsidRPr="00AF7389">
        <w:rPr>
          <w:rFonts w:eastAsiaTheme="minorEastAsia"/>
          <w:b/>
          <w:bCs/>
          <w:i/>
          <w:iCs/>
          <w:lang w:eastAsia="zh-CN"/>
        </w:rPr>
        <w:t>.</w:t>
      </w:r>
      <w:bookmarkEnd w:id="24"/>
    </w:p>
    <w:p w14:paraId="34ECBE88" w14:textId="1C86D3E5" w:rsidR="000A5A2B" w:rsidRPr="00AF7389" w:rsidRDefault="000A5A2B" w:rsidP="000A5A2B">
      <w:pPr>
        <w:spacing w:before="120" w:after="120"/>
        <w:jc w:val="both"/>
        <w:rPr>
          <w:rFonts w:eastAsiaTheme="minorEastAsia"/>
          <w:lang w:eastAsia="zh-CN"/>
        </w:rPr>
      </w:pPr>
      <w:bookmarkStart w:id="25" w:name="_Ref166255705"/>
      <w:r w:rsidRPr="00AF7389">
        <w:rPr>
          <w:b/>
          <w:bCs/>
          <w:i/>
          <w:iCs/>
        </w:rPr>
        <w:t xml:space="preserve">Observation </w:t>
      </w:r>
      <w:r w:rsidRPr="00AF7389">
        <w:rPr>
          <w:b/>
          <w:bCs/>
          <w:i/>
          <w:iCs/>
        </w:rPr>
        <w:fldChar w:fldCharType="begin"/>
      </w:r>
      <w:r w:rsidRPr="00AF7389">
        <w:rPr>
          <w:b/>
          <w:bCs/>
          <w:i/>
          <w:iCs/>
        </w:rPr>
        <w:instrText xml:space="preserve"> SEQ Observation \* ARABIC </w:instrText>
      </w:r>
      <w:r w:rsidRPr="00AF7389">
        <w:rPr>
          <w:b/>
          <w:bCs/>
          <w:i/>
          <w:iCs/>
        </w:rPr>
        <w:fldChar w:fldCharType="separate"/>
      </w:r>
      <w:r w:rsidR="005343AD">
        <w:rPr>
          <w:b/>
          <w:bCs/>
          <w:i/>
          <w:iCs/>
          <w:noProof/>
        </w:rPr>
        <w:t>8</w:t>
      </w:r>
      <w:r w:rsidRPr="00AF7389">
        <w:rPr>
          <w:b/>
          <w:bCs/>
          <w:i/>
          <w:iCs/>
        </w:rPr>
        <w:fldChar w:fldCharType="end"/>
      </w:r>
      <w:r w:rsidRPr="00AF7389">
        <w:rPr>
          <w:rFonts w:eastAsiaTheme="minorEastAsia"/>
          <w:b/>
          <w:bCs/>
          <w:i/>
          <w:iCs/>
          <w:lang w:eastAsia="zh-CN"/>
        </w:rPr>
        <w:t xml:space="preserve">: </w:t>
      </w:r>
      <w:r>
        <w:rPr>
          <w:rFonts w:eastAsiaTheme="minorEastAsia"/>
          <w:b/>
          <w:bCs/>
          <w:i/>
          <w:iCs/>
          <w:lang w:eastAsia="zh-CN"/>
        </w:rPr>
        <w:t>Fo</w:t>
      </w:r>
      <w:r w:rsidRPr="000A5A2B">
        <w:rPr>
          <w:rFonts w:eastAsiaTheme="minorEastAsia"/>
          <w:b/>
          <w:bCs/>
          <w:i/>
          <w:iCs/>
          <w:lang w:eastAsia="zh-CN"/>
        </w:rPr>
        <w:t>r Cell A in Case 2(Option 1+B+X)</w:t>
      </w:r>
      <w:r>
        <w:rPr>
          <w:rFonts w:eastAsiaTheme="minorEastAsia"/>
          <w:b/>
          <w:bCs/>
          <w:i/>
          <w:iCs/>
          <w:lang w:eastAsia="zh-CN"/>
        </w:rPr>
        <w:t>, in all load cases, the cases of all</w:t>
      </w:r>
      <w:r w:rsidRPr="00677501">
        <w:rPr>
          <w:b/>
          <w:bCs/>
          <w:i/>
          <w:iCs/>
        </w:rPr>
        <w:t xml:space="preserve"> SSB period and SIB1 period</w:t>
      </w:r>
      <w:r w:rsidRPr="00AF7389">
        <w:rPr>
          <w:rFonts w:eastAsiaTheme="minorEastAsia"/>
          <w:b/>
          <w:bCs/>
          <w:i/>
          <w:iCs/>
          <w:lang w:eastAsia="zh-CN"/>
        </w:rPr>
        <w:t>,</w:t>
      </w:r>
      <w:r>
        <w:rPr>
          <w:rFonts w:eastAsiaTheme="minorEastAsia"/>
          <w:b/>
          <w:bCs/>
          <w:i/>
          <w:iCs/>
          <w:lang w:eastAsia="zh-CN"/>
        </w:rPr>
        <w:t xml:space="preserve"> the NES loss of Cell </w:t>
      </w:r>
      <w:r w:rsidRPr="001561E0">
        <w:rPr>
          <w:b/>
          <w:i/>
          <w:szCs w:val="21"/>
        </w:rPr>
        <w:t>A is</w:t>
      </w:r>
      <w:r w:rsidDel="00062D59">
        <w:rPr>
          <w:b/>
          <w:i/>
          <w:szCs w:val="21"/>
        </w:rPr>
        <w:t xml:space="preserve"> </w:t>
      </w:r>
      <w:r w:rsidR="00062D59" w:rsidRPr="001561E0">
        <w:rPr>
          <w:b/>
          <w:i/>
          <w:szCs w:val="21"/>
        </w:rPr>
        <w:t>0.006%</w:t>
      </w:r>
      <w:r w:rsidR="00062D59">
        <w:rPr>
          <w:b/>
          <w:bCs/>
          <w:i/>
          <w:iCs/>
          <w:szCs w:val="21"/>
        </w:rPr>
        <w:t>-</w:t>
      </w:r>
      <w:r w:rsidR="00062D59" w:rsidRPr="004A0CA6">
        <w:rPr>
          <w:b/>
          <w:bCs/>
          <w:i/>
          <w:iCs/>
          <w:szCs w:val="21"/>
        </w:rPr>
        <w:t>0.253%</w:t>
      </w:r>
      <w:r w:rsidRPr="001561E0">
        <w:rPr>
          <w:b/>
          <w:bCs/>
          <w:i/>
          <w:iCs/>
          <w:szCs w:val="21"/>
        </w:rPr>
        <w:t>.</w:t>
      </w:r>
      <w:bookmarkEnd w:id="25"/>
    </w:p>
    <w:p w14:paraId="044B9D68" w14:textId="6385CDF7" w:rsidR="00807C08" w:rsidRPr="00F35413" w:rsidRDefault="00DF125D" w:rsidP="003C743A">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Pr>
          <w:rFonts w:ascii="Arial" w:eastAsiaTheme="minorEastAsia" w:hAnsi="Arial" w:cs="Arial"/>
          <w:bCs/>
          <w:iCs/>
          <w:sz w:val="28"/>
          <w:szCs w:val="28"/>
          <w:lang w:eastAsia="zh-CN"/>
        </w:rPr>
        <w:t>T</w:t>
      </w:r>
      <w:r w:rsidR="00C164C1">
        <w:rPr>
          <w:rFonts w:ascii="Arial" w:eastAsiaTheme="minorEastAsia" w:hAnsi="Arial" w:cs="Arial" w:hint="eastAsia"/>
          <w:bCs/>
          <w:iCs/>
          <w:sz w:val="28"/>
          <w:szCs w:val="28"/>
          <w:lang w:eastAsia="zh-CN"/>
        </w:rPr>
        <w:t>arget</w:t>
      </w:r>
      <w:r w:rsidR="00806F45" w:rsidRPr="00CF7B71">
        <w:rPr>
          <w:rFonts w:ascii="Arial" w:eastAsiaTheme="minorEastAsia" w:hAnsi="Arial" w:cs="Arial"/>
          <w:bCs/>
          <w:iCs/>
          <w:sz w:val="28"/>
          <w:szCs w:val="28"/>
          <w:lang w:eastAsia="zh-CN"/>
        </w:rPr>
        <w:t xml:space="preserve"> scenarios</w:t>
      </w:r>
      <w:r w:rsidR="004118D8">
        <w:rPr>
          <w:rFonts w:ascii="Arial" w:eastAsiaTheme="minorEastAsia" w:hAnsi="Arial" w:cs="Arial"/>
          <w:bCs/>
          <w:iCs/>
          <w:sz w:val="28"/>
          <w:szCs w:val="28"/>
          <w:lang w:eastAsia="zh-CN"/>
        </w:rPr>
        <w:t xml:space="preserve"> of on-demand SIB1</w:t>
      </w:r>
    </w:p>
    <w:p w14:paraId="4A75F76D" w14:textId="1790C06D" w:rsidR="00320FE6" w:rsidRPr="005A4501" w:rsidRDefault="00A9695D" w:rsidP="001B0A55">
      <w:pPr>
        <w:spacing w:before="120" w:after="120"/>
        <w:jc w:val="both"/>
        <w:rPr>
          <w:rFonts w:ascii="Arial" w:eastAsiaTheme="minorEastAsia" w:hAnsi="Arial" w:cs="Arial"/>
          <w:bCs/>
          <w:iCs/>
          <w:sz w:val="28"/>
          <w:szCs w:val="28"/>
          <w:lang w:eastAsia="zh-CN"/>
        </w:rPr>
      </w:pPr>
      <w:r>
        <w:rPr>
          <w:rFonts w:eastAsiaTheme="minorEastAsia"/>
          <w:lang w:eastAsia="zh-CN"/>
        </w:rPr>
        <w:t>T</w:t>
      </w:r>
      <w:r>
        <w:rPr>
          <w:rFonts w:eastAsiaTheme="minorEastAsia" w:hint="eastAsia"/>
          <w:lang w:eastAsia="zh-CN"/>
        </w:rPr>
        <w:t>hree</w:t>
      </w:r>
      <w:r>
        <w:rPr>
          <w:rFonts w:eastAsiaTheme="minorEastAsia"/>
          <w:lang w:eastAsia="zh-CN"/>
        </w:rPr>
        <w:t xml:space="preserve"> </w:t>
      </w:r>
      <w:r>
        <w:rPr>
          <w:rFonts w:eastAsiaTheme="minorEastAsia" w:hint="eastAsia"/>
          <w:lang w:eastAsia="zh-CN"/>
        </w:rPr>
        <w:t>main</w:t>
      </w:r>
      <w:r>
        <w:rPr>
          <w:rFonts w:eastAsiaTheme="minorEastAsia"/>
          <w:lang w:eastAsia="zh-CN"/>
        </w:rPr>
        <w:t xml:space="preserve"> cases</w:t>
      </w:r>
      <w:r w:rsidR="00EF4023">
        <w:rPr>
          <w:rFonts w:eastAsiaTheme="minorEastAsia"/>
          <w:lang w:eastAsia="zh-CN"/>
        </w:rPr>
        <w:t xml:space="preserve"> </w:t>
      </w:r>
      <w:r w:rsidR="00EF4023">
        <w:rPr>
          <w:rFonts w:eastAsiaTheme="minorEastAsia" w:hint="eastAsia"/>
          <w:lang w:eastAsia="zh-CN"/>
        </w:rPr>
        <w:t>about</w:t>
      </w:r>
      <w:r w:rsidR="00EF4023">
        <w:rPr>
          <w:rFonts w:eastAsiaTheme="minorEastAsia"/>
          <w:lang w:eastAsia="zh-CN"/>
        </w:rPr>
        <w:t xml:space="preserve"> the assumptions of WUS transmissions</w:t>
      </w:r>
      <w:r w:rsidR="00792263">
        <w:rPr>
          <w:rFonts w:eastAsiaTheme="minorEastAsia"/>
          <w:lang w:eastAsia="zh-CN"/>
        </w:rPr>
        <w:t xml:space="preserve">, </w:t>
      </w:r>
      <w:r w:rsidR="00EF4023">
        <w:rPr>
          <w:rFonts w:eastAsiaTheme="minorEastAsia"/>
          <w:lang w:eastAsia="zh-CN"/>
        </w:rPr>
        <w:t xml:space="preserve">WUS </w:t>
      </w:r>
      <w:r w:rsidR="00EF4023">
        <w:rPr>
          <w:rFonts w:eastAsiaTheme="minorEastAsia" w:hint="eastAsia"/>
          <w:lang w:eastAsia="zh-CN"/>
        </w:rPr>
        <w:t>configuration</w:t>
      </w:r>
      <w:r w:rsidR="00EF4023">
        <w:rPr>
          <w:rFonts w:eastAsiaTheme="minorEastAsia"/>
          <w:lang w:eastAsia="zh-CN"/>
        </w:rPr>
        <w:t xml:space="preserve"> </w:t>
      </w:r>
      <w:r w:rsidR="00EF4023">
        <w:rPr>
          <w:rFonts w:eastAsiaTheme="minorEastAsia" w:hint="eastAsia"/>
          <w:lang w:eastAsia="zh-CN"/>
        </w:rPr>
        <w:t>provision</w:t>
      </w:r>
      <w:r w:rsidR="00792263">
        <w:rPr>
          <w:rFonts w:eastAsiaTheme="minorEastAsia"/>
          <w:lang w:eastAsia="zh-CN"/>
        </w:rPr>
        <w:t xml:space="preserve"> and </w:t>
      </w:r>
      <w:r w:rsidR="00B01FFF">
        <w:rPr>
          <w:rFonts w:eastAsiaTheme="minorEastAsia"/>
          <w:lang w:eastAsia="zh-CN"/>
        </w:rPr>
        <w:t>OD-</w:t>
      </w:r>
      <w:r w:rsidR="00792263">
        <w:rPr>
          <w:rFonts w:eastAsiaTheme="minorEastAsia"/>
          <w:lang w:eastAsia="zh-CN"/>
        </w:rPr>
        <w:t>SIB1 reception were</w:t>
      </w:r>
      <w:r w:rsidR="009B7946">
        <w:rPr>
          <w:rFonts w:eastAsiaTheme="minorEastAsia"/>
          <w:lang w:eastAsia="zh-CN"/>
        </w:rPr>
        <w:t xml:space="preserve"> </w:t>
      </w:r>
      <w:r w:rsidR="009B7946">
        <w:rPr>
          <w:rFonts w:eastAsiaTheme="minorEastAsia" w:hint="eastAsia"/>
          <w:lang w:eastAsia="zh-CN"/>
        </w:rPr>
        <w:t>agreed</w:t>
      </w:r>
      <w:r w:rsidR="009B7946">
        <w:rPr>
          <w:rFonts w:eastAsiaTheme="minorEastAsia"/>
          <w:lang w:eastAsia="zh-CN"/>
        </w:rPr>
        <w:t xml:space="preserve"> </w:t>
      </w:r>
      <w:r w:rsidR="009B7946">
        <w:rPr>
          <w:rFonts w:eastAsiaTheme="minorEastAsia" w:hint="eastAsia"/>
          <w:lang w:eastAsia="zh-CN"/>
        </w:rPr>
        <w:t>in</w:t>
      </w:r>
      <w:r w:rsidR="009B7946">
        <w:rPr>
          <w:rFonts w:eastAsiaTheme="minorEastAsia"/>
          <w:lang w:eastAsia="zh-CN"/>
        </w:rPr>
        <w:t xml:space="preserve"> RAN1#116</w:t>
      </w:r>
      <w:r w:rsidR="0039158E">
        <w:rPr>
          <w:rFonts w:eastAsiaTheme="minorEastAsia"/>
          <w:lang w:eastAsia="zh-CN"/>
        </w:rPr>
        <w:t>-bis</w:t>
      </w:r>
      <w:r w:rsidR="00E7572D">
        <w:rPr>
          <w:rFonts w:eastAsiaTheme="minorEastAsia"/>
          <w:lang w:eastAsia="zh-CN"/>
        </w:rPr>
        <w:t xml:space="preserve"> meeting</w:t>
      </w:r>
      <w:r w:rsidR="00792263">
        <w:rPr>
          <w:rFonts w:eastAsiaTheme="minorEastAsia"/>
          <w:lang w:eastAsia="zh-CN"/>
        </w:rPr>
        <w:t xml:space="preserve"> as shown in the following</w:t>
      </w:r>
      <w:r w:rsidR="00EF4023">
        <w:rPr>
          <w:rFonts w:eastAsiaTheme="minorEastAsia"/>
          <w:lang w:eastAsia="zh-CN"/>
        </w:rPr>
        <w:t>.</w:t>
      </w:r>
    </w:p>
    <w:tbl>
      <w:tblPr>
        <w:tblStyle w:val="ac"/>
        <w:tblW w:w="0" w:type="auto"/>
        <w:tblLook w:val="04A0" w:firstRow="1" w:lastRow="0" w:firstColumn="1" w:lastColumn="0" w:noHBand="0" w:noVBand="1"/>
      </w:tblPr>
      <w:tblGrid>
        <w:gridCol w:w="9060"/>
      </w:tblGrid>
      <w:tr w:rsidR="00D72B52" w14:paraId="2C676919" w14:textId="77777777" w:rsidTr="00D72B52">
        <w:tc>
          <w:tcPr>
            <w:tcW w:w="9060" w:type="dxa"/>
          </w:tcPr>
          <w:p w14:paraId="02F0BFCB" w14:textId="77777777" w:rsidR="00303827" w:rsidRPr="00303827" w:rsidRDefault="00303827" w:rsidP="00303827">
            <w:pPr>
              <w:rPr>
                <w:b/>
                <w:bCs/>
                <w:highlight w:val="green"/>
                <w:lang w:eastAsia="x-none"/>
              </w:rPr>
            </w:pPr>
            <w:r w:rsidRPr="00303827">
              <w:rPr>
                <w:b/>
                <w:bCs/>
                <w:highlight w:val="green"/>
                <w:lang w:eastAsia="x-none"/>
              </w:rPr>
              <w:t>Agreement</w:t>
            </w:r>
          </w:p>
          <w:p w14:paraId="68FA7AE0" w14:textId="77777777" w:rsidR="00303827" w:rsidRPr="00303827" w:rsidRDefault="00303827" w:rsidP="00303827">
            <w:pPr>
              <w:rPr>
                <w:rFonts w:eastAsia="PMingLiU"/>
                <w:bCs/>
                <w:iCs/>
                <w:lang w:eastAsia="zh-TW"/>
              </w:rPr>
            </w:pPr>
            <w:r w:rsidRPr="00303827">
              <w:rPr>
                <w:rFonts w:eastAsia="PMingLiU"/>
                <w:bCs/>
                <w:iCs/>
                <w:lang w:eastAsia="zh-TW"/>
              </w:rPr>
              <w:t>For the further study of on-demand SIB1 for idle/inactive mode UE, RAN1 focuses its studies on the following cases:</w:t>
            </w:r>
          </w:p>
          <w:p w14:paraId="6C48E30E" w14:textId="77777777" w:rsidR="00303827" w:rsidRPr="00303827" w:rsidRDefault="00303827" w:rsidP="00367190">
            <w:pPr>
              <w:pStyle w:val="af9"/>
              <w:widowControl/>
              <w:numPr>
                <w:ilvl w:val="0"/>
                <w:numId w:val="41"/>
              </w:numPr>
              <w:ind w:firstLineChars="0"/>
              <w:jc w:val="left"/>
              <w:rPr>
                <w:rFonts w:ascii="Times New Roman" w:eastAsia="PMingLiU" w:hAnsi="Times New Roman"/>
                <w:bCs/>
                <w:iCs/>
                <w:lang w:eastAsia="zh-TW"/>
              </w:rPr>
            </w:pPr>
            <w:r w:rsidRPr="00303827">
              <w:rPr>
                <w:rFonts w:ascii="Times New Roman" w:eastAsia="PMingLiU" w:hAnsi="Times New Roman"/>
                <w:bCs/>
                <w:iCs/>
                <w:lang w:eastAsia="zh-TW"/>
              </w:rPr>
              <w:t xml:space="preserve">Case 1: </w:t>
            </w:r>
            <w:r w:rsidRPr="00303827">
              <w:rPr>
                <w:rFonts w:ascii="Times New Roman" w:eastAsia="PMingLiU" w:hAnsi="Times New Roman"/>
                <w:bCs/>
                <w:szCs w:val="20"/>
                <w:lang w:eastAsia="zh-TW"/>
              </w:rPr>
              <w:t xml:space="preserve">Option 1+A+X </w:t>
            </w:r>
          </w:p>
          <w:p w14:paraId="433B6E59" w14:textId="77777777" w:rsidR="00303827" w:rsidRPr="00303827" w:rsidRDefault="00303827" w:rsidP="00367190">
            <w:pPr>
              <w:pStyle w:val="af9"/>
              <w:widowControl/>
              <w:numPr>
                <w:ilvl w:val="0"/>
                <w:numId w:val="41"/>
              </w:numPr>
              <w:ind w:firstLineChars="0"/>
              <w:jc w:val="left"/>
              <w:rPr>
                <w:rFonts w:ascii="Times New Roman" w:eastAsia="PMingLiU" w:hAnsi="Times New Roman"/>
                <w:bCs/>
                <w:iCs/>
                <w:lang w:eastAsia="zh-TW"/>
              </w:rPr>
            </w:pPr>
            <w:r w:rsidRPr="00303827">
              <w:rPr>
                <w:rFonts w:ascii="Times New Roman" w:eastAsia="PMingLiU" w:hAnsi="Times New Roman"/>
                <w:bCs/>
                <w:iCs/>
                <w:lang w:eastAsia="zh-TW"/>
              </w:rPr>
              <w:t xml:space="preserve">Case 2: </w:t>
            </w:r>
            <w:r w:rsidRPr="00303827">
              <w:rPr>
                <w:rFonts w:ascii="Times New Roman" w:eastAsia="PMingLiU" w:hAnsi="Times New Roman"/>
                <w:bCs/>
                <w:szCs w:val="20"/>
                <w:lang w:eastAsia="zh-TW"/>
              </w:rPr>
              <w:t>Option 1+B+X</w:t>
            </w:r>
          </w:p>
          <w:p w14:paraId="5A05134A" w14:textId="77777777" w:rsidR="00303827" w:rsidRPr="00303827" w:rsidRDefault="00303827" w:rsidP="00367190">
            <w:pPr>
              <w:pStyle w:val="af9"/>
              <w:widowControl/>
              <w:numPr>
                <w:ilvl w:val="0"/>
                <w:numId w:val="41"/>
              </w:numPr>
              <w:ind w:firstLineChars="0"/>
              <w:jc w:val="left"/>
              <w:rPr>
                <w:rFonts w:ascii="Times New Roman" w:eastAsia="PMingLiU" w:hAnsi="Times New Roman"/>
                <w:bCs/>
                <w:iCs/>
                <w:lang w:eastAsia="zh-TW"/>
              </w:rPr>
            </w:pPr>
            <w:r w:rsidRPr="00303827">
              <w:rPr>
                <w:rFonts w:ascii="Times New Roman" w:eastAsia="PMingLiU" w:hAnsi="Times New Roman"/>
                <w:bCs/>
                <w:iCs/>
                <w:lang w:eastAsia="zh-TW"/>
              </w:rPr>
              <w:t xml:space="preserve">Case 3: </w:t>
            </w:r>
            <w:r w:rsidRPr="00303827">
              <w:rPr>
                <w:rFonts w:ascii="Times New Roman" w:eastAsia="PMingLiU" w:hAnsi="Times New Roman"/>
                <w:bCs/>
                <w:szCs w:val="20"/>
                <w:lang w:eastAsia="zh-TW"/>
              </w:rPr>
              <w:t>Option 2+B+Y</w:t>
            </w:r>
          </w:p>
          <w:p w14:paraId="0FC1D840" w14:textId="77777777" w:rsidR="00303827" w:rsidRPr="00303827" w:rsidRDefault="00303827" w:rsidP="00303827">
            <w:pPr>
              <w:rPr>
                <w:rFonts w:eastAsia="PMingLiU"/>
                <w:bCs/>
                <w:iCs/>
                <w:lang w:eastAsia="zh-TW"/>
              </w:rPr>
            </w:pPr>
            <w:r w:rsidRPr="00303827">
              <w:rPr>
                <w:rFonts w:eastAsia="PMingLiU"/>
                <w:bCs/>
                <w:iCs/>
                <w:lang w:eastAsia="zh-TW"/>
              </w:rPr>
              <w:t>Where the options 1/2/A/B/X/Y are defined below:</w:t>
            </w:r>
          </w:p>
          <w:p w14:paraId="1A91C4FA" w14:textId="77777777" w:rsidR="00303827" w:rsidRPr="00303827" w:rsidRDefault="00303827" w:rsidP="00367190">
            <w:pPr>
              <w:pStyle w:val="af9"/>
              <w:widowControl/>
              <w:numPr>
                <w:ilvl w:val="0"/>
                <w:numId w:val="42"/>
              </w:numPr>
              <w:ind w:firstLineChars="0"/>
              <w:jc w:val="left"/>
              <w:rPr>
                <w:rFonts w:ascii="Times New Roman" w:eastAsia="PMingLiU" w:hAnsi="Times New Roman"/>
                <w:bCs/>
                <w:iCs/>
                <w:lang w:eastAsia="zh-TW"/>
              </w:rPr>
            </w:pPr>
            <w:r w:rsidRPr="00303827">
              <w:rPr>
                <w:rFonts w:ascii="Times New Roman" w:eastAsia="PMingLiU" w:hAnsi="Times New Roman"/>
                <w:bCs/>
                <w:iCs/>
                <w:lang w:eastAsia="zh-TW"/>
              </w:rPr>
              <w:t>On target cell of UL WUS transmission:</w:t>
            </w:r>
          </w:p>
          <w:p w14:paraId="653E675C" w14:textId="77777777" w:rsidR="00303827" w:rsidRPr="00303827" w:rsidRDefault="00303827" w:rsidP="00303827">
            <w:pPr>
              <w:numPr>
                <w:ilvl w:val="1"/>
                <w:numId w:val="38"/>
              </w:numPr>
              <w:rPr>
                <w:lang w:eastAsia="x-none"/>
              </w:rPr>
            </w:pPr>
            <w:bookmarkStart w:id="26" w:name="OLE_LINK191"/>
            <w:r w:rsidRPr="00303827">
              <w:rPr>
                <w:lang w:eastAsia="x-none"/>
              </w:rPr>
              <w:t>Option 1: UE transmits UL WUS to NES Cell</w:t>
            </w:r>
          </w:p>
          <w:p w14:paraId="26102BA2" w14:textId="77777777" w:rsidR="00303827" w:rsidRPr="00303827" w:rsidRDefault="00303827" w:rsidP="00303827">
            <w:pPr>
              <w:numPr>
                <w:ilvl w:val="1"/>
                <w:numId w:val="38"/>
              </w:numPr>
              <w:rPr>
                <w:lang w:eastAsia="x-none"/>
              </w:rPr>
            </w:pPr>
            <w:r w:rsidRPr="00303827">
              <w:rPr>
                <w:lang w:eastAsia="x-none"/>
              </w:rPr>
              <w:t>Option 2: UE transmits UL WUS to Cell A</w:t>
            </w:r>
          </w:p>
          <w:bookmarkEnd w:id="26"/>
          <w:p w14:paraId="5566BF51" w14:textId="77777777" w:rsidR="00303827" w:rsidRPr="00303827" w:rsidRDefault="00303827" w:rsidP="00367190">
            <w:pPr>
              <w:pStyle w:val="af9"/>
              <w:widowControl/>
              <w:numPr>
                <w:ilvl w:val="0"/>
                <w:numId w:val="42"/>
              </w:numPr>
              <w:ind w:firstLineChars="0"/>
              <w:jc w:val="left"/>
              <w:rPr>
                <w:rFonts w:ascii="Times New Roman" w:eastAsia="PMingLiU" w:hAnsi="Times New Roman"/>
                <w:bCs/>
                <w:iCs/>
                <w:lang w:eastAsia="zh-TW"/>
              </w:rPr>
            </w:pPr>
            <w:r w:rsidRPr="00303827">
              <w:rPr>
                <w:rFonts w:ascii="Times New Roman" w:eastAsia="PMingLiU" w:hAnsi="Times New Roman"/>
                <w:bCs/>
                <w:iCs/>
                <w:lang w:eastAsia="zh-TW"/>
              </w:rPr>
              <w:t>On configuration provision for UL WUS transmission</w:t>
            </w:r>
          </w:p>
          <w:p w14:paraId="61C65B9E" w14:textId="77777777" w:rsidR="00303827" w:rsidRPr="00303827" w:rsidRDefault="00303827" w:rsidP="00303827">
            <w:pPr>
              <w:numPr>
                <w:ilvl w:val="1"/>
                <w:numId w:val="38"/>
              </w:numPr>
              <w:rPr>
                <w:lang w:eastAsia="x-none"/>
              </w:rPr>
            </w:pPr>
            <w:bookmarkStart w:id="27" w:name="OLE_LINK192"/>
            <w:r w:rsidRPr="00303827">
              <w:rPr>
                <w:lang w:eastAsia="x-none"/>
              </w:rPr>
              <w:t>Option A: UE obtains the UL WUS configuration from NES Cell</w:t>
            </w:r>
          </w:p>
          <w:p w14:paraId="11B5AA65" w14:textId="77777777" w:rsidR="00303827" w:rsidRPr="00303827" w:rsidRDefault="00303827" w:rsidP="00303827">
            <w:pPr>
              <w:numPr>
                <w:ilvl w:val="1"/>
                <w:numId w:val="38"/>
              </w:numPr>
              <w:rPr>
                <w:lang w:eastAsia="x-none"/>
              </w:rPr>
            </w:pPr>
            <w:r w:rsidRPr="00303827">
              <w:rPr>
                <w:lang w:eastAsia="x-none"/>
              </w:rPr>
              <w:t xml:space="preserve">Option B: </w:t>
            </w:r>
            <w:bookmarkStart w:id="28" w:name="OLE_LINK283"/>
            <w:r w:rsidRPr="00303827">
              <w:rPr>
                <w:lang w:eastAsia="x-none"/>
              </w:rPr>
              <w:t xml:space="preserve">UE obtains the </w:t>
            </w:r>
            <w:bookmarkStart w:id="29" w:name="OLE_LINK277"/>
            <w:r w:rsidRPr="00303827">
              <w:rPr>
                <w:lang w:eastAsia="x-none"/>
              </w:rPr>
              <w:t>UL WUS configuration from Cell A</w:t>
            </w:r>
            <w:bookmarkEnd w:id="28"/>
            <w:bookmarkEnd w:id="29"/>
            <w:r w:rsidRPr="00303827">
              <w:rPr>
                <w:lang w:eastAsia="x-none"/>
              </w:rPr>
              <w:t xml:space="preserve"> </w:t>
            </w:r>
          </w:p>
          <w:p w14:paraId="0156B10C" w14:textId="77777777" w:rsidR="00303827" w:rsidRPr="00303827" w:rsidRDefault="00303827" w:rsidP="00367190">
            <w:pPr>
              <w:numPr>
                <w:ilvl w:val="0"/>
                <w:numId w:val="42"/>
              </w:numPr>
              <w:rPr>
                <w:rFonts w:eastAsia="PMingLiU"/>
                <w:bCs/>
                <w:iCs/>
                <w:lang w:eastAsia="zh-TW"/>
              </w:rPr>
            </w:pPr>
            <w:r w:rsidRPr="00303827">
              <w:rPr>
                <w:rFonts w:eastAsia="PMingLiU"/>
                <w:bCs/>
                <w:iCs/>
                <w:lang w:eastAsia="zh-TW"/>
              </w:rPr>
              <w:t xml:space="preserve">On receiving of SIB1 </w:t>
            </w:r>
          </w:p>
          <w:p w14:paraId="75D2D05B" w14:textId="77777777" w:rsidR="00303827" w:rsidRPr="00303827" w:rsidRDefault="00303827" w:rsidP="00303827">
            <w:pPr>
              <w:numPr>
                <w:ilvl w:val="1"/>
                <w:numId w:val="38"/>
              </w:numPr>
              <w:rPr>
                <w:lang w:eastAsia="x-none"/>
              </w:rPr>
            </w:pPr>
            <w:r w:rsidRPr="00303827">
              <w:rPr>
                <w:lang w:eastAsia="x-none"/>
              </w:rPr>
              <w:t xml:space="preserve">Option X: UE receives on-demand SIB1 from NES Cell </w:t>
            </w:r>
          </w:p>
          <w:p w14:paraId="5AB35241" w14:textId="058276E0" w:rsidR="00D72B52" w:rsidRPr="000039B3" w:rsidRDefault="00303827" w:rsidP="000039B3">
            <w:pPr>
              <w:numPr>
                <w:ilvl w:val="1"/>
                <w:numId w:val="38"/>
              </w:numPr>
              <w:rPr>
                <w:lang w:eastAsia="x-none"/>
              </w:rPr>
            </w:pPr>
            <w:r w:rsidRPr="00303827">
              <w:rPr>
                <w:lang w:eastAsia="x-none"/>
              </w:rPr>
              <w:t>Option Y: UE receives on-demand SIB1 from Cell A</w:t>
            </w:r>
            <w:bookmarkEnd w:id="27"/>
          </w:p>
        </w:tc>
      </w:tr>
    </w:tbl>
    <w:p w14:paraId="18E56920" w14:textId="3D150FBE" w:rsidR="004A5010" w:rsidRDefault="002260B8" w:rsidP="00EA7B1A">
      <w:pPr>
        <w:pStyle w:val="a8"/>
        <w:jc w:val="both"/>
        <w:rPr>
          <w:rFonts w:eastAsiaTheme="minorEastAsia"/>
        </w:rPr>
      </w:pPr>
      <w:bookmarkStart w:id="30" w:name="_Ref162894133"/>
      <w:r w:rsidRPr="00431155">
        <w:rPr>
          <w:rFonts w:eastAsiaTheme="minorEastAsia" w:hint="eastAsia"/>
        </w:rPr>
        <w:t>F</w:t>
      </w:r>
      <w:r w:rsidRPr="00431155">
        <w:rPr>
          <w:rFonts w:eastAsiaTheme="minorEastAsia"/>
        </w:rPr>
        <w:t xml:space="preserve">or </w:t>
      </w:r>
      <w:r w:rsidRPr="002F727B">
        <w:rPr>
          <w:rFonts w:eastAsiaTheme="minorEastAsia"/>
        </w:rPr>
        <w:t>case</w:t>
      </w:r>
      <w:r w:rsidR="00E7572D" w:rsidRPr="002F727B">
        <w:rPr>
          <w:rFonts w:eastAsiaTheme="minorEastAsia"/>
        </w:rPr>
        <w:t>1</w:t>
      </w:r>
      <w:r w:rsidR="00431155" w:rsidRPr="002F727B">
        <w:rPr>
          <w:rFonts w:eastAsiaTheme="minorEastAsia"/>
        </w:rPr>
        <w:t>(Option 1+A+X)</w:t>
      </w:r>
      <w:r w:rsidR="00E7572D" w:rsidRPr="00431155">
        <w:rPr>
          <w:rFonts w:eastAsiaTheme="minorEastAsia"/>
        </w:rPr>
        <w:t xml:space="preserve">, </w:t>
      </w:r>
      <w:r w:rsidR="00E7572D" w:rsidRPr="00E7572D">
        <w:rPr>
          <w:rFonts w:eastAsiaTheme="minorEastAsia"/>
        </w:rPr>
        <w:t>some</w:t>
      </w:r>
      <w:r w:rsidR="009B77CC" w:rsidRPr="00E7572D">
        <w:rPr>
          <w:rFonts w:eastAsiaTheme="minorEastAsia"/>
        </w:rPr>
        <w:t xml:space="preserve"> companies mentioned a </w:t>
      </w:r>
      <w:r w:rsidR="00E7572D">
        <w:rPr>
          <w:rFonts w:eastAsiaTheme="minorEastAsia"/>
        </w:rPr>
        <w:t>s</w:t>
      </w:r>
      <w:r w:rsidRPr="00E7572D">
        <w:rPr>
          <w:rFonts w:eastAsiaTheme="minorEastAsia"/>
        </w:rPr>
        <w:t xml:space="preserve">tandalone </w:t>
      </w:r>
      <w:r w:rsidR="00E7572D">
        <w:rPr>
          <w:rFonts w:eastAsiaTheme="minorEastAsia"/>
        </w:rPr>
        <w:t>scenario</w:t>
      </w:r>
      <w:r w:rsidR="009B77CC">
        <w:rPr>
          <w:rFonts w:eastAsiaTheme="minorEastAsia"/>
        </w:rPr>
        <w:t xml:space="preserve"> in which</w:t>
      </w:r>
      <w:r w:rsidRPr="009B77CC">
        <w:rPr>
          <w:rFonts w:eastAsiaTheme="minorEastAsia"/>
        </w:rPr>
        <w:t xml:space="preserve"> the coverage of NES cell is not overlapped with that of cell A</w:t>
      </w:r>
      <w:r w:rsidR="003B1812">
        <w:rPr>
          <w:rFonts w:eastAsiaTheme="minorEastAsia"/>
        </w:rPr>
        <w:t>, so</w:t>
      </w:r>
      <w:r w:rsidRPr="009B77CC">
        <w:rPr>
          <w:rFonts w:eastAsiaTheme="minorEastAsia"/>
        </w:rPr>
        <w:t xml:space="preserve"> </w:t>
      </w:r>
      <w:r w:rsidR="00861526">
        <w:rPr>
          <w:rFonts w:eastAsiaTheme="minorEastAsia"/>
        </w:rPr>
        <w:t xml:space="preserve">the UEs </w:t>
      </w:r>
      <w:r w:rsidRPr="009B77CC">
        <w:rPr>
          <w:rFonts w:eastAsiaTheme="minorEastAsia"/>
        </w:rPr>
        <w:t>can only get WUS configuration from the SSB of NES cell</w:t>
      </w:r>
      <w:r w:rsidR="003B1812">
        <w:rPr>
          <w:rFonts w:eastAsiaTheme="minorEastAsia"/>
        </w:rPr>
        <w:t xml:space="preserve"> before </w:t>
      </w:r>
      <w:r w:rsidR="00EE21AA">
        <w:rPr>
          <w:rFonts w:eastAsiaTheme="minorEastAsia"/>
        </w:rPr>
        <w:t>OD-SIB1</w:t>
      </w:r>
      <w:r w:rsidR="003B1812">
        <w:rPr>
          <w:rFonts w:eastAsiaTheme="minorEastAsia"/>
        </w:rPr>
        <w:t xml:space="preserve"> transmission</w:t>
      </w:r>
      <w:r w:rsidR="00EA7B1A">
        <w:rPr>
          <w:rFonts w:eastAsiaTheme="minorEastAsia"/>
        </w:rPr>
        <w:t>, which may have impact</w:t>
      </w:r>
      <w:r w:rsidR="00710DD6">
        <w:rPr>
          <w:rFonts w:eastAsiaTheme="minorEastAsia"/>
        </w:rPr>
        <w:t>s</w:t>
      </w:r>
      <w:r w:rsidR="00EA7B1A">
        <w:rPr>
          <w:rFonts w:eastAsiaTheme="minorEastAsia"/>
        </w:rPr>
        <w:t xml:space="preserve"> on initial access for legacy UEs</w:t>
      </w:r>
      <w:r w:rsidR="003B1812">
        <w:rPr>
          <w:rFonts w:eastAsiaTheme="minorEastAsia"/>
        </w:rPr>
        <w:t>.</w:t>
      </w:r>
      <w:r w:rsidR="00CF5E7A">
        <w:rPr>
          <w:rFonts w:eastAsiaTheme="minorEastAsia"/>
        </w:rPr>
        <w:t xml:space="preserve"> </w:t>
      </w:r>
      <w:r w:rsidR="00EA7B1A">
        <w:rPr>
          <w:rFonts w:eastAsiaTheme="minorEastAsia"/>
        </w:rPr>
        <w:t>I</w:t>
      </w:r>
      <w:r w:rsidR="00CF5E7A" w:rsidRPr="00CF5E7A">
        <w:rPr>
          <w:rFonts w:eastAsiaTheme="minorEastAsia"/>
        </w:rPr>
        <w:t xml:space="preserve">f the </w:t>
      </w:r>
      <w:r w:rsidR="006E2E45">
        <w:rPr>
          <w:rFonts w:eastAsiaTheme="minorEastAsia"/>
        </w:rPr>
        <w:t>UL-</w:t>
      </w:r>
      <w:r w:rsidR="00CF5E7A" w:rsidRPr="00CF5E7A">
        <w:rPr>
          <w:rFonts w:eastAsiaTheme="minorEastAsia"/>
        </w:rPr>
        <w:t xml:space="preserve">WUS configuration comes from the SSB of NES cell, only the </w:t>
      </w:r>
      <w:r w:rsidR="00EA7B1A" w:rsidRPr="00CF5E7A">
        <w:rPr>
          <w:rFonts w:eastAsiaTheme="minorEastAsia"/>
        </w:rPr>
        <w:t xml:space="preserve">reserved bits </w:t>
      </w:r>
      <w:r w:rsidR="00EA7B1A">
        <w:rPr>
          <w:rFonts w:eastAsiaTheme="minorEastAsia"/>
        </w:rPr>
        <w:t xml:space="preserve">in </w:t>
      </w:r>
      <w:r w:rsidR="00CF5E7A" w:rsidRPr="00CF5E7A">
        <w:rPr>
          <w:rFonts w:eastAsiaTheme="minorEastAsia"/>
        </w:rPr>
        <w:t>MIB/PBCH can be used to convey the WUS configuration</w:t>
      </w:r>
      <w:r w:rsidR="00EA7B1A">
        <w:rPr>
          <w:rFonts w:eastAsiaTheme="minorEastAsia"/>
        </w:rPr>
        <w:t xml:space="preserve"> to avoid impact on initial access UEs</w:t>
      </w:r>
      <w:r w:rsidR="00CF5E7A" w:rsidRPr="00CF5E7A">
        <w:rPr>
          <w:rFonts w:eastAsiaTheme="minorEastAsia"/>
        </w:rPr>
        <w:t>. However, the reserved bits in PBCH are limited. Also, due to that WID has a note saying ‘No modification of SSB will be discussed under this objective’, the SSB of NES cell is not a good choice to indicate WUS configuration.</w:t>
      </w:r>
      <w:r w:rsidR="00127198" w:rsidRPr="00127198">
        <w:t xml:space="preserve"> </w:t>
      </w:r>
      <w:r w:rsidR="006E2E45" w:rsidRPr="006E2E45">
        <w:rPr>
          <w:rFonts w:eastAsiaTheme="minorEastAsia"/>
        </w:rPr>
        <w:t xml:space="preserve">In addition, in this </w:t>
      </w:r>
      <w:r w:rsidR="006E2E45">
        <w:rPr>
          <w:rFonts w:eastAsiaTheme="minorEastAsia"/>
        </w:rPr>
        <w:t>standalone</w:t>
      </w:r>
      <w:r w:rsidR="006E2E45" w:rsidRPr="006E2E45">
        <w:rPr>
          <w:rFonts w:eastAsiaTheme="minorEastAsia"/>
        </w:rPr>
        <w:t xml:space="preserve"> </w:t>
      </w:r>
      <w:r w:rsidR="006E2E45">
        <w:rPr>
          <w:rFonts w:eastAsiaTheme="minorEastAsia"/>
        </w:rPr>
        <w:t>case1</w:t>
      </w:r>
      <w:r w:rsidR="006E2E45" w:rsidRPr="006E2E45">
        <w:rPr>
          <w:rFonts w:eastAsiaTheme="minorEastAsia"/>
        </w:rPr>
        <w:t xml:space="preserve">, the reliability of the UL-WUS mechanism </w:t>
      </w:r>
      <w:r w:rsidR="006E2E45">
        <w:rPr>
          <w:rFonts w:eastAsiaTheme="minorEastAsia"/>
        </w:rPr>
        <w:t>may</w:t>
      </w:r>
      <w:r w:rsidR="006E2E45" w:rsidRPr="006E2E45">
        <w:rPr>
          <w:rFonts w:eastAsiaTheme="minorEastAsia"/>
        </w:rPr>
        <w:t xml:space="preserve"> </w:t>
      </w:r>
      <w:r w:rsidR="00EE21AA">
        <w:rPr>
          <w:rFonts w:eastAsiaTheme="minorEastAsia"/>
        </w:rPr>
        <w:t xml:space="preserve">largely </w:t>
      </w:r>
      <w:r w:rsidR="006E2E45" w:rsidRPr="006E2E45">
        <w:rPr>
          <w:rFonts w:eastAsiaTheme="minorEastAsia"/>
        </w:rPr>
        <w:t xml:space="preserve">affect the system performance </w:t>
      </w:r>
      <w:r w:rsidR="00EE21AA">
        <w:rPr>
          <w:rFonts w:eastAsiaTheme="minorEastAsia"/>
        </w:rPr>
        <w:t>since</w:t>
      </w:r>
      <w:r w:rsidR="006E2E45" w:rsidRPr="006E2E45">
        <w:rPr>
          <w:rFonts w:eastAsiaTheme="minorEastAsia"/>
        </w:rPr>
        <w:t xml:space="preserve"> no other </w:t>
      </w:r>
      <w:r w:rsidR="006E2E45">
        <w:rPr>
          <w:rFonts w:eastAsiaTheme="minorEastAsia"/>
        </w:rPr>
        <w:t>normal</w:t>
      </w:r>
      <w:r w:rsidR="006E2E45" w:rsidRPr="006E2E45">
        <w:rPr>
          <w:rFonts w:eastAsiaTheme="minorEastAsia"/>
        </w:rPr>
        <w:t xml:space="preserve"> cell</w:t>
      </w:r>
      <w:r w:rsidR="006E2E45">
        <w:rPr>
          <w:rFonts w:eastAsiaTheme="minorEastAsia"/>
        </w:rPr>
        <w:t xml:space="preserve"> A</w:t>
      </w:r>
      <w:r w:rsidR="006E2E45" w:rsidRPr="006E2E45">
        <w:rPr>
          <w:rFonts w:eastAsiaTheme="minorEastAsia"/>
        </w:rPr>
        <w:t xml:space="preserve"> </w:t>
      </w:r>
      <w:r w:rsidR="00EE21AA">
        <w:rPr>
          <w:rFonts w:eastAsiaTheme="minorEastAsia"/>
        </w:rPr>
        <w:t>will</w:t>
      </w:r>
      <w:r w:rsidR="006E2E45" w:rsidRPr="006E2E45">
        <w:rPr>
          <w:rFonts w:eastAsiaTheme="minorEastAsia"/>
        </w:rPr>
        <w:t xml:space="preserve"> provide the service</w:t>
      </w:r>
      <w:r w:rsidR="00EE21AA">
        <w:rPr>
          <w:rFonts w:eastAsiaTheme="minorEastAsia"/>
        </w:rPr>
        <w:t xml:space="preserve"> once OD-SIB1 procedure fails</w:t>
      </w:r>
      <w:r w:rsidR="00D8427E">
        <w:rPr>
          <w:rFonts w:eastAsiaTheme="minorEastAsia"/>
        </w:rPr>
        <w:t>, which may further result in coverage hole</w:t>
      </w:r>
      <w:r w:rsidR="00EE21AA">
        <w:rPr>
          <w:rFonts w:eastAsiaTheme="minorEastAsia"/>
        </w:rPr>
        <w:t>.</w:t>
      </w:r>
      <w:r w:rsidR="00EA7B1A">
        <w:rPr>
          <w:rFonts w:eastAsiaTheme="minorEastAsia"/>
        </w:rPr>
        <w:t xml:space="preserve"> </w:t>
      </w:r>
    </w:p>
    <w:p w14:paraId="7C65C9C6" w14:textId="4A60E3D4" w:rsidR="002260B8" w:rsidRPr="00EE21AA" w:rsidRDefault="00EE21AA" w:rsidP="00C73424">
      <w:pPr>
        <w:pStyle w:val="a8"/>
        <w:jc w:val="both"/>
        <w:rPr>
          <w:rFonts w:eastAsiaTheme="minorEastAsia"/>
          <w:b/>
          <w:i/>
          <w:lang w:eastAsia="zh-CN"/>
        </w:rPr>
      </w:pPr>
      <w:bookmarkStart w:id="31" w:name="_Ref166255716"/>
      <w:r w:rsidRPr="00EE21AA">
        <w:rPr>
          <w:rFonts w:eastAsiaTheme="minorEastAsia"/>
          <w:b/>
          <w:i/>
          <w:lang w:eastAsia="zh-CN"/>
        </w:rPr>
        <w:t xml:space="preserve">Proposal </w:t>
      </w:r>
      <w:r w:rsidRPr="00EE21AA">
        <w:rPr>
          <w:rFonts w:eastAsiaTheme="minorEastAsia"/>
          <w:b/>
          <w:i/>
          <w:lang w:eastAsia="zh-CN"/>
        </w:rPr>
        <w:fldChar w:fldCharType="begin"/>
      </w:r>
      <w:r w:rsidRPr="00EE21AA">
        <w:rPr>
          <w:rFonts w:eastAsiaTheme="minorEastAsia"/>
          <w:b/>
          <w:i/>
          <w:lang w:eastAsia="zh-CN"/>
        </w:rPr>
        <w:instrText xml:space="preserve"> SEQ Proposal \* ARABIC </w:instrText>
      </w:r>
      <w:r w:rsidRPr="00EE21AA">
        <w:rPr>
          <w:rFonts w:eastAsiaTheme="minorEastAsia"/>
          <w:b/>
          <w:i/>
          <w:lang w:eastAsia="zh-CN"/>
        </w:rPr>
        <w:fldChar w:fldCharType="separate"/>
      </w:r>
      <w:r w:rsidR="005343AD">
        <w:rPr>
          <w:rFonts w:eastAsiaTheme="minorEastAsia"/>
          <w:b/>
          <w:i/>
          <w:noProof/>
          <w:lang w:eastAsia="zh-CN"/>
        </w:rPr>
        <w:t>1</w:t>
      </w:r>
      <w:r w:rsidRPr="00EE21AA">
        <w:rPr>
          <w:rFonts w:eastAsiaTheme="minorEastAsia"/>
          <w:b/>
          <w:i/>
          <w:lang w:eastAsia="zh-CN"/>
        </w:rPr>
        <w:fldChar w:fldCharType="end"/>
      </w:r>
      <w:r w:rsidR="00906F46" w:rsidRPr="00EE21AA">
        <w:rPr>
          <w:rFonts w:eastAsiaTheme="minorEastAsia" w:hint="eastAsia"/>
          <w:b/>
          <w:i/>
          <w:lang w:eastAsia="zh-CN"/>
        </w:rPr>
        <w:t>：</w:t>
      </w:r>
      <w:r w:rsidR="0037099D" w:rsidRPr="00EE21AA">
        <w:rPr>
          <w:rFonts w:eastAsiaTheme="minorEastAsia" w:hint="eastAsia"/>
          <w:b/>
          <w:i/>
          <w:lang w:eastAsia="zh-CN"/>
        </w:rPr>
        <w:t>D</w:t>
      </w:r>
      <w:r w:rsidR="0037099D" w:rsidRPr="00EE21AA">
        <w:rPr>
          <w:rFonts w:eastAsiaTheme="minorEastAsia"/>
          <w:b/>
          <w:i/>
          <w:lang w:eastAsia="zh-CN"/>
        </w:rPr>
        <w:t>o n</w:t>
      </w:r>
      <w:r w:rsidR="002260B8" w:rsidRPr="00EE21AA">
        <w:rPr>
          <w:rFonts w:eastAsiaTheme="minorEastAsia" w:hint="eastAsia"/>
          <w:b/>
          <w:i/>
          <w:lang w:eastAsia="zh-CN"/>
        </w:rPr>
        <w:t>ot</w:t>
      </w:r>
      <w:r w:rsidR="002260B8" w:rsidRPr="00EE21AA">
        <w:rPr>
          <w:rFonts w:eastAsiaTheme="minorEastAsia"/>
          <w:b/>
          <w:i/>
          <w:lang w:eastAsia="zh-CN"/>
        </w:rPr>
        <w:t xml:space="preserve"> </w:t>
      </w:r>
      <w:r w:rsidR="002260B8" w:rsidRPr="00EE21AA">
        <w:rPr>
          <w:rFonts w:eastAsiaTheme="minorEastAsia" w:hint="eastAsia"/>
          <w:b/>
          <w:i/>
          <w:lang w:eastAsia="zh-CN"/>
        </w:rPr>
        <w:t>support</w:t>
      </w:r>
      <w:r w:rsidR="002260B8" w:rsidRPr="00EE21AA">
        <w:rPr>
          <w:rFonts w:eastAsiaTheme="minorEastAsia"/>
          <w:b/>
          <w:i/>
          <w:lang w:eastAsia="zh-CN"/>
        </w:rPr>
        <w:t xml:space="preserve"> </w:t>
      </w:r>
      <w:r w:rsidR="002260B8" w:rsidRPr="00EE21AA" w:rsidDel="00006816">
        <w:rPr>
          <w:rFonts w:eastAsiaTheme="minorEastAsia" w:hint="eastAsia"/>
          <w:b/>
          <w:i/>
          <w:lang w:eastAsia="zh-CN"/>
        </w:rPr>
        <w:t>standalone</w:t>
      </w:r>
      <w:r w:rsidR="002260B8" w:rsidRPr="00EE21AA" w:rsidDel="00006816">
        <w:rPr>
          <w:rFonts w:eastAsiaTheme="minorEastAsia"/>
          <w:b/>
          <w:i/>
          <w:lang w:eastAsia="zh-CN"/>
        </w:rPr>
        <w:t xml:space="preserve"> </w:t>
      </w:r>
      <w:r w:rsidR="002260B8" w:rsidRPr="00EE21AA">
        <w:rPr>
          <w:rFonts w:eastAsiaTheme="minorEastAsia" w:hint="eastAsia"/>
          <w:b/>
          <w:i/>
          <w:lang w:eastAsia="zh-CN"/>
        </w:rPr>
        <w:t>case</w:t>
      </w:r>
      <w:r w:rsidR="002260B8" w:rsidRPr="00EE21AA">
        <w:rPr>
          <w:rFonts w:eastAsiaTheme="minorEastAsia"/>
          <w:b/>
          <w:i/>
          <w:lang w:eastAsia="zh-CN"/>
        </w:rPr>
        <w:t>1</w:t>
      </w:r>
      <w:r w:rsidR="006E2E45" w:rsidRPr="00EE21AA">
        <w:rPr>
          <w:rFonts w:eastAsiaTheme="minorEastAsia"/>
          <w:b/>
          <w:i/>
          <w:lang w:eastAsia="zh-CN"/>
        </w:rPr>
        <w:t>(Option 1+A+X)</w:t>
      </w:r>
      <w:r w:rsidR="0004175C">
        <w:rPr>
          <w:rFonts w:eastAsiaTheme="minorEastAsia" w:hint="eastAsia"/>
          <w:b/>
          <w:i/>
          <w:lang w:eastAsia="zh-CN"/>
        </w:rPr>
        <w:t xml:space="preserve"> without cell A assistance</w:t>
      </w:r>
      <w:r w:rsidR="000A5A6D" w:rsidRPr="00EE21AA">
        <w:rPr>
          <w:rFonts w:eastAsiaTheme="minorEastAsia"/>
          <w:b/>
          <w:i/>
          <w:lang w:eastAsia="zh-CN"/>
        </w:rPr>
        <w:t xml:space="preserve">, in which </w:t>
      </w:r>
      <w:r w:rsidR="00DE66EB" w:rsidRPr="00EE21AA">
        <w:rPr>
          <w:rFonts w:eastAsiaTheme="minorEastAsia"/>
          <w:b/>
          <w:i/>
          <w:lang w:eastAsia="zh-CN"/>
        </w:rPr>
        <w:t>UE can only get WUS configuration from the SSB of NES cell.</w:t>
      </w:r>
      <w:bookmarkEnd w:id="31"/>
    </w:p>
    <w:p w14:paraId="7B69CBA0" w14:textId="795BBDB8" w:rsidR="00AF2F15" w:rsidRDefault="00AF2F15" w:rsidP="0072254C">
      <w:pPr>
        <w:pStyle w:val="a8"/>
        <w:jc w:val="both"/>
        <w:rPr>
          <w:rFonts w:eastAsiaTheme="minorEastAsia"/>
        </w:rPr>
      </w:pPr>
      <w:r w:rsidRPr="002F727B">
        <w:rPr>
          <w:rFonts w:eastAsiaTheme="minorEastAsia" w:hint="eastAsia"/>
          <w:lang w:eastAsia="zh-CN"/>
        </w:rPr>
        <w:t>F</w:t>
      </w:r>
      <w:r w:rsidRPr="002F727B">
        <w:rPr>
          <w:rFonts w:eastAsiaTheme="minorEastAsia"/>
          <w:lang w:eastAsia="zh-CN"/>
        </w:rPr>
        <w:t>or case2</w:t>
      </w:r>
      <w:r w:rsidR="00EE21AA" w:rsidRPr="002F727B">
        <w:rPr>
          <w:rFonts w:eastAsiaTheme="minorEastAsia"/>
        </w:rPr>
        <w:t>(Option 1+B+X)</w:t>
      </w:r>
      <w:r w:rsidR="00EE21AA" w:rsidRPr="00431155">
        <w:rPr>
          <w:rFonts w:eastAsiaTheme="minorEastAsia"/>
        </w:rPr>
        <w:t>,</w:t>
      </w:r>
      <w:r w:rsidR="0055668E">
        <w:rPr>
          <w:rFonts w:eastAsiaTheme="minorEastAsia"/>
        </w:rPr>
        <w:t xml:space="preserve"> UE </w:t>
      </w:r>
      <w:r w:rsidR="000B2930">
        <w:rPr>
          <w:rFonts w:eastAsiaTheme="minorEastAsia" w:hint="eastAsia"/>
          <w:lang w:eastAsia="zh-CN"/>
        </w:rPr>
        <w:t xml:space="preserve">first </w:t>
      </w:r>
      <w:r w:rsidR="0055668E">
        <w:rPr>
          <w:rFonts w:eastAsiaTheme="minorEastAsia"/>
        </w:rPr>
        <w:t>get</w:t>
      </w:r>
      <w:r w:rsidR="007630AC">
        <w:rPr>
          <w:rFonts w:eastAsiaTheme="minorEastAsia"/>
        </w:rPr>
        <w:t>s</w:t>
      </w:r>
      <w:r w:rsidR="0055668E">
        <w:rPr>
          <w:rFonts w:eastAsiaTheme="minorEastAsia"/>
        </w:rPr>
        <w:t xml:space="preserve"> WUS configuration from cell A when camping on cell A, and transmits UL-WUS </w:t>
      </w:r>
      <w:r w:rsidR="00970957">
        <w:rPr>
          <w:rFonts w:eastAsiaTheme="minorEastAsia"/>
        </w:rPr>
        <w:t xml:space="preserve">to NES cell </w:t>
      </w:r>
      <w:r w:rsidR="0055668E">
        <w:rPr>
          <w:rFonts w:eastAsiaTheme="minorEastAsia"/>
        </w:rPr>
        <w:t xml:space="preserve">to request OD-SIB1 for </w:t>
      </w:r>
      <w:r w:rsidR="00970957">
        <w:rPr>
          <w:rFonts w:eastAsiaTheme="minorEastAsia"/>
        </w:rPr>
        <w:t>cell reselection</w:t>
      </w:r>
      <w:r w:rsidR="00D516E6" w:rsidRPr="00D516E6">
        <w:rPr>
          <w:rFonts w:eastAsiaTheme="minorEastAsia"/>
        </w:rPr>
        <w:t xml:space="preserve"> when the UE moves toward the NES cell. </w:t>
      </w:r>
      <w:r w:rsidR="0072254C">
        <w:rPr>
          <w:rFonts w:eastAsiaTheme="minorEastAsia"/>
          <w:lang w:eastAsia="zh-CN"/>
        </w:rPr>
        <w:t>A</w:t>
      </w:r>
      <w:r>
        <w:rPr>
          <w:rFonts w:eastAsiaTheme="minorEastAsia"/>
          <w:lang w:eastAsia="zh-CN"/>
        </w:rPr>
        <w:t xml:space="preserve">n example of </w:t>
      </w:r>
      <w:r w:rsidR="00970957">
        <w:rPr>
          <w:rFonts w:eastAsiaTheme="minorEastAsia"/>
          <w:lang w:eastAsia="zh-CN"/>
        </w:rPr>
        <w:t>case2</w:t>
      </w:r>
      <w:r>
        <w:rPr>
          <w:rFonts w:eastAsiaTheme="minorEastAsia"/>
          <w:lang w:eastAsia="zh-CN"/>
        </w:rPr>
        <w:t xml:space="preserve"> is proposed as illustrated in </w:t>
      </w:r>
      <w:r>
        <w:rPr>
          <w:rFonts w:eastAsiaTheme="minorEastAsia"/>
          <w:lang w:eastAsia="zh-CN"/>
        </w:rPr>
        <w:fldChar w:fldCharType="begin"/>
      </w:r>
      <w:r>
        <w:rPr>
          <w:rFonts w:eastAsiaTheme="minorEastAsia"/>
          <w:lang w:eastAsia="zh-CN"/>
        </w:rPr>
        <w:instrText xml:space="preserve"> REF _Ref157178337 \h  \* MERGEFORMAT </w:instrText>
      </w:r>
      <w:r>
        <w:rPr>
          <w:rFonts w:eastAsiaTheme="minorEastAsia"/>
          <w:lang w:eastAsia="zh-CN"/>
        </w:rPr>
      </w:r>
      <w:r>
        <w:rPr>
          <w:rFonts w:eastAsiaTheme="minorEastAsia"/>
          <w:lang w:eastAsia="zh-CN"/>
        </w:rPr>
        <w:fldChar w:fldCharType="separate"/>
      </w:r>
      <w:r w:rsidR="005343AD" w:rsidRPr="002067DC">
        <w:rPr>
          <w:b/>
        </w:rPr>
        <w:t xml:space="preserve">Figure </w:t>
      </w:r>
      <w:r w:rsidR="005343AD">
        <w:rPr>
          <w:b/>
          <w:noProof/>
        </w:rPr>
        <w:t>2</w:t>
      </w:r>
      <w:r>
        <w:rPr>
          <w:rFonts w:eastAsiaTheme="minorEastAsia"/>
          <w:lang w:eastAsia="zh-CN"/>
        </w:rPr>
        <w:fldChar w:fldCharType="end"/>
      </w:r>
      <w:r>
        <w:rPr>
          <w:rFonts w:eastAsiaTheme="minorEastAsia"/>
          <w:lang w:eastAsia="zh-CN"/>
        </w:rPr>
        <w:t>.</w:t>
      </w:r>
    </w:p>
    <w:p w14:paraId="24B5A819" w14:textId="77777777" w:rsidR="00AF2F15" w:rsidRDefault="00AF2F15" w:rsidP="00AF2F15">
      <w:pPr>
        <w:pStyle w:val="a8"/>
        <w:numPr>
          <w:ilvl w:val="0"/>
          <w:numId w:val="37"/>
        </w:numPr>
        <w:jc w:val="both"/>
        <w:rPr>
          <w:rFonts w:eastAsiaTheme="minorEastAsia"/>
          <w:lang w:val="en-US" w:eastAsia="zh-CN"/>
        </w:rPr>
      </w:pPr>
      <w:r>
        <w:rPr>
          <w:rFonts w:eastAsiaTheme="minorEastAsia" w:hint="eastAsia"/>
          <w:lang w:eastAsia="zh-CN"/>
        </w:rPr>
        <w:lastRenderedPageBreak/>
        <w:t>S</w:t>
      </w:r>
      <w:r>
        <w:rPr>
          <w:rFonts w:eastAsiaTheme="minorEastAsia"/>
          <w:lang w:eastAsia="zh-CN"/>
        </w:rPr>
        <w:t xml:space="preserve">tep 1: </w:t>
      </w:r>
      <w:r w:rsidRPr="00E64F6D">
        <w:rPr>
          <w:rFonts w:eastAsiaTheme="minorEastAsia"/>
          <w:lang w:val="en-US" w:eastAsia="zh-CN"/>
        </w:rPr>
        <w:t>UE first camps on cell A and receives WUS configuration</w:t>
      </w:r>
      <w:r>
        <w:rPr>
          <w:rFonts w:eastAsiaTheme="minorEastAsia"/>
          <w:lang w:val="en-US" w:eastAsia="zh-CN"/>
        </w:rPr>
        <w:t xml:space="preserve"> from the SIB1 of Cell A;</w:t>
      </w:r>
    </w:p>
    <w:p w14:paraId="67FE7B01" w14:textId="77777777" w:rsidR="00AF2F15" w:rsidRDefault="00AF2F15" w:rsidP="00AF2F15">
      <w:pPr>
        <w:pStyle w:val="a8"/>
        <w:numPr>
          <w:ilvl w:val="0"/>
          <w:numId w:val="37"/>
        </w:numPr>
        <w:jc w:val="both"/>
        <w:rPr>
          <w:rFonts w:eastAsiaTheme="minorEastAsia"/>
          <w:lang w:eastAsia="zh-CN"/>
        </w:rPr>
      </w:pPr>
      <w:r>
        <w:rPr>
          <w:rFonts w:eastAsiaTheme="minorEastAsia" w:hint="eastAsia"/>
          <w:lang w:eastAsia="zh-CN"/>
        </w:rPr>
        <w:t>S</w:t>
      </w:r>
      <w:r>
        <w:rPr>
          <w:rFonts w:eastAsiaTheme="minorEastAsia"/>
          <w:lang w:eastAsia="zh-CN"/>
        </w:rPr>
        <w:t xml:space="preserve">tep 2: </w:t>
      </w:r>
      <w:r w:rsidRPr="00887F2E">
        <w:rPr>
          <w:rFonts w:eastAsiaTheme="minorEastAsia"/>
          <w:lang w:eastAsia="zh-CN"/>
        </w:rPr>
        <w:t>UE transmits UL WUS to a NES cell</w:t>
      </w:r>
      <w:r>
        <w:rPr>
          <w:rFonts w:eastAsiaTheme="minorEastAsia"/>
          <w:lang w:eastAsia="zh-CN"/>
        </w:rPr>
        <w:t xml:space="preserve"> </w:t>
      </w:r>
      <w:r w:rsidRPr="00887F2E">
        <w:rPr>
          <w:rFonts w:eastAsiaTheme="minorEastAsia"/>
          <w:lang w:eastAsia="zh-CN"/>
        </w:rPr>
        <w:t xml:space="preserve">to trigger the SIB1 </w:t>
      </w:r>
      <w:r>
        <w:rPr>
          <w:rFonts w:eastAsiaTheme="minorEastAsia"/>
          <w:lang w:eastAsia="zh-CN"/>
        </w:rPr>
        <w:t>transmission on</w:t>
      </w:r>
      <w:r w:rsidRPr="00887F2E">
        <w:rPr>
          <w:rFonts w:eastAsiaTheme="minorEastAsia"/>
          <w:lang w:eastAsia="zh-CN"/>
        </w:rPr>
        <w:t xml:space="preserve"> the NES cell</w:t>
      </w:r>
      <w:r>
        <w:rPr>
          <w:rFonts w:eastAsiaTheme="minorEastAsia"/>
          <w:lang w:eastAsia="zh-CN"/>
        </w:rPr>
        <w:t xml:space="preserve"> if WUS trigger conditions are met;</w:t>
      </w:r>
    </w:p>
    <w:p w14:paraId="28C1D0D9" w14:textId="77777777" w:rsidR="00AF2F15" w:rsidRDefault="00AF2F15" w:rsidP="00AF2F15">
      <w:pPr>
        <w:pStyle w:val="a8"/>
        <w:numPr>
          <w:ilvl w:val="0"/>
          <w:numId w:val="37"/>
        </w:numPr>
        <w:jc w:val="both"/>
        <w:rPr>
          <w:rFonts w:eastAsiaTheme="minorEastAsia"/>
          <w:lang w:eastAsia="zh-CN"/>
        </w:rPr>
      </w:pPr>
      <w:r>
        <w:rPr>
          <w:rFonts w:eastAsiaTheme="minorEastAsia" w:hint="eastAsia"/>
          <w:lang w:eastAsia="zh-CN"/>
        </w:rPr>
        <w:t>S</w:t>
      </w:r>
      <w:r>
        <w:rPr>
          <w:rFonts w:eastAsiaTheme="minorEastAsia"/>
          <w:lang w:eastAsia="zh-CN"/>
        </w:rPr>
        <w:t xml:space="preserve">tep 3: </w:t>
      </w:r>
      <w:r w:rsidRPr="00887F2E">
        <w:rPr>
          <w:rFonts w:eastAsiaTheme="minorEastAsia"/>
          <w:lang w:eastAsia="zh-CN"/>
        </w:rPr>
        <w:t xml:space="preserve">UE </w:t>
      </w:r>
      <w:r>
        <w:rPr>
          <w:rFonts w:eastAsiaTheme="minorEastAsia"/>
          <w:lang w:eastAsia="zh-CN"/>
        </w:rPr>
        <w:t>receives SIB1 from NES cell and determines whether to camp on it;</w:t>
      </w:r>
    </w:p>
    <w:p w14:paraId="2E75D57F" w14:textId="633AE114" w:rsidR="00AF2F15" w:rsidRPr="00E64F6D" w:rsidRDefault="00AF2F15" w:rsidP="00AF2F15">
      <w:pPr>
        <w:pStyle w:val="a8"/>
        <w:numPr>
          <w:ilvl w:val="0"/>
          <w:numId w:val="37"/>
        </w:numPr>
        <w:jc w:val="both"/>
        <w:rPr>
          <w:rFonts w:eastAsiaTheme="minorEastAsia"/>
          <w:lang w:eastAsia="zh-CN"/>
        </w:rPr>
      </w:pPr>
      <w:r>
        <w:rPr>
          <w:rFonts w:eastAsiaTheme="minorEastAsia" w:hint="eastAsia"/>
          <w:lang w:eastAsia="zh-CN"/>
        </w:rPr>
        <w:t>S</w:t>
      </w:r>
      <w:r>
        <w:rPr>
          <w:rFonts w:eastAsiaTheme="minorEastAsia"/>
          <w:lang w:eastAsia="zh-CN"/>
        </w:rPr>
        <w:t xml:space="preserve">tep 4: </w:t>
      </w:r>
      <w:r w:rsidRPr="00887F2E">
        <w:rPr>
          <w:rFonts w:eastAsiaTheme="minorEastAsia"/>
          <w:lang w:eastAsia="zh-CN"/>
        </w:rPr>
        <w:t xml:space="preserve">UE </w:t>
      </w:r>
      <w:r>
        <w:rPr>
          <w:rFonts w:eastAsiaTheme="minorEastAsia"/>
          <w:lang w:eastAsia="zh-CN"/>
        </w:rPr>
        <w:t xml:space="preserve">monitors paging and perform RACH on NES cell if camping on </w:t>
      </w:r>
      <w:r w:rsidR="001B5E1F">
        <w:rPr>
          <w:rFonts w:eastAsiaTheme="minorEastAsia"/>
          <w:lang w:eastAsia="zh-CN"/>
        </w:rPr>
        <w:t>NES cell</w:t>
      </w:r>
      <w:r>
        <w:rPr>
          <w:rFonts w:eastAsiaTheme="minorEastAsia"/>
          <w:lang w:eastAsia="zh-CN"/>
        </w:rPr>
        <w:t>.</w:t>
      </w:r>
    </w:p>
    <w:p w14:paraId="798C399B" w14:textId="5581D8B1" w:rsidR="00AF2F15" w:rsidRPr="00EA5EA5" w:rsidRDefault="001B5E1F" w:rsidP="00AF2F15">
      <w:pPr>
        <w:spacing w:before="120" w:after="120"/>
        <w:jc w:val="center"/>
      </w:pPr>
      <w:r>
        <w:object w:dxaOrig="10380" w:dyaOrig="10041" w14:anchorId="1AD42396">
          <v:shape id="_x0000_i1026" type="#_x0000_t75" style="width:363.1pt;height:351.6pt" o:ole="">
            <v:imagedata r:id="rId13" o:title=""/>
          </v:shape>
          <o:OLEObject Type="Embed" ProgID="Visio.Drawing.15" ShapeID="_x0000_i1026" DrawAspect="Content" ObjectID="_1776878106" r:id="rId14"/>
        </w:object>
      </w:r>
    </w:p>
    <w:p w14:paraId="1C12C487" w14:textId="33FB3367" w:rsidR="002C5019" w:rsidRDefault="00AF2F15" w:rsidP="008236FC">
      <w:pPr>
        <w:pStyle w:val="a8"/>
        <w:jc w:val="center"/>
        <w:rPr>
          <w:b/>
        </w:rPr>
      </w:pPr>
      <w:bookmarkStart w:id="32" w:name="_Ref157178337"/>
      <w:r w:rsidRPr="002067DC">
        <w:rPr>
          <w:b/>
        </w:rPr>
        <w:t xml:space="preserve">Figure </w:t>
      </w:r>
      <w:r w:rsidRPr="002067DC">
        <w:rPr>
          <w:b/>
        </w:rPr>
        <w:fldChar w:fldCharType="begin"/>
      </w:r>
      <w:r w:rsidRPr="002067DC">
        <w:rPr>
          <w:b/>
        </w:rPr>
        <w:instrText xml:space="preserve"> SEQ Figure \* ARABIC </w:instrText>
      </w:r>
      <w:r w:rsidRPr="002067DC">
        <w:rPr>
          <w:b/>
        </w:rPr>
        <w:fldChar w:fldCharType="separate"/>
      </w:r>
      <w:r w:rsidR="005343AD">
        <w:rPr>
          <w:b/>
          <w:noProof/>
        </w:rPr>
        <w:t>2</w:t>
      </w:r>
      <w:r w:rsidRPr="002067DC">
        <w:rPr>
          <w:b/>
        </w:rPr>
        <w:fldChar w:fldCharType="end"/>
      </w:r>
      <w:bookmarkEnd w:id="32"/>
      <w:r w:rsidRPr="002067DC">
        <w:rPr>
          <w:b/>
        </w:rPr>
        <w:t xml:space="preserve">: </w:t>
      </w:r>
      <w:r>
        <w:rPr>
          <w:b/>
        </w:rPr>
        <w:t xml:space="preserve">Example of </w:t>
      </w:r>
      <w:r w:rsidR="001B5E1F">
        <w:rPr>
          <w:b/>
        </w:rPr>
        <w:t xml:space="preserve">the </w:t>
      </w:r>
      <w:r w:rsidRPr="002067DC">
        <w:rPr>
          <w:b/>
        </w:rPr>
        <w:t xml:space="preserve">procedure of </w:t>
      </w:r>
      <w:r w:rsidR="001B5E1F">
        <w:rPr>
          <w:b/>
        </w:rPr>
        <w:t>OD-</w:t>
      </w:r>
      <w:r w:rsidRPr="002067DC">
        <w:rPr>
          <w:b/>
        </w:rPr>
        <w:t>SIB1 triggered by UL</w:t>
      </w:r>
      <w:r w:rsidR="001B5E1F">
        <w:rPr>
          <w:b/>
        </w:rPr>
        <w:t>-</w:t>
      </w:r>
      <w:r w:rsidRPr="002067DC">
        <w:rPr>
          <w:b/>
        </w:rPr>
        <w:t>WUS when UE camping on cell A</w:t>
      </w:r>
      <w:bookmarkEnd w:id="30"/>
    </w:p>
    <w:p w14:paraId="1C7A4C77" w14:textId="52C40854" w:rsidR="00AF2F15" w:rsidRDefault="002C5019" w:rsidP="008236FC">
      <w:pPr>
        <w:pStyle w:val="a8"/>
        <w:jc w:val="center"/>
        <w:rPr>
          <w:b/>
        </w:rPr>
      </w:pPr>
      <w:r>
        <w:rPr>
          <w:b/>
        </w:rPr>
        <w:t>(case2</w:t>
      </w:r>
      <w:r w:rsidR="00EE21AA">
        <w:rPr>
          <w:b/>
        </w:rPr>
        <w:t>,</w:t>
      </w:r>
      <w:r w:rsidR="00EE21AA" w:rsidRPr="00EE21AA">
        <w:rPr>
          <w:rFonts w:eastAsiaTheme="minorEastAsia"/>
          <w:b/>
        </w:rPr>
        <w:t xml:space="preserve"> </w:t>
      </w:r>
      <w:r w:rsidR="00EE21AA" w:rsidRPr="005F51C7">
        <w:rPr>
          <w:rFonts w:eastAsiaTheme="minorEastAsia"/>
          <w:b/>
        </w:rPr>
        <w:t>Option 1+</w:t>
      </w:r>
      <w:r w:rsidR="00EE21AA">
        <w:rPr>
          <w:rFonts w:eastAsiaTheme="minorEastAsia"/>
          <w:b/>
        </w:rPr>
        <w:t>B</w:t>
      </w:r>
      <w:r w:rsidR="00EE21AA" w:rsidRPr="005F51C7">
        <w:rPr>
          <w:rFonts w:eastAsiaTheme="minorEastAsia"/>
          <w:b/>
        </w:rPr>
        <w:t>+X</w:t>
      </w:r>
      <w:r>
        <w:rPr>
          <w:b/>
        </w:rPr>
        <w:t>)</w:t>
      </w:r>
    </w:p>
    <w:p w14:paraId="67884FB4" w14:textId="77777777" w:rsidR="00906F46" w:rsidRPr="00F43B78" w:rsidDel="00D22550" w:rsidRDefault="007A0308" w:rsidP="00F43B78">
      <w:pPr>
        <w:spacing w:before="120" w:after="120"/>
        <w:jc w:val="both"/>
        <w:rPr>
          <w:rFonts w:eastAsiaTheme="minorEastAsia"/>
          <w:lang w:val="en-GB" w:eastAsia="zh-CN"/>
        </w:rPr>
      </w:pPr>
      <w:r w:rsidDel="00D22550">
        <w:rPr>
          <w:rFonts w:eastAsiaTheme="minorEastAsia"/>
          <w:lang w:val="en-GB" w:eastAsia="zh-CN"/>
        </w:rPr>
        <w:t xml:space="preserve">Based on the above procedure of </w:t>
      </w:r>
      <w:r w:rsidR="00606591" w:rsidDel="00D22550">
        <w:rPr>
          <w:rFonts w:eastAsiaTheme="minorEastAsia"/>
          <w:lang w:val="en-GB" w:eastAsia="zh-CN"/>
        </w:rPr>
        <w:t>case2</w:t>
      </w:r>
      <w:r w:rsidR="0046302F" w:rsidRPr="0046302F" w:rsidDel="00D22550">
        <w:rPr>
          <w:rFonts w:eastAsiaTheme="minorEastAsia"/>
          <w:lang w:val="en-GB" w:eastAsia="zh-CN"/>
        </w:rPr>
        <w:t xml:space="preserve">, the </w:t>
      </w:r>
      <w:r w:rsidR="00203655" w:rsidRPr="0046302F" w:rsidDel="00D22550">
        <w:rPr>
          <w:rFonts w:eastAsiaTheme="minorEastAsia"/>
          <w:lang w:val="en-GB" w:eastAsia="zh-CN"/>
        </w:rPr>
        <w:t>behaviour</w:t>
      </w:r>
      <w:r w:rsidDel="00D22550">
        <w:rPr>
          <w:rFonts w:eastAsiaTheme="minorEastAsia"/>
          <w:lang w:val="en-GB" w:eastAsia="zh-CN"/>
        </w:rPr>
        <w:t>s</w:t>
      </w:r>
      <w:r w:rsidR="0046302F" w:rsidRPr="0046302F" w:rsidDel="00D22550">
        <w:rPr>
          <w:rFonts w:eastAsiaTheme="minorEastAsia"/>
          <w:lang w:val="en-GB" w:eastAsia="zh-CN"/>
        </w:rPr>
        <w:t xml:space="preserve"> of UE </w:t>
      </w:r>
      <w:r w:rsidR="00203655" w:rsidDel="00D22550">
        <w:rPr>
          <w:rFonts w:eastAsiaTheme="minorEastAsia" w:hint="eastAsia"/>
          <w:lang w:val="en-GB" w:eastAsia="zh-CN"/>
        </w:rPr>
        <w:t>camping</w:t>
      </w:r>
      <w:r w:rsidR="00203655" w:rsidDel="00D22550">
        <w:rPr>
          <w:rFonts w:eastAsiaTheme="minorEastAsia"/>
          <w:lang w:val="en-GB" w:eastAsia="zh-CN"/>
        </w:rPr>
        <w:t xml:space="preserve"> </w:t>
      </w:r>
      <w:r w:rsidR="0046302F" w:rsidRPr="0046302F" w:rsidDel="00D22550">
        <w:rPr>
          <w:rFonts w:eastAsiaTheme="minorEastAsia"/>
          <w:lang w:val="en-GB" w:eastAsia="zh-CN"/>
        </w:rPr>
        <w:t>and receiving SIB1 can basically remain the same</w:t>
      </w:r>
      <w:r w:rsidDel="00D22550">
        <w:rPr>
          <w:rFonts w:eastAsiaTheme="minorEastAsia"/>
          <w:lang w:val="en-GB" w:eastAsia="zh-CN"/>
        </w:rPr>
        <w:t xml:space="preserve"> as legacy</w:t>
      </w:r>
      <w:r w:rsidR="0046302F" w:rsidRPr="0046302F" w:rsidDel="00D22550">
        <w:rPr>
          <w:rFonts w:eastAsiaTheme="minorEastAsia"/>
          <w:lang w:val="en-GB" w:eastAsia="zh-CN"/>
        </w:rPr>
        <w:t xml:space="preserve">, </w:t>
      </w:r>
      <w:r w:rsidR="00F21FA6" w:rsidDel="00D22550">
        <w:rPr>
          <w:rFonts w:eastAsiaTheme="minorEastAsia"/>
          <w:lang w:val="en-GB" w:eastAsia="zh-CN"/>
        </w:rPr>
        <w:t xml:space="preserve">which may have the least impacts to </w:t>
      </w:r>
      <w:r w:rsidR="00040057" w:rsidDel="00D22550">
        <w:rPr>
          <w:rFonts w:eastAsiaTheme="minorEastAsia"/>
          <w:lang w:val="en-GB" w:eastAsia="zh-CN"/>
        </w:rPr>
        <w:t xml:space="preserve">the </w:t>
      </w:r>
      <w:r w:rsidR="00F21FA6" w:rsidDel="00D22550">
        <w:rPr>
          <w:rFonts w:eastAsiaTheme="minorEastAsia"/>
          <w:lang w:val="en-GB" w:eastAsia="zh-CN"/>
        </w:rPr>
        <w:t>current UE assumptions</w:t>
      </w:r>
      <w:r w:rsidR="0046302F" w:rsidRPr="0046302F" w:rsidDel="00D22550">
        <w:rPr>
          <w:rFonts w:eastAsiaTheme="minorEastAsia"/>
          <w:lang w:val="en-GB" w:eastAsia="zh-CN"/>
        </w:rPr>
        <w:t>.</w:t>
      </w:r>
      <w:r w:rsidR="0046302F" w:rsidDel="00D22550">
        <w:rPr>
          <w:rFonts w:eastAsiaTheme="minorEastAsia" w:hint="eastAsia"/>
          <w:lang w:val="en-GB" w:eastAsia="zh-CN"/>
        </w:rPr>
        <w:t xml:space="preserve"> </w:t>
      </w:r>
      <w:r w:rsidR="00F43B78" w:rsidRPr="00F43B78" w:rsidDel="00D22550">
        <w:rPr>
          <w:rFonts w:eastAsiaTheme="minorEastAsia"/>
          <w:lang w:val="en-GB" w:eastAsia="zh-CN"/>
        </w:rPr>
        <w:t>Additionally, in the last RAN2 #125-</w:t>
      </w:r>
      <w:r w:rsidR="00F43B78" w:rsidDel="00D22550">
        <w:rPr>
          <w:rFonts w:eastAsiaTheme="minorEastAsia" w:hint="eastAsia"/>
          <w:lang w:val="en-GB" w:eastAsia="zh-CN"/>
        </w:rPr>
        <w:t>bis</w:t>
      </w:r>
      <w:r w:rsidR="00F43B78" w:rsidRPr="00F43B78" w:rsidDel="00D22550">
        <w:rPr>
          <w:rFonts w:eastAsiaTheme="minorEastAsia"/>
          <w:lang w:val="en-GB" w:eastAsia="zh-CN"/>
        </w:rPr>
        <w:t xml:space="preserve"> meeting, it was </w:t>
      </w:r>
      <w:r w:rsidR="00F43B78" w:rsidDel="00D22550">
        <w:rPr>
          <w:rFonts w:eastAsiaTheme="minorEastAsia" w:hint="eastAsia"/>
          <w:lang w:val="en-GB" w:eastAsia="zh-CN"/>
        </w:rPr>
        <w:t>agreed</w:t>
      </w:r>
      <w:r w:rsidR="00F43B78" w:rsidDel="00D22550">
        <w:rPr>
          <w:rFonts w:eastAsiaTheme="minorEastAsia"/>
          <w:lang w:val="en-GB" w:eastAsia="zh-CN"/>
        </w:rPr>
        <w:t xml:space="preserve"> </w:t>
      </w:r>
      <w:r w:rsidR="00A840FB" w:rsidDel="00D22550">
        <w:rPr>
          <w:rFonts w:eastAsiaTheme="minorEastAsia"/>
          <w:lang w:val="en-GB" w:eastAsia="zh-CN"/>
        </w:rPr>
        <w:t>as shown in the following</w:t>
      </w:r>
      <w:r w:rsidR="00A840FB" w:rsidRPr="00F43B78" w:rsidDel="00D22550">
        <w:rPr>
          <w:rFonts w:eastAsiaTheme="minorEastAsia"/>
          <w:lang w:val="en-GB" w:eastAsia="zh-CN"/>
        </w:rPr>
        <w:t xml:space="preserve"> </w:t>
      </w:r>
      <w:r w:rsidR="00F43B78" w:rsidRPr="00F43B78" w:rsidDel="00D22550">
        <w:rPr>
          <w:rFonts w:eastAsiaTheme="minorEastAsia"/>
          <w:lang w:val="en-GB" w:eastAsia="zh-CN"/>
        </w:rPr>
        <w:t xml:space="preserve">that </w:t>
      </w:r>
      <w:r w:rsidR="00F43B78" w:rsidDel="00D22550">
        <w:rPr>
          <w:rFonts w:eastAsiaTheme="minorEastAsia" w:hint="eastAsia"/>
          <w:lang w:val="en-GB" w:eastAsia="zh-CN"/>
        </w:rPr>
        <w:t>at</w:t>
      </w:r>
      <w:r w:rsidR="00F43B78" w:rsidDel="00D22550">
        <w:rPr>
          <w:rFonts w:eastAsiaTheme="minorEastAsia"/>
          <w:lang w:val="en-GB" w:eastAsia="zh-CN"/>
        </w:rPr>
        <w:t xml:space="preserve"> least supports scenario 1a, in which </w:t>
      </w:r>
      <w:r w:rsidR="00CD5BA9" w:rsidDel="00D22550">
        <w:rPr>
          <w:rFonts w:eastAsiaTheme="minorEastAsia" w:hint="eastAsia"/>
          <w:lang w:val="en-GB" w:eastAsia="zh-CN"/>
        </w:rPr>
        <w:t>the</w:t>
      </w:r>
      <w:r w:rsidR="00CD5BA9" w:rsidDel="00D22550">
        <w:rPr>
          <w:rFonts w:eastAsiaTheme="minorEastAsia"/>
          <w:lang w:val="en-GB" w:eastAsia="zh-CN"/>
        </w:rPr>
        <w:t xml:space="preserve"> UL-</w:t>
      </w:r>
      <w:r w:rsidR="00F43B78" w:rsidRPr="00F43B78" w:rsidDel="00D22550">
        <w:rPr>
          <w:rFonts w:eastAsiaTheme="minorEastAsia"/>
          <w:lang w:val="en-GB" w:eastAsia="zh-CN"/>
        </w:rPr>
        <w:t xml:space="preserve">WUS was sent to the NES cell and </w:t>
      </w:r>
      <w:r w:rsidR="00A840FB" w:rsidDel="00D22550">
        <w:rPr>
          <w:rFonts w:eastAsiaTheme="minorEastAsia"/>
          <w:lang w:val="en-GB" w:eastAsia="zh-CN"/>
        </w:rPr>
        <w:t xml:space="preserve">the </w:t>
      </w:r>
      <w:r w:rsidR="00F43B78" w:rsidRPr="00F43B78" w:rsidDel="00D22550">
        <w:rPr>
          <w:rFonts w:eastAsiaTheme="minorEastAsia"/>
          <w:lang w:val="en-GB" w:eastAsia="zh-CN"/>
        </w:rPr>
        <w:t xml:space="preserve">OD-SIB1 was </w:t>
      </w:r>
      <w:r w:rsidR="00A840FB" w:rsidDel="00D22550">
        <w:rPr>
          <w:rFonts w:eastAsiaTheme="minorEastAsia"/>
          <w:lang w:val="en-GB" w:eastAsia="zh-CN"/>
        </w:rPr>
        <w:t>received from</w:t>
      </w:r>
      <w:r w:rsidR="00F43B78" w:rsidRPr="00F43B78" w:rsidDel="00D22550">
        <w:rPr>
          <w:rFonts w:eastAsiaTheme="minorEastAsia"/>
          <w:lang w:val="en-GB" w:eastAsia="zh-CN"/>
        </w:rPr>
        <w:t xml:space="preserve"> the NES cell</w:t>
      </w:r>
      <w:r w:rsidR="00A840FB" w:rsidDel="00D22550">
        <w:rPr>
          <w:rFonts w:eastAsiaTheme="minorEastAsia"/>
          <w:lang w:val="en-GB" w:eastAsia="zh-CN"/>
        </w:rPr>
        <w:t>.</w:t>
      </w:r>
    </w:p>
    <w:tbl>
      <w:tblPr>
        <w:tblStyle w:val="ac"/>
        <w:tblW w:w="0" w:type="auto"/>
        <w:tblLook w:val="04A0" w:firstRow="1" w:lastRow="0" w:firstColumn="1" w:lastColumn="0" w:noHBand="0" w:noVBand="1"/>
      </w:tblPr>
      <w:tblGrid>
        <w:gridCol w:w="9060"/>
      </w:tblGrid>
      <w:tr w:rsidR="00E969D8" w:rsidDel="00D22550" w14:paraId="2A15B495" w14:textId="77777777" w:rsidTr="00E969D8">
        <w:tc>
          <w:tcPr>
            <w:tcW w:w="9060" w:type="dxa"/>
          </w:tcPr>
          <w:p w14:paraId="736697D6" w14:textId="77777777" w:rsidR="00E969D8" w:rsidRPr="00B71987" w:rsidDel="00D22550" w:rsidRDefault="00B71987" w:rsidP="00906F46">
            <w:pPr>
              <w:rPr>
                <w:rFonts w:eastAsiaTheme="minorEastAsia"/>
                <w:b/>
                <w:highlight w:val="green"/>
                <w:lang w:val="en-GB" w:eastAsia="zh-CN"/>
              </w:rPr>
            </w:pPr>
            <w:r w:rsidRPr="00B71987" w:rsidDel="00D22550">
              <w:rPr>
                <w:rFonts w:eastAsiaTheme="minorEastAsia"/>
                <w:b/>
                <w:highlight w:val="green"/>
                <w:lang w:val="en-GB" w:eastAsia="zh-CN"/>
              </w:rPr>
              <w:t>Agreement</w:t>
            </w:r>
            <w:r w:rsidRPr="00B71987" w:rsidDel="00D22550">
              <w:rPr>
                <w:rFonts w:eastAsiaTheme="minorEastAsia"/>
                <w:b/>
                <w:color w:val="FF0000"/>
                <w:lang w:val="en-GB" w:eastAsia="zh-CN"/>
              </w:rPr>
              <w:t>@</w:t>
            </w:r>
            <w:r w:rsidRPr="00B71987" w:rsidDel="00D22550">
              <w:rPr>
                <w:rFonts w:eastAsiaTheme="minorEastAsia" w:hint="eastAsia"/>
                <w:b/>
                <w:color w:val="FF0000"/>
                <w:lang w:val="en-GB" w:eastAsia="zh-CN"/>
              </w:rPr>
              <w:t>R</w:t>
            </w:r>
            <w:r w:rsidRPr="00B71987" w:rsidDel="00D22550">
              <w:rPr>
                <w:rFonts w:eastAsiaTheme="minorEastAsia"/>
                <w:b/>
                <w:color w:val="FF0000"/>
                <w:lang w:val="en-GB" w:eastAsia="zh-CN"/>
              </w:rPr>
              <w:t>AN2#125bis</w:t>
            </w:r>
          </w:p>
          <w:p w14:paraId="41DBD8B7" w14:textId="77777777" w:rsidR="00B71987" w:rsidRPr="00B71987" w:rsidDel="00D22550" w:rsidRDefault="00B71987" w:rsidP="00367190">
            <w:pPr>
              <w:widowControl w:val="0"/>
              <w:numPr>
                <w:ilvl w:val="0"/>
                <w:numId w:val="45"/>
              </w:numPr>
              <w:jc w:val="both"/>
              <w:rPr>
                <w:rFonts w:eastAsia="PMingLiU"/>
                <w:kern w:val="2"/>
                <w:szCs w:val="21"/>
                <w:lang w:eastAsia="zh-TW"/>
              </w:rPr>
            </w:pPr>
            <w:r w:rsidRPr="00B71987" w:rsidDel="00D22550">
              <w:rPr>
                <w:rFonts w:eastAsia="PMingLiU"/>
                <w:kern w:val="2"/>
                <w:szCs w:val="21"/>
                <w:lang w:eastAsia="zh-TW"/>
              </w:rPr>
              <w:t>At least RAN2 starts scenario 1a (Cell A SIB assisted intra-cell WUS. And WUS and SIB1 is sent to/from NES cell). Other scenarios are not excluded.</w:t>
            </w:r>
          </w:p>
        </w:tc>
      </w:tr>
    </w:tbl>
    <w:p w14:paraId="1DBD7247" w14:textId="77777777" w:rsidR="00E969D8" w:rsidDel="00D22550" w:rsidRDefault="00A840FB" w:rsidP="00A840FB">
      <w:pPr>
        <w:spacing w:before="120" w:after="120"/>
        <w:rPr>
          <w:rFonts w:eastAsiaTheme="minorEastAsia"/>
          <w:lang w:val="en-GB" w:eastAsia="zh-CN"/>
        </w:rPr>
      </w:pPr>
      <w:r w:rsidRPr="00A840FB" w:rsidDel="00D22550">
        <w:rPr>
          <w:rFonts w:eastAsiaTheme="minorEastAsia"/>
          <w:lang w:val="en-GB" w:eastAsia="zh-CN"/>
        </w:rPr>
        <w:t>Given the above analysis, it makes sense to prioritize the discussion of case2 in RAN1</w:t>
      </w:r>
      <w:r w:rsidR="004C66ED" w:rsidDel="00D22550">
        <w:rPr>
          <w:rFonts w:eastAsiaTheme="minorEastAsia" w:hint="eastAsia"/>
          <w:lang w:val="en-GB" w:eastAsia="zh-CN"/>
        </w:rPr>
        <w:t>.</w:t>
      </w:r>
    </w:p>
    <w:p w14:paraId="458056A2" w14:textId="681EB978" w:rsidR="00820CA7" w:rsidRPr="002F727B" w:rsidDel="00D22550" w:rsidRDefault="00970957" w:rsidP="00820CA7">
      <w:pPr>
        <w:rPr>
          <w:rFonts w:eastAsiaTheme="minorEastAsia"/>
        </w:rPr>
      </w:pPr>
      <w:bookmarkStart w:id="33" w:name="_Ref166255720"/>
      <w:r w:rsidRPr="00EE21AA" w:rsidDel="00D22550">
        <w:rPr>
          <w:rFonts w:eastAsiaTheme="minorEastAsia"/>
          <w:b/>
          <w:i/>
          <w:lang w:eastAsia="zh-CN"/>
        </w:rPr>
        <w:t xml:space="preserve">Proposal </w:t>
      </w:r>
      <w:r w:rsidRPr="00EE21AA" w:rsidDel="00D22550">
        <w:rPr>
          <w:rFonts w:eastAsiaTheme="minorEastAsia"/>
          <w:b/>
          <w:i/>
          <w:lang w:eastAsia="zh-CN"/>
        </w:rPr>
        <w:fldChar w:fldCharType="begin"/>
      </w:r>
      <w:r w:rsidRPr="00EE21AA" w:rsidDel="00D22550">
        <w:rPr>
          <w:rFonts w:eastAsiaTheme="minorEastAsia"/>
          <w:b/>
          <w:i/>
          <w:lang w:eastAsia="zh-CN"/>
        </w:rPr>
        <w:instrText xml:space="preserve"> SEQ Proposal \* ARABIC </w:instrText>
      </w:r>
      <w:r w:rsidRPr="00EE21AA" w:rsidDel="00D22550">
        <w:rPr>
          <w:rFonts w:eastAsiaTheme="minorEastAsia"/>
          <w:b/>
          <w:i/>
          <w:lang w:eastAsia="zh-CN"/>
        </w:rPr>
        <w:fldChar w:fldCharType="separate"/>
      </w:r>
      <w:r w:rsidR="005343AD">
        <w:rPr>
          <w:rFonts w:eastAsiaTheme="minorEastAsia"/>
          <w:b/>
          <w:i/>
          <w:noProof/>
          <w:lang w:eastAsia="zh-CN"/>
        </w:rPr>
        <w:t>2</w:t>
      </w:r>
      <w:r w:rsidRPr="00EE21AA" w:rsidDel="00D22550">
        <w:rPr>
          <w:rFonts w:eastAsiaTheme="minorEastAsia"/>
          <w:b/>
          <w:i/>
          <w:lang w:eastAsia="zh-CN"/>
        </w:rPr>
        <w:fldChar w:fldCharType="end"/>
      </w:r>
      <w:r w:rsidRPr="00820CA7" w:rsidDel="00D22550">
        <w:rPr>
          <w:rFonts w:eastAsiaTheme="minorEastAsia" w:hint="eastAsia"/>
          <w:b/>
          <w:i/>
          <w:lang w:eastAsia="zh-CN"/>
        </w:rPr>
        <w:t>：</w:t>
      </w:r>
      <w:r w:rsidR="00820CA7" w:rsidRPr="00820CA7" w:rsidDel="00D22550">
        <w:rPr>
          <w:rFonts w:eastAsiaTheme="minorEastAsia" w:hint="eastAsia"/>
          <w:b/>
          <w:i/>
          <w:lang w:eastAsia="zh-CN"/>
        </w:rPr>
        <w:t>R</w:t>
      </w:r>
      <w:r w:rsidR="00820CA7" w:rsidRPr="00820CA7" w:rsidDel="00D22550">
        <w:rPr>
          <w:rFonts w:eastAsiaTheme="minorEastAsia"/>
          <w:b/>
          <w:i/>
          <w:lang w:eastAsia="zh-CN"/>
        </w:rPr>
        <w:t xml:space="preserve">AN1 </w:t>
      </w:r>
      <w:r w:rsidR="00820CA7" w:rsidRPr="00820CA7" w:rsidDel="00D22550">
        <w:rPr>
          <w:rFonts w:eastAsiaTheme="minorEastAsia" w:hint="eastAsia"/>
          <w:b/>
          <w:i/>
          <w:lang w:eastAsia="zh-CN"/>
        </w:rPr>
        <w:t>at</w:t>
      </w:r>
      <w:r w:rsidR="00820CA7" w:rsidRPr="00820CA7" w:rsidDel="00D22550">
        <w:rPr>
          <w:rFonts w:eastAsiaTheme="minorEastAsia"/>
          <w:b/>
          <w:i/>
          <w:lang w:eastAsia="zh-CN"/>
        </w:rPr>
        <w:t xml:space="preserve"> </w:t>
      </w:r>
      <w:r w:rsidR="00820CA7" w:rsidRPr="00820CA7" w:rsidDel="00D22550">
        <w:rPr>
          <w:rFonts w:eastAsiaTheme="minorEastAsia" w:hint="eastAsia"/>
          <w:b/>
          <w:i/>
          <w:lang w:eastAsia="zh-CN"/>
        </w:rPr>
        <w:t>least</w:t>
      </w:r>
      <w:r w:rsidR="00820CA7" w:rsidRPr="00820CA7" w:rsidDel="00D22550">
        <w:rPr>
          <w:rFonts w:eastAsiaTheme="minorEastAsia"/>
          <w:b/>
          <w:i/>
          <w:lang w:eastAsia="zh-CN"/>
        </w:rPr>
        <w:t xml:space="preserve"> prioritize </w:t>
      </w:r>
      <w:r w:rsidR="00820CA7" w:rsidRPr="00820CA7" w:rsidDel="00D22550">
        <w:rPr>
          <w:rFonts w:eastAsiaTheme="minorEastAsia" w:hint="eastAsia"/>
          <w:b/>
          <w:i/>
          <w:lang w:eastAsia="zh-CN"/>
        </w:rPr>
        <w:t>case</w:t>
      </w:r>
      <w:r w:rsidR="00820CA7" w:rsidRPr="00820CA7" w:rsidDel="00D22550">
        <w:rPr>
          <w:rFonts w:eastAsiaTheme="minorEastAsia"/>
          <w:b/>
          <w:i/>
          <w:lang w:eastAsia="zh-CN"/>
        </w:rPr>
        <w:t>2</w:t>
      </w:r>
      <w:r w:rsidR="00820CA7" w:rsidDel="00D22550">
        <w:rPr>
          <w:rFonts w:eastAsiaTheme="minorEastAsia"/>
          <w:b/>
          <w:i/>
          <w:lang w:eastAsia="zh-CN"/>
        </w:rPr>
        <w:t>(</w:t>
      </w:r>
      <w:r w:rsidR="00820CA7" w:rsidRPr="00820CA7" w:rsidDel="00D22550">
        <w:rPr>
          <w:rFonts w:eastAsiaTheme="minorEastAsia"/>
          <w:b/>
          <w:i/>
          <w:lang w:eastAsia="zh-CN"/>
        </w:rPr>
        <w:t>Option 1+B</w:t>
      </w:r>
      <w:r w:rsidR="00650977" w:rsidRPr="00820CA7">
        <w:rPr>
          <w:rFonts w:eastAsiaTheme="minorEastAsia"/>
          <w:b/>
          <w:i/>
          <w:lang w:eastAsia="zh-CN"/>
        </w:rPr>
        <w:t>+X) in R19</w:t>
      </w:r>
      <w:r w:rsidR="00650977">
        <w:rPr>
          <w:rFonts w:eastAsiaTheme="minorEastAsia" w:hint="eastAsia"/>
          <w:b/>
          <w:i/>
          <w:lang w:eastAsia="zh-CN"/>
        </w:rPr>
        <w:t xml:space="preserve"> NES</w:t>
      </w:r>
      <w:r w:rsidR="00820CA7" w:rsidRPr="00820CA7" w:rsidDel="00D22550">
        <w:rPr>
          <w:rFonts w:eastAsiaTheme="minorEastAsia"/>
          <w:b/>
          <w:i/>
          <w:lang w:eastAsia="zh-CN"/>
        </w:rPr>
        <w:t>.</w:t>
      </w:r>
      <w:bookmarkEnd w:id="33"/>
    </w:p>
    <w:p w14:paraId="36D53440" w14:textId="0082FC09" w:rsidR="00AD4C9A" w:rsidRPr="006343CB" w:rsidRDefault="00574E77" w:rsidP="009E21D3">
      <w:pPr>
        <w:spacing w:before="120" w:after="120"/>
        <w:jc w:val="both"/>
        <w:rPr>
          <w:rFonts w:eastAsiaTheme="minorEastAsia"/>
          <w:lang w:val="en-GB"/>
        </w:rPr>
      </w:pPr>
      <w:r w:rsidRPr="006343CB">
        <w:rPr>
          <w:rFonts w:eastAsiaTheme="minorEastAsia"/>
          <w:lang w:val="en-GB"/>
        </w:rPr>
        <w:t xml:space="preserve">For </w:t>
      </w:r>
      <w:r w:rsidRPr="006343CB">
        <w:rPr>
          <w:rFonts w:eastAsiaTheme="minorEastAsia"/>
          <w:b/>
          <w:lang w:val="en-GB"/>
        </w:rPr>
        <w:t>case3</w:t>
      </w:r>
      <w:r w:rsidR="00CD5BA9" w:rsidRPr="006343CB">
        <w:rPr>
          <w:rFonts w:eastAsiaTheme="minorEastAsia"/>
          <w:b/>
          <w:lang w:val="en-GB"/>
        </w:rPr>
        <w:t>(Option 2+B+Y)</w:t>
      </w:r>
      <w:r w:rsidRPr="006343CB">
        <w:rPr>
          <w:rFonts w:eastAsiaTheme="minorEastAsia"/>
          <w:lang w:val="en-GB"/>
        </w:rPr>
        <w:t>,</w:t>
      </w:r>
      <w:r w:rsidR="003537A7" w:rsidRPr="006343CB">
        <w:rPr>
          <w:rFonts w:eastAsiaTheme="minorEastAsia"/>
          <w:lang w:val="en-GB"/>
        </w:rPr>
        <w:t xml:space="preserve"> UE transmits UL-WUS to cell A and receives OD-SIB1 </w:t>
      </w:r>
      <w:r w:rsidR="00EB1195">
        <w:rPr>
          <w:rFonts w:eastAsiaTheme="minorEastAsia"/>
          <w:lang w:val="en-GB"/>
        </w:rPr>
        <w:t>in</w:t>
      </w:r>
      <w:r w:rsidR="003537A7" w:rsidRPr="006343CB">
        <w:rPr>
          <w:rFonts w:eastAsiaTheme="minorEastAsia"/>
          <w:lang w:val="en-GB"/>
        </w:rPr>
        <w:t xml:space="preserve"> cell A</w:t>
      </w:r>
      <w:r w:rsidR="006343CB">
        <w:rPr>
          <w:rFonts w:eastAsiaTheme="minorEastAsia"/>
          <w:lang w:val="en-GB"/>
        </w:rPr>
        <w:t xml:space="preserve">. </w:t>
      </w:r>
      <w:r w:rsidR="00E00E70" w:rsidRPr="00E00E70">
        <w:rPr>
          <w:rFonts w:eastAsiaTheme="minorEastAsia"/>
          <w:lang w:val="en-GB"/>
        </w:rPr>
        <w:t xml:space="preserve">If the UE cannot </w:t>
      </w:r>
      <w:r w:rsidR="00E00E70">
        <w:rPr>
          <w:rFonts w:eastAsiaTheme="minorEastAsia"/>
          <w:lang w:val="en-GB"/>
        </w:rPr>
        <w:t>camp o</w:t>
      </w:r>
      <w:r w:rsidR="00E00E70" w:rsidRPr="00E00E70">
        <w:rPr>
          <w:rFonts w:eastAsiaTheme="minorEastAsia"/>
          <w:lang w:val="en-GB"/>
        </w:rPr>
        <w:t>n the NES cell, the UE needs to maintain the timing of both cell</w:t>
      </w:r>
      <w:r w:rsidR="00C3252A">
        <w:rPr>
          <w:rFonts w:eastAsiaTheme="minorEastAsia"/>
          <w:lang w:val="en-GB"/>
        </w:rPr>
        <w:t xml:space="preserve"> A and NES cell</w:t>
      </w:r>
      <w:r w:rsidR="00E00E70" w:rsidRPr="00E00E70">
        <w:rPr>
          <w:rFonts w:eastAsiaTheme="minorEastAsia"/>
          <w:lang w:val="en-GB"/>
        </w:rPr>
        <w:t xml:space="preserve">, which </w:t>
      </w:r>
      <w:r w:rsidR="00EB1195">
        <w:rPr>
          <w:rFonts w:eastAsiaTheme="minorEastAsia"/>
          <w:lang w:val="en-GB"/>
        </w:rPr>
        <w:t xml:space="preserve">largely </w:t>
      </w:r>
      <w:r w:rsidR="00E00E70" w:rsidRPr="00E00E70">
        <w:rPr>
          <w:rFonts w:eastAsiaTheme="minorEastAsia"/>
          <w:lang w:val="en-GB"/>
        </w:rPr>
        <w:t>changes the default assumption</w:t>
      </w:r>
      <w:r w:rsidR="00EB1195">
        <w:rPr>
          <w:rFonts w:eastAsiaTheme="minorEastAsia"/>
          <w:lang w:val="en-GB"/>
        </w:rPr>
        <w:t xml:space="preserve"> of UE</w:t>
      </w:r>
      <w:r w:rsidR="005A2CAD">
        <w:rPr>
          <w:rFonts w:eastAsiaTheme="minorEastAsia"/>
          <w:lang w:val="en-GB"/>
        </w:rPr>
        <w:t xml:space="preserve"> camping</w:t>
      </w:r>
      <w:r w:rsidR="00EB1195">
        <w:rPr>
          <w:rFonts w:eastAsiaTheme="minorEastAsia"/>
          <w:lang w:val="en-GB"/>
        </w:rPr>
        <w:t>.</w:t>
      </w:r>
    </w:p>
    <w:p w14:paraId="60CE45E1" w14:textId="17B3EF6A" w:rsidR="00906F46" w:rsidRPr="00116240" w:rsidRDefault="00116240" w:rsidP="009E21D3">
      <w:pPr>
        <w:pStyle w:val="a8"/>
        <w:jc w:val="both"/>
        <w:rPr>
          <w:rFonts w:eastAsiaTheme="minorEastAsia"/>
          <w:b/>
          <w:i/>
        </w:rPr>
      </w:pPr>
      <w:bookmarkStart w:id="34" w:name="_Ref166255709"/>
      <w:r w:rsidRPr="00116240">
        <w:rPr>
          <w:b/>
          <w:i/>
        </w:rPr>
        <w:t xml:space="preserve">Observation </w:t>
      </w:r>
      <w:r w:rsidRPr="00116240">
        <w:rPr>
          <w:b/>
          <w:i/>
        </w:rPr>
        <w:fldChar w:fldCharType="begin"/>
      </w:r>
      <w:r w:rsidRPr="00116240">
        <w:rPr>
          <w:b/>
          <w:i/>
        </w:rPr>
        <w:instrText xml:space="preserve"> SEQ Observation \* ARABIC </w:instrText>
      </w:r>
      <w:r w:rsidRPr="00116240">
        <w:rPr>
          <w:b/>
          <w:i/>
        </w:rPr>
        <w:fldChar w:fldCharType="separate"/>
      </w:r>
      <w:r w:rsidR="005343AD">
        <w:rPr>
          <w:b/>
          <w:i/>
          <w:noProof/>
        </w:rPr>
        <w:t>9</w:t>
      </w:r>
      <w:r w:rsidRPr="00116240">
        <w:rPr>
          <w:b/>
          <w:i/>
        </w:rPr>
        <w:fldChar w:fldCharType="end"/>
      </w:r>
      <w:r w:rsidR="00906F46" w:rsidRPr="00054769">
        <w:rPr>
          <w:rFonts w:ascii="宋体" w:eastAsia="宋体" w:hAnsi="宋体" w:cs="宋体" w:hint="eastAsia"/>
          <w:b/>
          <w:i/>
        </w:rPr>
        <w:t>：</w:t>
      </w:r>
      <w:r w:rsidR="00054769" w:rsidRPr="00054769">
        <w:rPr>
          <w:rFonts w:hint="eastAsia"/>
          <w:b/>
          <w:i/>
        </w:rPr>
        <w:t>F</w:t>
      </w:r>
      <w:r w:rsidR="00054769" w:rsidRPr="00054769">
        <w:rPr>
          <w:b/>
          <w:i/>
        </w:rPr>
        <w:t xml:space="preserve">or case 3, </w:t>
      </w:r>
      <w:r w:rsidR="00906F46" w:rsidRPr="00116240">
        <w:rPr>
          <w:rFonts w:hint="eastAsia"/>
          <w:b/>
          <w:i/>
        </w:rPr>
        <w:t>U</w:t>
      </w:r>
      <w:r w:rsidR="00906F46" w:rsidRPr="00116240">
        <w:rPr>
          <w:b/>
          <w:i/>
        </w:rPr>
        <w:t xml:space="preserve">E </w:t>
      </w:r>
      <w:r w:rsidR="00EB1195">
        <w:rPr>
          <w:b/>
          <w:i/>
        </w:rPr>
        <w:t>has to maintain the timing of both cell A and NES cell</w:t>
      </w:r>
      <w:r w:rsidR="00165268">
        <w:rPr>
          <w:b/>
          <w:i/>
        </w:rPr>
        <w:t>, which may have large impacts in RAN2.</w:t>
      </w:r>
      <w:bookmarkEnd w:id="34"/>
    </w:p>
    <w:p w14:paraId="4CF58348" w14:textId="3E80E1F4" w:rsidR="00377E19" w:rsidRDefault="00577307" w:rsidP="003C743A">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Pr>
          <w:rFonts w:ascii="Arial" w:eastAsiaTheme="minorEastAsia" w:hAnsi="Arial" w:cs="Arial"/>
          <w:bCs/>
          <w:iCs/>
          <w:sz w:val="28"/>
          <w:szCs w:val="28"/>
          <w:lang w:eastAsia="zh-CN"/>
        </w:rPr>
        <w:t xml:space="preserve">Potential </w:t>
      </w:r>
      <w:r w:rsidR="007E66FC">
        <w:rPr>
          <w:rFonts w:ascii="Arial" w:eastAsiaTheme="minorEastAsia" w:hAnsi="Arial" w:cs="Arial" w:hint="eastAsia"/>
          <w:bCs/>
          <w:iCs/>
          <w:sz w:val="28"/>
          <w:szCs w:val="28"/>
          <w:lang w:eastAsia="zh-CN"/>
        </w:rPr>
        <w:t>spec</w:t>
      </w:r>
      <w:r w:rsidR="007E66FC">
        <w:rPr>
          <w:rFonts w:ascii="Arial" w:eastAsiaTheme="minorEastAsia" w:hAnsi="Arial" w:cs="Arial"/>
          <w:bCs/>
          <w:iCs/>
          <w:sz w:val="28"/>
          <w:szCs w:val="28"/>
          <w:lang w:eastAsia="zh-CN"/>
        </w:rPr>
        <w:t xml:space="preserve"> </w:t>
      </w:r>
      <w:r w:rsidR="007E66FC">
        <w:rPr>
          <w:rFonts w:ascii="Arial" w:eastAsiaTheme="minorEastAsia" w:hAnsi="Arial" w:cs="Arial" w:hint="eastAsia"/>
          <w:bCs/>
          <w:iCs/>
          <w:sz w:val="28"/>
          <w:szCs w:val="28"/>
          <w:lang w:eastAsia="zh-CN"/>
        </w:rPr>
        <w:t>impacts</w:t>
      </w:r>
      <w:r w:rsidR="007E66FC">
        <w:rPr>
          <w:rFonts w:ascii="Arial" w:eastAsiaTheme="minorEastAsia" w:hAnsi="Arial" w:cs="Arial"/>
          <w:bCs/>
          <w:iCs/>
          <w:sz w:val="28"/>
          <w:szCs w:val="28"/>
          <w:lang w:eastAsia="zh-CN"/>
        </w:rPr>
        <w:t xml:space="preserve"> </w:t>
      </w:r>
      <w:r w:rsidR="00377E19">
        <w:rPr>
          <w:rFonts w:ascii="Arial" w:eastAsiaTheme="minorEastAsia" w:hAnsi="Arial" w:cs="Arial"/>
          <w:bCs/>
          <w:iCs/>
          <w:sz w:val="28"/>
          <w:szCs w:val="28"/>
          <w:lang w:eastAsia="zh-CN"/>
        </w:rPr>
        <w:t xml:space="preserve">of </w:t>
      </w:r>
      <w:r w:rsidR="005E4012">
        <w:rPr>
          <w:rFonts w:ascii="Arial" w:eastAsiaTheme="minorEastAsia" w:hAnsi="Arial" w:cs="Arial"/>
          <w:bCs/>
          <w:iCs/>
          <w:sz w:val="28"/>
          <w:szCs w:val="28"/>
          <w:lang w:eastAsia="zh-CN"/>
        </w:rPr>
        <w:t xml:space="preserve">on-demand SIB1 </w:t>
      </w:r>
      <w:r>
        <w:rPr>
          <w:rFonts w:ascii="Arial" w:eastAsiaTheme="minorEastAsia" w:hAnsi="Arial" w:cs="Arial"/>
          <w:bCs/>
          <w:iCs/>
          <w:sz w:val="28"/>
          <w:szCs w:val="28"/>
          <w:lang w:eastAsia="zh-CN"/>
        </w:rPr>
        <w:t xml:space="preserve">triggered </w:t>
      </w:r>
      <w:r w:rsidR="005E4012">
        <w:rPr>
          <w:rFonts w:ascii="Arial" w:eastAsiaTheme="minorEastAsia" w:hAnsi="Arial" w:cs="Arial"/>
          <w:bCs/>
          <w:iCs/>
          <w:sz w:val="28"/>
          <w:szCs w:val="28"/>
          <w:lang w:eastAsia="zh-CN"/>
        </w:rPr>
        <w:t xml:space="preserve">by UL </w:t>
      </w:r>
      <w:r w:rsidR="00377E19" w:rsidRPr="005A4501">
        <w:rPr>
          <w:rFonts w:ascii="Arial" w:eastAsiaTheme="minorEastAsia" w:hAnsi="Arial" w:cs="Arial" w:hint="eastAsia"/>
          <w:bCs/>
          <w:iCs/>
          <w:sz w:val="28"/>
          <w:szCs w:val="28"/>
          <w:lang w:eastAsia="zh-CN"/>
        </w:rPr>
        <w:t>W</w:t>
      </w:r>
      <w:r w:rsidR="00377E19" w:rsidRPr="005A4501">
        <w:rPr>
          <w:rFonts w:ascii="Arial" w:eastAsiaTheme="minorEastAsia" w:hAnsi="Arial" w:cs="Arial"/>
          <w:bCs/>
          <w:iCs/>
          <w:sz w:val="28"/>
          <w:szCs w:val="28"/>
          <w:lang w:eastAsia="zh-CN"/>
        </w:rPr>
        <w:t xml:space="preserve">US </w:t>
      </w:r>
    </w:p>
    <w:p w14:paraId="71691C50" w14:textId="6056CFC6" w:rsidR="008D3707" w:rsidRPr="00802B40" w:rsidRDefault="00802B40" w:rsidP="001B0A55">
      <w:pPr>
        <w:spacing w:before="120" w:after="120"/>
        <w:jc w:val="both"/>
        <w:rPr>
          <w:rFonts w:eastAsiaTheme="minorEastAsia"/>
          <w:lang w:eastAsia="zh-CN"/>
        </w:rPr>
      </w:pPr>
      <w:r w:rsidRPr="00802B40">
        <w:rPr>
          <w:rFonts w:eastAsiaTheme="minorEastAsia"/>
          <w:lang w:eastAsia="zh-CN"/>
        </w:rPr>
        <w:t xml:space="preserve">Some of the possible </w:t>
      </w:r>
      <w:r w:rsidR="00323389">
        <w:rPr>
          <w:rFonts w:eastAsiaTheme="minorEastAsia"/>
          <w:lang w:eastAsia="zh-CN"/>
        </w:rPr>
        <w:t>spec impact</w:t>
      </w:r>
      <w:r w:rsidRPr="00802B40">
        <w:rPr>
          <w:rFonts w:eastAsiaTheme="minorEastAsia"/>
          <w:lang w:eastAsia="zh-CN"/>
        </w:rPr>
        <w:t xml:space="preserve">s of on-demand SIB1 have been discussed in the </w:t>
      </w:r>
      <w:r w:rsidR="004B56D1">
        <w:rPr>
          <w:rFonts w:eastAsiaTheme="minorEastAsia"/>
          <w:lang w:eastAsia="zh-CN"/>
        </w:rPr>
        <w:t>RAN1#116</w:t>
      </w:r>
      <w:r w:rsidR="006B1887">
        <w:rPr>
          <w:rFonts w:eastAsiaTheme="minorEastAsia"/>
          <w:lang w:eastAsia="zh-CN"/>
        </w:rPr>
        <w:t>-bis</w:t>
      </w:r>
      <w:r w:rsidRPr="00802B40">
        <w:rPr>
          <w:rFonts w:eastAsiaTheme="minorEastAsia"/>
          <w:lang w:eastAsia="zh-CN"/>
        </w:rPr>
        <w:t xml:space="preserve"> meeting, such as the WUS signal design, etc.</w:t>
      </w:r>
      <w:r w:rsidR="003E65FF">
        <w:rPr>
          <w:rFonts w:eastAsiaTheme="minorEastAsia"/>
          <w:lang w:eastAsia="zh-CN"/>
        </w:rPr>
        <w:t xml:space="preserve"> T</w:t>
      </w:r>
      <w:r w:rsidRPr="00802B40">
        <w:rPr>
          <w:rFonts w:eastAsiaTheme="minorEastAsia"/>
          <w:lang w:eastAsia="zh-CN"/>
        </w:rPr>
        <w:t>he relevant agreements are listed as follows</w:t>
      </w:r>
      <w:r w:rsidR="004B56D1">
        <w:rPr>
          <w:rFonts w:eastAsiaTheme="minorEastAsia"/>
          <w:lang w:eastAsia="zh-CN"/>
        </w:rPr>
        <w:t>.</w:t>
      </w:r>
    </w:p>
    <w:tbl>
      <w:tblPr>
        <w:tblStyle w:val="ac"/>
        <w:tblW w:w="0" w:type="auto"/>
        <w:tblLook w:val="04A0" w:firstRow="1" w:lastRow="0" w:firstColumn="1" w:lastColumn="0" w:noHBand="0" w:noVBand="1"/>
      </w:tblPr>
      <w:tblGrid>
        <w:gridCol w:w="9060"/>
      </w:tblGrid>
      <w:tr w:rsidR="00F50648" w14:paraId="47EA7DF2" w14:textId="77777777" w:rsidTr="0063277B">
        <w:tc>
          <w:tcPr>
            <w:tcW w:w="9060" w:type="dxa"/>
          </w:tcPr>
          <w:p w14:paraId="756A8345" w14:textId="77777777" w:rsidR="004452D8" w:rsidRPr="004452D8" w:rsidRDefault="004452D8" w:rsidP="004452D8">
            <w:pPr>
              <w:rPr>
                <w:b/>
                <w:bCs/>
                <w:highlight w:val="green"/>
                <w:lang w:eastAsia="x-none"/>
              </w:rPr>
            </w:pPr>
            <w:r w:rsidRPr="004452D8">
              <w:rPr>
                <w:b/>
                <w:bCs/>
                <w:highlight w:val="green"/>
                <w:lang w:eastAsia="x-none"/>
              </w:rPr>
              <w:lastRenderedPageBreak/>
              <w:t>Agreement</w:t>
            </w:r>
          </w:p>
          <w:p w14:paraId="123AF4DE" w14:textId="77777777" w:rsidR="004452D8" w:rsidRPr="004452D8" w:rsidRDefault="004452D8" w:rsidP="004452D8">
            <w:pPr>
              <w:pStyle w:val="af9"/>
              <w:rPr>
                <w:rFonts w:ascii="Times New Roman" w:eastAsia="PMingLiU" w:hAnsi="Times New Roman"/>
                <w:bCs/>
                <w:iCs/>
                <w:lang w:eastAsia="zh-TW"/>
              </w:rPr>
            </w:pPr>
            <w:r w:rsidRPr="004452D8">
              <w:rPr>
                <w:rFonts w:ascii="Times New Roman" w:eastAsia="PMingLiU" w:hAnsi="Times New Roman"/>
                <w:bCs/>
                <w:iCs/>
                <w:lang w:eastAsia="zh-TW"/>
              </w:rPr>
              <w:t>RAN1 to further study the following UE operation scenarios in the UL WUS design:</w:t>
            </w:r>
          </w:p>
          <w:p w14:paraId="7AD0936E" w14:textId="77777777" w:rsidR="004452D8" w:rsidRPr="004452D8" w:rsidRDefault="004452D8" w:rsidP="004452D8">
            <w:pPr>
              <w:pStyle w:val="af9"/>
              <w:widowControl/>
              <w:numPr>
                <w:ilvl w:val="0"/>
                <w:numId w:val="38"/>
              </w:numPr>
              <w:ind w:firstLineChars="0"/>
              <w:jc w:val="left"/>
              <w:rPr>
                <w:rFonts w:ascii="Times New Roman" w:eastAsia="PMingLiU" w:hAnsi="Times New Roman"/>
                <w:bCs/>
                <w:iCs/>
                <w:lang w:eastAsia="zh-TW"/>
              </w:rPr>
            </w:pPr>
            <w:r w:rsidRPr="004452D8">
              <w:rPr>
                <w:rFonts w:ascii="Times New Roman" w:eastAsia="PMingLiU" w:hAnsi="Times New Roman"/>
                <w:bCs/>
                <w:iCs/>
                <w:lang w:eastAsia="zh-TW"/>
              </w:rPr>
              <w:t>Scenario 1: UE requests SIB1 to camp on NES cell</w:t>
            </w:r>
          </w:p>
          <w:p w14:paraId="2EB4D84D" w14:textId="77777777" w:rsidR="004452D8" w:rsidRPr="004452D8" w:rsidRDefault="004452D8" w:rsidP="004452D8">
            <w:pPr>
              <w:pStyle w:val="af9"/>
              <w:widowControl/>
              <w:numPr>
                <w:ilvl w:val="0"/>
                <w:numId w:val="38"/>
              </w:numPr>
              <w:ind w:firstLineChars="0"/>
              <w:jc w:val="left"/>
              <w:rPr>
                <w:rFonts w:ascii="Times New Roman" w:eastAsia="PMingLiU" w:hAnsi="Times New Roman"/>
                <w:bCs/>
                <w:iCs/>
                <w:lang w:eastAsia="zh-TW"/>
              </w:rPr>
            </w:pPr>
            <w:r w:rsidRPr="004452D8">
              <w:rPr>
                <w:rFonts w:ascii="Times New Roman" w:eastAsia="PMingLiU" w:hAnsi="Times New Roman"/>
                <w:bCs/>
                <w:iCs/>
                <w:lang w:eastAsia="zh-TW"/>
              </w:rPr>
              <w:t>Scenario 2: UE request SIB1 to perform random access procedure to make RRC connection to NES cell</w:t>
            </w:r>
          </w:p>
          <w:p w14:paraId="3A0BE230" w14:textId="77777777" w:rsidR="004452D8" w:rsidRPr="004452D8" w:rsidRDefault="004452D8" w:rsidP="004452D8">
            <w:pPr>
              <w:rPr>
                <w:b/>
                <w:bCs/>
                <w:highlight w:val="green"/>
                <w:lang w:eastAsia="x-none"/>
              </w:rPr>
            </w:pPr>
            <w:r w:rsidRPr="004452D8">
              <w:rPr>
                <w:b/>
                <w:bCs/>
                <w:highlight w:val="green"/>
                <w:lang w:eastAsia="x-none"/>
              </w:rPr>
              <w:t>Agreement</w:t>
            </w:r>
          </w:p>
          <w:p w14:paraId="74F10D5F" w14:textId="77777777" w:rsidR="004452D8" w:rsidRPr="004452D8" w:rsidRDefault="004452D8" w:rsidP="004452D8">
            <w:pPr>
              <w:rPr>
                <w:lang w:eastAsia="x-none"/>
              </w:rPr>
            </w:pPr>
            <w:r w:rsidRPr="004452D8">
              <w:rPr>
                <w:lang w:eastAsia="x-none"/>
              </w:rPr>
              <w:t>RAN1 to further study UE identification of NES cell with on-demand SIB1 based on one, both, or combination of the following options:</w:t>
            </w:r>
          </w:p>
          <w:p w14:paraId="734DC6DA" w14:textId="77777777" w:rsidR="004452D8" w:rsidRPr="004452D8" w:rsidRDefault="004452D8" w:rsidP="00367190">
            <w:pPr>
              <w:numPr>
                <w:ilvl w:val="0"/>
                <w:numId w:val="41"/>
              </w:numPr>
              <w:rPr>
                <w:lang w:eastAsia="x-none"/>
              </w:rPr>
            </w:pPr>
            <w:r w:rsidRPr="004452D8">
              <w:rPr>
                <w:lang w:eastAsia="x-none"/>
              </w:rPr>
              <w:t>Option 1: By WUS configuration</w:t>
            </w:r>
          </w:p>
          <w:p w14:paraId="7059441B" w14:textId="77777777" w:rsidR="00F50648" w:rsidRPr="004452D8" w:rsidRDefault="004452D8" w:rsidP="00367190">
            <w:pPr>
              <w:numPr>
                <w:ilvl w:val="0"/>
                <w:numId w:val="41"/>
              </w:numPr>
              <w:rPr>
                <w:lang w:eastAsia="x-none"/>
              </w:rPr>
            </w:pPr>
            <w:r w:rsidRPr="004452D8">
              <w:rPr>
                <w:lang w:eastAsia="x-none"/>
              </w:rPr>
              <w:t>Option 2: By PBCH payload of NES cell</w:t>
            </w:r>
          </w:p>
          <w:p w14:paraId="2B96AFC1" w14:textId="77777777" w:rsidR="004452D8" w:rsidRPr="004452D8" w:rsidRDefault="004452D8" w:rsidP="004452D8">
            <w:pPr>
              <w:rPr>
                <w:b/>
                <w:bCs/>
                <w:highlight w:val="green"/>
                <w:lang w:eastAsia="x-none"/>
              </w:rPr>
            </w:pPr>
            <w:r w:rsidRPr="004452D8">
              <w:rPr>
                <w:b/>
                <w:bCs/>
                <w:highlight w:val="green"/>
                <w:lang w:eastAsia="x-none"/>
              </w:rPr>
              <w:t>Agreement</w:t>
            </w:r>
          </w:p>
          <w:p w14:paraId="4EE140FA" w14:textId="77777777" w:rsidR="004452D8" w:rsidRPr="004452D8" w:rsidRDefault="004452D8" w:rsidP="004452D8">
            <w:pPr>
              <w:rPr>
                <w:rFonts w:eastAsia="PMingLiU"/>
                <w:lang w:eastAsia="zh-TW"/>
              </w:rPr>
            </w:pPr>
            <w:r w:rsidRPr="004452D8">
              <w:rPr>
                <w:rFonts w:eastAsia="PMingLiU"/>
                <w:iCs/>
                <w:lang w:eastAsia="zh-TW"/>
              </w:rPr>
              <w:t>For UL WUS</w:t>
            </w:r>
            <w:r w:rsidRPr="004452D8">
              <w:rPr>
                <w:rFonts w:eastAsia="PMingLiU"/>
                <w:lang w:eastAsia="zh-TW"/>
              </w:rPr>
              <w:t xml:space="preserve"> design for SIB1 request, at least </w:t>
            </w:r>
            <w:r w:rsidRPr="004452D8">
              <w:rPr>
                <w:rFonts w:eastAsia="Malgun Gothic"/>
                <w:lang w:eastAsia="ko-KR"/>
              </w:rPr>
              <w:t xml:space="preserve">dedicated </w:t>
            </w:r>
            <w:r w:rsidRPr="004452D8">
              <w:rPr>
                <w:rFonts w:eastAsia="PMingLiU"/>
                <w:lang w:eastAsia="zh-TW"/>
              </w:rPr>
              <w:t>PRACH resource is the assumption for further study in RAN1</w:t>
            </w:r>
          </w:p>
          <w:p w14:paraId="328683B3" w14:textId="77777777" w:rsidR="004452D8" w:rsidRPr="004452D8" w:rsidRDefault="004452D8" w:rsidP="004452D8">
            <w:pPr>
              <w:pStyle w:val="af9"/>
              <w:widowControl/>
              <w:numPr>
                <w:ilvl w:val="0"/>
                <w:numId w:val="38"/>
              </w:numPr>
              <w:ind w:firstLineChars="0"/>
              <w:jc w:val="left"/>
              <w:rPr>
                <w:rFonts w:ascii="Times New Roman" w:eastAsia="PMingLiU" w:hAnsi="Times New Roman"/>
                <w:iCs/>
                <w:lang w:eastAsia="zh-TW"/>
              </w:rPr>
            </w:pPr>
            <w:r w:rsidRPr="004452D8">
              <w:rPr>
                <w:rFonts w:ascii="Times New Roman" w:eastAsia="PMingLiU" w:hAnsi="Times New Roman"/>
                <w:lang w:eastAsia="zh-TW"/>
              </w:rPr>
              <w:t xml:space="preserve">FFS: Details on </w:t>
            </w:r>
            <w:r w:rsidRPr="004452D8">
              <w:rPr>
                <w:rFonts w:ascii="Times New Roman" w:eastAsia="PMingLiU" w:hAnsi="Times New Roman"/>
                <w:iCs/>
                <w:lang w:eastAsia="zh-TW"/>
              </w:rPr>
              <w:t>time, frequency, and/or PRACH preamble resources for UL WUS</w:t>
            </w:r>
          </w:p>
          <w:p w14:paraId="6D772B70" w14:textId="77777777" w:rsidR="004452D8" w:rsidRPr="004452D8" w:rsidRDefault="004452D8" w:rsidP="004452D8">
            <w:pPr>
              <w:pStyle w:val="af9"/>
              <w:widowControl/>
              <w:numPr>
                <w:ilvl w:val="0"/>
                <w:numId w:val="38"/>
              </w:numPr>
              <w:ind w:firstLineChars="0"/>
              <w:jc w:val="left"/>
              <w:rPr>
                <w:rFonts w:ascii="Times New Roman" w:eastAsia="MS Mincho" w:hAnsi="Times New Roman"/>
                <w:lang w:eastAsia="ja-JP"/>
              </w:rPr>
            </w:pPr>
            <w:r w:rsidRPr="004452D8">
              <w:rPr>
                <w:rFonts w:ascii="Times New Roman" w:eastAsia="Malgun Gothic" w:hAnsi="Times New Roman"/>
                <w:iCs/>
                <w:lang w:eastAsia="ko-KR"/>
              </w:rPr>
              <w:t>FFS: whether RACH resource for SIB1 request could be used for an initial access procedure and/or an on-demand SI procedure</w:t>
            </w:r>
          </w:p>
          <w:p w14:paraId="0FCA577C" w14:textId="77777777" w:rsidR="004452D8" w:rsidRPr="004452D8" w:rsidRDefault="004452D8" w:rsidP="004452D8">
            <w:pPr>
              <w:rPr>
                <w:lang w:eastAsia="x-none"/>
              </w:rPr>
            </w:pPr>
          </w:p>
          <w:p w14:paraId="608AE3D2" w14:textId="77777777" w:rsidR="004452D8" w:rsidRPr="004452D8" w:rsidRDefault="004452D8" w:rsidP="004452D8">
            <w:pPr>
              <w:rPr>
                <w:rFonts w:eastAsia="PMingLiU"/>
                <w:b/>
                <w:bCs/>
                <w:iCs/>
                <w:lang w:eastAsia="zh-TW"/>
              </w:rPr>
            </w:pPr>
            <w:r w:rsidRPr="004452D8">
              <w:rPr>
                <w:rFonts w:eastAsia="PMingLiU"/>
                <w:b/>
                <w:iCs/>
                <w:lang w:eastAsia="zh-TW"/>
              </w:rPr>
              <w:t>Companies to consider the following for future meetings</w:t>
            </w:r>
          </w:p>
          <w:p w14:paraId="4B52DCD5" w14:textId="77777777" w:rsidR="004452D8" w:rsidRPr="004452D8" w:rsidRDefault="004452D8" w:rsidP="00367190">
            <w:pPr>
              <w:pStyle w:val="af9"/>
              <w:widowControl/>
              <w:numPr>
                <w:ilvl w:val="0"/>
                <w:numId w:val="43"/>
              </w:numPr>
              <w:ind w:firstLineChars="0"/>
              <w:jc w:val="left"/>
              <w:rPr>
                <w:rFonts w:ascii="Times New Roman" w:eastAsia="PMingLiU" w:hAnsi="Times New Roman"/>
                <w:iCs/>
                <w:lang w:eastAsia="zh-TW"/>
              </w:rPr>
            </w:pPr>
            <w:r w:rsidRPr="004452D8">
              <w:rPr>
                <w:rFonts w:ascii="Times New Roman" w:eastAsia="PMingLiU" w:hAnsi="Times New Roman"/>
                <w:iCs/>
                <w:lang w:eastAsia="zh-TW"/>
              </w:rPr>
              <w:t>Option 1: SIB1 monitoring occasions within a time window</w:t>
            </w:r>
          </w:p>
          <w:p w14:paraId="44EEC6A6" w14:textId="77777777" w:rsidR="004452D8" w:rsidRPr="004452D8" w:rsidRDefault="004452D8" w:rsidP="00367190">
            <w:pPr>
              <w:pStyle w:val="af9"/>
              <w:widowControl/>
              <w:numPr>
                <w:ilvl w:val="1"/>
                <w:numId w:val="43"/>
              </w:numPr>
              <w:ind w:firstLineChars="0"/>
              <w:jc w:val="left"/>
              <w:rPr>
                <w:rFonts w:ascii="Times New Roman" w:eastAsia="PMingLiU" w:hAnsi="Times New Roman"/>
                <w:iCs/>
                <w:lang w:eastAsia="zh-TW"/>
              </w:rPr>
            </w:pPr>
            <w:r w:rsidRPr="004452D8">
              <w:rPr>
                <w:rFonts w:ascii="Times New Roman" w:eastAsia="PMingLiU" w:hAnsi="Times New Roman"/>
                <w:iCs/>
                <w:lang w:eastAsia="zh-TW"/>
              </w:rPr>
              <w:t>FFS: The starting time and duration of the time window</w:t>
            </w:r>
          </w:p>
          <w:p w14:paraId="17479E08" w14:textId="77777777" w:rsidR="004452D8" w:rsidRPr="004452D8" w:rsidRDefault="004452D8" w:rsidP="00367190">
            <w:pPr>
              <w:pStyle w:val="af9"/>
              <w:widowControl/>
              <w:numPr>
                <w:ilvl w:val="1"/>
                <w:numId w:val="43"/>
              </w:numPr>
              <w:ind w:firstLineChars="0"/>
              <w:jc w:val="left"/>
              <w:rPr>
                <w:rFonts w:ascii="Times New Roman" w:eastAsia="PMingLiU" w:hAnsi="Times New Roman"/>
                <w:iCs/>
                <w:lang w:eastAsia="zh-TW"/>
              </w:rPr>
            </w:pPr>
            <w:r w:rsidRPr="004452D8">
              <w:rPr>
                <w:rFonts w:ascii="Times New Roman" w:eastAsia="PMingLiU" w:hAnsi="Times New Roman"/>
                <w:iCs/>
                <w:lang w:eastAsia="zh-TW"/>
              </w:rPr>
              <w:t>FFS: Interval between two SIB1 monitoring occasions in the time window</w:t>
            </w:r>
          </w:p>
          <w:p w14:paraId="31865693" w14:textId="77777777" w:rsidR="004452D8" w:rsidRPr="004452D8" w:rsidRDefault="004452D8" w:rsidP="00367190">
            <w:pPr>
              <w:pStyle w:val="af9"/>
              <w:widowControl/>
              <w:numPr>
                <w:ilvl w:val="1"/>
                <w:numId w:val="43"/>
              </w:numPr>
              <w:ind w:firstLineChars="0"/>
              <w:jc w:val="left"/>
              <w:rPr>
                <w:rFonts w:ascii="Times New Roman" w:eastAsia="PMingLiU" w:hAnsi="Times New Roman"/>
                <w:iCs/>
                <w:lang w:eastAsia="zh-TW"/>
              </w:rPr>
            </w:pPr>
            <w:r w:rsidRPr="004452D8">
              <w:rPr>
                <w:rFonts w:ascii="Times New Roman" w:eastAsia="PMingLiU" w:hAnsi="Times New Roman"/>
                <w:iCs/>
                <w:lang w:eastAsia="zh-TW"/>
              </w:rPr>
              <w:t xml:space="preserve">FFS: How </w:t>
            </w:r>
            <w:proofErr w:type="spellStart"/>
            <w:r w:rsidRPr="004452D8">
              <w:rPr>
                <w:rFonts w:ascii="Times New Roman" w:eastAsia="PMingLiU" w:hAnsi="Times New Roman"/>
                <w:iCs/>
                <w:lang w:eastAsia="zh-TW"/>
              </w:rPr>
              <w:t>gNB</w:t>
            </w:r>
            <w:proofErr w:type="spellEnd"/>
            <w:r w:rsidRPr="004452D8">
              <w:rPr>
                <w:rFonts w:ascii="Times New Roman" w:eastAsia="PMingLiU" w:hAnsi="Times New Roman"/>
                <w:iCs/>
                <w:lang w:eastAsia="zh-TW"/>
              </w:rPr>
              <w:t xml:space="preserve"> informs UE the details related to the time window</w:t>
            </w:r>
          </w:p>
          <w:p w14:paraId="09B40BB0" w14:textId="77777777" w:rsidR="004452D8" w:rsidRPr="004452D8" w:rsidRDefault="004452D8" w:rsidP="00367190">
            <w:pPr>
              <w:pStyle w:val="af9"/>
              <w:widowControl/>
              <w:numPr>
                <w:ilvl w:val="0"/>
                <w:numId w:val="43"/>
              </w:numPr>
              <w:ind w:firstLineChars="0"/>
              <w:jc w:val="left"/>
              <w:rPr>
                <w:rFonts w:ascii="Times New Roman" w:eastAsia="PMingLiU" w:hAnsi="Times New Roman"/>
                <w:iCs/>
                <w:lang w:eastAsia="zh-TW"/>
              </w:rPr>
            </w:pPr>
            <w:r w:rsidRPr="004452D8">
              <w:rPr>
                <w:rFonts w:ascii="Times New Roman" w:eastAsia="PMingLiU" w:hAnsi="Times New Roman"/>
                <w:iCs/>
                <w:lang w:eastAsia="zh-TW"/>
              </w:rPr>
              <w:t xml:space="preserve">Option 2: Periodic SIB1 monitoring occasions until </w:t>
            </w:r>
            <w:proofErr w:type="spellStart"/>
            <w:r w:rsidRPr="004452D8">
              <w:rPr>
                <w:rFonts w:ascii="Times New Roman" w:eastAsia="PMingLiU" w:hAnsi="Times New Roman"/>
                <w:iCs/>
                <w:lang w:eastAsia="zh-TW"/>
              </w:rPr>
              <w:t>gNB</w:t>
            </w:r>
            <w:proofErr w:type="spellEnd"/>
            <w:r w:rsidRPr="004452D8">
              <w:rPr>
                <w:rFonts w:ascii="Times New Roman" w:eastAsia="PMingLiU" w:hAnsi="Times New Roman"/>
                <w:iCs/>
                <w:lang w:eastAsia="zh-TW"/>
              </w:rPr>
              <w:t xml:space="preserve"> turns off the SIB1 transmission</w:t>
            </w:r>
          </w:p>
          <w:p w14:paraId="5B3120F3" w14:textId="77777777" w:rsidR="004452D8" w:rsidRPr="004452D8" w:rsidRDefault="004452D8" w:rsidP="00367190">
            <w:pPr>
              <w:pStyle w:val="af9"/>
              <w:widowControl/>
              <w:numPr>
                <w:ilvl w:val="1"/>
                <w:numId w:val="43"/>
              </w:numPr>
              <w:ind w:firstLineChars="0"/>
              <w:jc w:val="left"/>
              <w:rPr>
                <w:rFonts w:ascii="Times New Roman" w:eastAsia="PMingLiU" w:hAnsi="Times New Roman"/>
                <w:iCs/>
                <w:lang w:eastAsia="zh-TW"/>
              </w:rPr>
            </w:pPr>
            <w:r w:rsidRPr="004452D8">
              <w:rPr>
                <w:rFonts w:ascii="Times New Roman" w:eastAsia="PMingLiU" w:hAnsi="Times New Roman"/>
                <w:iCs/>
                <w:lang w:eastAsia="zh-TW"/>
              </w:rPr>
              <w:t>FFS: The staring time of the SIB1 monitoring occasions</w:t>
            </w:r>
          </w:p>
          <w:p w14:paraId="06C9E518" w14:textId="77777777" w:rsidR="004452D8" w:rsidRPr="004452D8" w:rsidRDefault="004452D8" w:rsidP="00367190">
            <w:pPr>
              <w:pStyle w:val="af9"/>
              <w:widowControl/>
              <w:numPr>
                <w:ilvl w:val="1"/>
                <w:numId w:val="43"/>
              </w:numPr>
              <w:ind w:firstLineChars="0"/>
              <w:jc w:val="left"/>
              <w:rPr>
                <w:rFonts w:ascii="Times New Roman" w:eastAsia="PMingLiU" w:hAnsi="Times New Roman"/>
                <w:iCs/>
                <w:lang w:eastAsia="zh-TW"/>
              </w:rPr>
            </w:pPr>
            <w:r w:rsidRPr="004452D8">
              <w:rPr>
                <w:rFonts w:ascii="Times New Roman" w:eastAsia="PMingLiU" w:hAnsi="Times New Roman"/>
                <w:iCs/>
                <w:lang w:eastAsia="zh-TW"/>
              </w:rPr>
              <w:t xml:space="preserve">FFS: How </w:t>
            </w:r>
            <w:proofErr w:type="spellStart"/>
            <w:r w:rsidRPr="004452D8">
              <w:rPr>
                <w:rFonts w:ascii="Times New Roman" w:eastAsia="PMingLiU" w:hAnsi="Times New Roman"/>
                <w:iCs/>
                <w:lang w:eastAsia="zh-TW"/>
              </w:rPr>
              <w:t>gNB</w:t>
            </w:r>
            <w:proofErr w:type="spellEnd"/>
            <w:r w:rsidRPr="004452D8">
              <w:rPr>
                <w:rFonts w:ascii="Times New Roman" w:eastAsia="PMingLiU" w:hAnsi="Times New Roman"/>
                <w:iCs/>
                <w:lang w:eastAsia="zh-TW"/>
              </w:rPr>
              <w:t xml:space="preserve"> informs UE the SIB1 transmission is turned off</w:t>
            </w:r>
          </w:p>
          <w:p w14:paraId="0A6682E5" w14:textId="77777777" w:rsidR="004452D8" w:rsidRPr="004452D8" w:rsidRDefault="004452D8" w:rsidP="00367190">
            <w:pPr>
              <w:pStyle w:val="af9"/>
              <w:widowControl/>
              <w:numPr>
                <w:ilvl w:val="1"/>
                <w:numId w:val="43"/>
              </w:numPr>
              <w:ind w:firstLineChars="0"/>
              <w:jc w:val="left"/>
              <w:rPr>
                <w:rFonts w:ascii="Times New Roman" w:eastAsia="PMingLiU" w:hAnsi="Times New Roman"/>
                <w:iCs/>
                <w:lang w:eastAsia="zh-TW"/>
              </w:rPr>
            </w:pPr>
            <w:r w:rsidRPr="004452D8">
              <w:rPr>
                <w:rFonts w:ascii="Times New Roman" w:eastAsia="PMingLiU" w:hAnsi="Times New Roman"/>
                <w:iCs/>
                <w:lang w:eastAsia="zh-TW"/>
              </w:rPr>
              <w:t xml:space="preserve">FFS: How </w:t>
            </w:r>
            <w:proofErr w:type="spellStart"/>
            <w:r w:rsidRPr="004452D8">
              <w:rPr>
                <w:rFonts w:ascii="Times New Roman" w:eastAsia="PMingLiU" w:hAnsi="Times New Roman"/>
                <w:iCs/>
                <w:lang w:eastAsia="zh-TW"/>
              </w:rPr>
              <w:t>gNB</w:t>
            </w:r>
            <w:proofErr w:type="spellEnd"/>
            <w:r w:rsidRPr="004452D8">
              <w:rPr>
                <w:rFonts w:ascii="Times New Roman" w:eastAsia="PMingLiU" w:hAnsi="Times New Roman"/>
                <w:iCs/>
                <w:lang w:eastAsia="zh-TW"/>
              </w:rPr>
              <w:t xml:space="preserve"> informs the UE the details related to periodicity</w:t>
            </w:r>
          </w:p>
          <w:p w14:paraId="19B82F03" w14:textId="77777777" w:rsidR="004452D8" w:rsidRPr="004452D8" w:rsidRDefault="004452D8" w:rsidP="00367190">
            <w:pPr>
              <w:pStyle w:val="af9"/>
              <w:widowControl/>
              <w:numPr>
                <w:ilvl w:val="0"/>
                <w:numId w:val="43"/>
              </w:numPr>
              <w:ind w:firstLineChars="0"/>
              <w:jc w:val="left"/>
              <w:rPr>
                <w:rFonts w:ascii="Times New Roman" w:eastAsia="PMingLiU" w:hAnsi="Times New Roman"/>
                <w:iCs/>
                <w:lang w:eastAsia="zh-TW"/>
              </w:rPr>
            </w:pPr>
            <w:r w:rsidRPr="004452D8">
              <w:rPr>
                <w:rFonts w:ascii="Times New Roman" w:eastAsia="PMingLiU" w:hAnsi="Times New Roman"/>
                <w:iCs/>
                <w:lang w:eastAsia="zh-TW"/>
              </w:rPr>
              <w:t>Other options are not precluded</w:t>
            </w:r>
          </w:p>
          <w:p w14:paraId="207186D0" w14:textId="494A45B6" w:rsidR="004452D8" w:rsidRDefault="004452D8" w:rsidP="00367190">
            <w:pPr>
              <w:pStyle w:val="af9"/>
              <w:widowControl/>
              <w:numPr>
                <w:ilvl w:val="0"/>
                <w:numId w:val="43"/>
              </w:numPr>
              <w:ind w:firstLineChars="0"/>
              <w:jc w:val="left"/>
              <w:rPr>
                <w:rFonts w:ascii="Times New Roman" w:eastAsia="PMingLiU" w:hAnsi="Times New Roman"/>
                <w:iCs/>
                <w:lang w:eastAsia="zh-TW"/>
              </w:rPr>
            </w:pPr>
            <w:r w:rsidRPr="004452D8">
              <w:rPr>
                <w:rFonts w:ascii="Times New Roman" w:eastAsia="PMingLiU" w:hAnsi="Times New Roman"/>
                <w:iCs/>
                <w:lang w:eastAsia="zh-TW"/>
              </w:rPr>
              <w:t>FFS: Further details on SIB1 monitoring occasions</w:t>
            </w:r>
          </w:p>
          <w:p w14:paraId="41613082" w14:textId="77777777" w:rsidR="002114C8" w:rsidRPr="002114C8" w:rsidRDefault="002114C8" w:rsidP="002114C8">
            <w:pPr>
              <w:rPr>
                <w:rFonts w:eastAsia="PMingLiU"/>
                <w:iCs/>
                <w:lang w:eastAsia="zh-TW"/>
              </w:rPr>
            </w:pPr>
          </w:p>
          <w:p w14:paraId="0A867130" w14:textId="77777777" w:rsidR="004452D8" w:rsidRPr="004452D8" w:rsidRDefault="004452D8" w:rsidP="004452D8">
            <w:pPr>
              <w:rPr>
                <w:b/>
                <w:bCs/>
                <w:highlight w:val="green"/>
                <w:lang w:eastAsia="x-none"/>
              </w:rPr>
            </w:pPr>
            <w:r w:rsidRPr="004452D8">
              <w:rPr>
                <w:b/>
                <w:bCs/>
                <w:highlight w:val="green"/>
                <w:lang w:eastAsia="x-none"/>
              </w:rPr>
              <w:t>Agreement</w:t>
            </w:r>
          </w:p>
          <w:p w14:paraId="17F25D1A" w14:textId="62B0EDDE" w:rsidR="004452D8" w:rsidRPr="004452D8" w:rsidRDefault="004452D8" w:rsidP="004452D8">
            <w:pPr>
              <w:rPr>
                <w:b/>
                <w:lang w:eastAsia="x-none"/>
              </w:rPr>
            </w:pPr>
            <w:r w:rsidRPr="004452D8">
              <w:rPr>
                <w:rFonts w:eastAsia="PMingLiU"/>
                <w:lang w:eastAsia="zh-TW"/>
              </w:rPr>
              <w:t xml:space="preserve">Conditions for triggering UL WUS transmission is up to RAN2. Any related work in RAN1 to be triggered by RAN2 LS. Send </w:t>
            </w:r>
            <w:proofErr w:type="gramStart"/>
            <w:r w:rsidRPr="004452D8">
              <w:rPr>
                <w:rFonts w:eastAsia="PMingLiU"/>
                <w:lang w:eastAsia="zh-TW"/>
              </w:rPr>
              <w:t>an</w:t>
            </w:r>
            <w:proofErr w:type="gramEnd"/>
            <w:r w:rsidRPr="004452D8">
              <w:rPr>
                <w:rFonts w:eastAsia="PMingLiU"/>
                <w:lang w:eastAsia="zh-TW"/>
              </w:rPr>
              <w:t xml:space="preserve"> LS to RA</w:t>
            </w:r>
            <w:r w:rsidRPr="005C2DDE">
              <w:rPr>
                <w:rFonts w:eastAsia="PMingLiU"/>
                <w:lang w:eastAsia="zh-TW"/>
              </w:rPr>
              <w:t>N2. Final LS in R1-2403779.</w:t>
            </w:r>
          </w:p>
        </w:tc>
      </w:tr>
    </w:tbl>
    <w:p w14:paraId="50BE0FBC" w14:textId="4465DC19" w:rsidR="002D7E65" w:rsidRDefault="0060489D" w:rsidP="001B0A55">
      <w:pPr>
        <w:pStyle w:val="a8"/>
        <w:jc w:val="both"/>
        <w:rPr>
          <w:rFonts w:eastAsiaTheme="minorEastAsia"/>
        </w:rPr>
      </w:pPr>
      <w:r>
        <w:rPr>
          <w:rFonts w:eastAsiaTheme="minorEastAsia"/>
        </w:rPr>
        <w:t>Based on t</w:t>
      </w:r>
      <w:r w:rsidR="00BC57E1" w:rsidRPr="00BC57E1">
        <w:rPr>
          <w:rFonts w:eastAsiaTheme="minorEastAsia"/>
        </w:rPr>
        <w:t xml:space="preserve">he </w:t>
      </w:r>
      <w:r w:rsidR="00255CCD" w:rsidRPr="00BC57E1">
        <w:rPr>
          <w:rFonts w:eastAsiaTheme="minorEastAsia"/>
        </w:rPr>
        <w:t xml:space="preserve">procedure </w:t>
      </w:r>
      <w:r w:rsidR="00255CCD">
        <w:rPr>
          <w:rFonts w:eastAsiaTheme="minorEastAsia"/>
        </w:rPr>
        <w:t xml:space="preserve">of </w:t>
      </w:r>
      <w:r>
        <w:rPr>
          <w:rFonts w:eastAsiaTheme="minorEastAsia"/>
        </w:rPr>
        <w:t xml:space="preserve">on-demand </w:t>
      </w:r>
      <w:r w:rsidRPr="00BC57E1">
        <w:rPr>
          <w:rFonts w:eastAsiaTheme="minorEastAsia"/>
        </w:rPr>
        <w:t>SIB1</w:t>
      </w:r>
      <w:r>
        <w:rPr>
          <w:rFonts w:eastAsiaTheme="minorEastAsia"/>
        </w:rPr>
        <w:t xml:space="preserve"> </w:t>
      </w:r>
      <w:r w:rsidR="00181842">
        <w:rPr>
          <w:rFonts w:eastAsiaTheme="minorEastAsia"/>
        </w:rPr>
        <w:t xml:space="preserve">discussed </w:t>
      </w:r>
      <w:r w:rsidR="00BC57E1">
        <w:rPr>
          <w:rFonts w:eastAsiaTheme="minorEastAsia"/>
        </w:rPr>
        <w:t>in section 2.2</w:t>
      </w:r>
      <w:r w:rsidR="00BC57E1" w:rsidRPr="00BC57E1">
        <w:rPr>
          <w:rFonts w:eastAsiaTheme="minorEastAsia"/>
        </w:rPr>
        <w:t xml:space="preserve">, </w:t>
      </w:r>
      <w:r w:rsidR="00055B79">
        <w:rPr>
          <w:rFonts w:eastAsiaTheme="minorEastAsia"/>
        </w:rPr>
        <w:t>the following</w:t>
      </w:r>
      <w:r w:rsidR="00BC57E1" w:rsidRPr="00BC57E1">
        <w:rPr>
          <w:rFonts w:eastAsiaTheme="minorEastAsia"/>
        </w:rPr>
        <w:t xml:space="preserve"> </w:t>
      </w:r>
      <w:r w:rsidR="00A623CD">
        <w:rPr>
          <w:rFonts w:eastAsiaTheme="minorEastAsia"/>
        </w:rPr>
        <w:t xml:space="preserve">detailed </w:t>
      </w:r>
      <w:r w:rsidR="00FA48BF">
        <w:rPr>
          <w:rFonts w:eastAsiaTheme="minorEastAsia"/>
        </w:rPr>
        <w:t>issues</w:t>
      </w:r>
      <w:r w:rsidR="00BC57E1" w:rsidRPr="00BC57E1">
        <w:rPr>
          <w:rFonts w:eastAsiaTheme="minorEastAsia"/>
        </w:rPr>
        <w:t xml:space="preserve"> need to be </w:t>
      </w:r>
      <w:r w:rsidR="008D3707">
        <w:rPr>
          <w:rFonts w:eastAsiaTheme="minorEastAsia" w:hint="eastAsia"/>
          <w:lang w:eastAsia="zh-CN"/>
        </w:rPr>
        <w:t>considered</w:t>
      </w:r>
      <w:r w:rsidR="008D3707">
        <w:rPr>
          <w:rFonts w:eastAsiaTheme="minorEastAsia"/>
        </w:rPr>
        <w:t xml:space="preserve"> </w:t>
      </w:r>
      <w:r w:rsidR="00055B79">
        <w:rPr>
          <w:rFonts w:eastAsiaTheme="minorEastAsia"/>
        </w:rPr>
        <w:t>further in normal work</w:t>
      </w:r>
      <w:r w:rsidR="000F1B38">
        <w:rPr>
          <w:rFonts w:eastAsiaTheme="minorEastAsia"/>
        </w:rPr>
        <w:t>.</w:t>
      </w:r>
    </w:p>
    <w:p w14:paraId="76134EF7" w14:textId="41C55E60" w:rsidR="00D62D55" w:rsidRPr="00AB7589" w:rsidRDefault="00D62D55" w:rsidP="003C743A">
      <w:pPr>
        <w:pStyle w:val="a8"/>
        <w:numPr>
          <w:ilvl w:val="0"/>
          <w:numId w:val="37"/>
        </w:numPr>
        <w:jc w:val="both"/>
        <w:rPr>
          <w:rFonts w:eastAsiaTheme="minorEastAsia"/>
          <w:b/>
        </w:rPr>
      </w:pPr>
      <w:r w:rsidRPr="00AB7589">
        <w:rPr>
          <w:rFonts w:eastAsiaTheme="minorEastAsia" w:hint="eastAsia"/>
          <w:b/>
          <w:lang w:eastAsia="zh-CN"/>
        </w:rPr>
        <w:t>H</w:t>
      </w:r>
      <w:r w:rsidRPr="00AB7589">
        <w:rPr>
          <w:rFonts w:eastAsiaTheme="minorEastAsia"/>
          <w:b/>
          <w:lang w:eastAsia="zh-CN"/>
        </w:rPr>
        <w:t>ow to identify a NES cell</w:t>
      </w:r>
    </w:p>
    <w:p w14:paraId="7CFF9BF9" w14:textId="1B3CD816" w:rsidR="00D26CA9" w:rsidRDefault="00A33AC3" w:rsidP="003C743A">
      <w:pPr>
        <w:spacing w:before="120" w:after="120"/>
        <w:jc w:val="both"/>
        <w:rPr>
          <w:rFonts w:eastAsiaTheme="minorEastAsia"/>
          <w:lang w:eastAsia="zh-CN"/>
        </w:rPr>
      </w:pPr>
      <w:r>
        <w:rPr>
          <w:rFonts w:eastAsiaTheme="minorEastAsia" w:hint="eastAsia"/>
          <w:lang w:eastAsia="zh-CN"/>
        </w:rPr>
        <w:t>R</w:t>
      </w:r>
      <w:r>
        <w:rPr>
          <w:rFonts w:eastAsiaTheme="minorEastAsia"/>
          <w:lang w:eastAsia="zh-CN"/>
        </w:rPr>
        <w:t xml:space="preserve">egarding </w:t>
      </w:r>
      <w:r w:rsidRPr="00FA47CD">
        <w:rPr>
          <w:rFonts w:eastAsiaTheme="minorEastAsia"/>
          <w:lang w:eastAsia="zh-CN"/>
        </w:rPr>
        <w:t xml:space="preserve">the </w:t>
      </w:r>
      <w:r w:rsidR="008B2E17">
        <w:rPr>
          <w:rFonts w:eastAsiaTheme="minorEastAsia"/>
          <w:lang w:eastAsia="zh-CN"/>
        </w:rPr>
        <w:t>first</w:t>
      </w:r>
      <w:r w:rsidRPr="00FA47CD">
        <w:rPr>
          <w:rFonts w:eastAsiaTheme="minorEastAsia"/>
          <w:lang w:eastAsia="zh-CN"/>
        </w:rPr>
        <w:t xml:space="preserve"> is</w:t>
      </w:r>
      <w:r>
        <w:rPr>
          <w:rFonts w:eastAsiaTheme="minorEastAsia"/>
          <w:lang w:eastAsia="zh-CN"/>
        </w:rPr>
        <w:t xml:space="preserve">sue on </w:t>
      </w:r>
      <w:r w:rsidR="006B35D6">
        <w:rPr>
          <w:rFonts w:eastAsiaTheme="minorEastAsia"/>
          <w:lang w:eastAsia="zh-CN"/>
        </w:rPr>
        <w:t>how to identify a NES cell</w:t>
      </w:r>
      <w:r w:rsidR="00772DFE">
        <w:rPr>
          <w:rFonts w:eastAsiaTheme="minorEastAsia"/>
          <w:lang w:eastAsia="zh-CN"/>
        </w:rPr>
        <w:t xml:space="preserve"> for </w:t>
      </w:r>
      <w:r w:rsidR="00A773A6">
        <w:rPr>
          <w:rFonts w:eastAsiaTheme="minorEastAsia"/>
          <w:lang w:eastAsia="zh-CN"/>
        </w:rPr>
        <w:t xml:space="preserve">R19 </w:t>
      </w:r>
      <w:r w:rsidR="00934688" w:rsidRPr="002F727B">
        <w:rPr>
          <w:rFonts w:eastAsiaTheme="minorEastAsia"/>
          <w:lang w:eastAsia="zh-CN"/>
        </w:rPr>
        <w:t>UEs</w:t>
      </w:r>
      <w:r>
        <w:rPr>
          <w:rFonts w:eastAsiaTheme="minorEastAsia"/>
          <w:lang w:eastAsia="zh-CN"/>
        </w:rPr>
        <w:t>,</w:t>
      </w:r>
      <w:r w:rsidR="004B7FD4">
        <w:rPr>
          <w:rFonts w:eastAsiaTheme="minorEastAsia" w:hint="eastAsia"/>
          <w:lang w:eastAsia="zh-CN"/>
        </w:rPr>
        <w:t xml:space="preserve"> </w:t>
      </w:r>
      <w:r w:rsidR="00772DFE">
        <w:rPr>
          <w:rFonts w:eastAsiaTheme="minorEastAsia"/>
          <w:lang w:eastAsia="zh-CN"/>
        </w:rPr>
        <w:t xml:space="preserve">two </w:t>
      </w:r>
      <w:r w:rsidR="003E65FF">
        <w:rPr>
          <w:rFonts w:eastAsiaTheme="minorEastAsia"/>
          <w:lang w:eastAsia="zh-CN"/>
        </w:rPr>
        <w:t xml:space="preserve">main </w:t>
      </w:r>
      <w:r w:rsidR="002B7F0A">
        <w:rPr>
          <w:rFonts w:eastAsiaTheme="minorEastAsia"/>
          <w:lang w:eastAsia="zh-CN"/>
        </w:rPr>
        <w:t>options</w:t>
      </w:r>
      <w:r w:rsidR="00772DFE">
        <w:rPr>
          <w:rFonts w:eastAsiaTheme="minorEastAsia"/>
          <w:lang w:eastAsia="zh-CN"/>
        </w:rPr>
        <w:t xml:space="preserve"> </w:t>
      </w:r>
      <w:r w:rsidR="002B7F0A">
        <w:rPr>
          <w:rFonts w:eastAsiaTheme="minorEastAsia"/>
          <w:lang w:eastAsia="zh-CN"/>
        </w:rPr>
        <w:t>have been</w:t>
      </w:r>
      <w:r w:rsidR="00772DFE">
        <w:rPr>
          <w:rFonts w:eastAsiaTheme="minorEastAsia"/>
          <w:lang w:eastAsia="zh-CN"/>
        </w:rPr>
        <w:t xml:space="preserve"> discussed. </w:t>
      </w:r>
    </w:p>
    <w:p w14:paraId="515A99A0" w14:textId="4AAFBCA6" w:rsidR="00CC1300" w:rsidRPr="002F727B" w:rsidRDefault="00CC1300" w:rsidP="00367190">
      <w:pPr>
        <w:pStyle w:val="af9"/>
        <w:numPr>
          <w:ilvl w:val="0"/>
          <w:numId w:val="44"/>
        </w:numPr>
        <w:spacing w:before="120" w:after="120"/>
        <w:ind w:firstLineChars="0"/>
        <w:rPr>
          <w:rFonts w:ascii="Times New Roman" w:eastAsiaTheme="minorEastAsia" w:hAnsi="Times New Roman"/>
          <w:sz w:val="20"/>
          <w:szCs w:val="20"/>
          <w:lang w:val="en-GB"/>
        </w:rPr>
      </w:pPr>
      <w:r w:rsidRPr="002F727B">
        <w:rPr>
          <w:rFonts w:ascii="Times New Roman" w:eastAsiaTheme="minorEastAsia" w:hAnsi="Times New Roman"/>
          <w:sz w:val="20"/>
          <w:szCs w:val="20"/>
          <w:lang w:val="en-GB"/>
        </w:rPr>
        <w:t>Option 1: By WUS configuration</w:t>
      </w:r>
    </w:p>
    <w:p w14:paraId="722E8A47" w14:textId="46B48826" w:rsidR="00CC1300" w:rsidRPr="002F727B" w:rsidRDefault="00CC1300" w:rsidP="00367190">
      <w:pPr>
        <w:pStyle w:val="af9"/>
        <w:numPr>
          <w:ilvl w:val="0"/>
          <w:numId w:val="44"/>
        </w:numPr>
        <w:spacing w:before="120" w:after="120"/>
        <w:ind w:firstLineChars="0"/>
        <w:rPr>
          <w:rFonts w:ascii="Times New Roman" w:eastAsiaTheme="minorEastAsia" w:hAnsi="Times New Roman"/>
        </w:rPr>
      </w:pPr>
      <w:r w:rsidRPr="002F727B">
        <w:rPr>
          <w:rFonts w:ascii="Times New Roman" w:eastAsiaTheme="minorEastAsia" w:hAnsi="Times New Roman"/>
          <w:szCs w:val="20"/>
          <w:lang w:val="en-GB"/>
        </w:rPr>
        <w:t>Option 2: By PBCH payload of NES cell</w:t>
      </w:r>
    </w:p>
    <w:p w14:paraId="7E7BACF7" w14:textId="6C689684" w:rsidR="002B66FF" w:rsidRPr="002F727B" w:rsidRDefault="00772DFE" w:rsidP="00CC1300">
      <w:pPr>
        <w:spacing w:before="120" w:after="120"/>
        <w:jc w:val="both"/>
        <w:rPr>
          <w:rFonts w:eastAsiaTheme="minorEastAsia"/>
          <w:lang w:eastAsia="zh-CN"/>
        </w:rPr>
      </w:pPr>
      <w:r w:rsidRPr="002F727B">
        <w:rPr>
          <w:rFonts w:eastAsiaTheme="minorEastAsia"/>
          <w:lang w:eastAsia="zh-CN"/>
        </w:rPr>
        <w:t xml:space="preserve">In </w:t>
      </w:r>
      <w:r w:rsidR="00C554F5" w:rsidRPr="002F727B">
        <w:rPr>
          <w:rFonts w:eastAsiaTheme="minorEastAsia"/>
          <w:lang w:eastAsia="zh-CN"/>
        </w:rPr>
        <w:t>option 1</w:t>
      </w:r>
      <w:r w:rsidRPr="002F727B">
        <w:rPr>
          <w:rFonts w:eastAsiaTheme="minorEastAsia"/>
          <w:lang w:eastAsia="zh-CN"/>
        </w:rPr>
        <w:t xml:space="preserve">, UE may assume a cell is </w:t>
      </w:r>
      <w:r w:rsidR="002B7F0A" w:rsidRPr="002F727B">
        <w:rPr>
          <w:rFonts w:eastAsiaTheme="minorEastAsia"/>
          <w:lang w:eastAsia="zh-CN"/>
        </w:rPr>
        <w:t xml:space="preserve">a </w:t>
      </w:r>
      <w:r w:rsidRPr="002F727B">
        <w:rPr>
          <w:rFonts w:eastAsiaTheme="minorEastAsia"/>
          <w:lang w:eastAsia="zh-CN"/>
        </w:rPr>
        <w:t>NES cell if UE receives the WUS configuration for this cell</w:t>
      </w:r>
      <w:r w:rsidR="005021FD" w:rsidRPr="002F727B">
        <w:rPr>
          <w:rFonts w:eastAsiaTheme="minorEastAsia"/>
          <w:lang w:eastAsia="zh-CN"/>
        </w:rPr>
        <w:t xml:space="preserve">. </w:t>
      </w:r>
      <w:r w:rsidR="00D26CA9" w:rsidRPr="002F727B">
        <w:rPr>
          <w:rFonts w:eastAsiaTheme="minorEastAsia"/>
          <w:lang w:eastAsia="zh-CN"/>
        </w:rPr>
        <w:t>For another example, the WUS configuration directly configures a list of NES cell IDs, and the UE can determine which cells are NES cells based on this list of cell IDs.</w:t>
      </w:r>
      <w:r w:rsidR="001D7C94" w:rsidRPr="002F727B">
        <w:rPr>
          <w:rFonts w:eastAsiaTheme="minorEastAsia"/>
          <w:lang w:eastAsia="zh-CN"/>
        </w:rPr>
        <w:t xml:space="preserve"> </w:t>
      </w:r>
    </w:p>
    <w:p w14:paraId="6099FD13" w14:textId="0363251E" w:rsidR="00D62D55" w:rsidRDefault="001D7C94" w:rsidP="003C743A">
      <w:pPr>
        <w:spacing w:before="120" w:after="120"/>
        <w:jc w:val="both"/>
        <w:rPr>
          <w:rFonts w:eastAsia="宋体"/>
          <w:szCs w:val="20"/>
          <w:lang w:val="en-GB"/>
        </w:rPr>
      </w:pPr>
      <w:r>
        <w:rPr>
          <w:rFonts w:eastAsiaTheme="minorEastAsia"/>
          <w:lang w:eastAsia="zh-CN"/>
        </w:rPr>
        <w:t xml:space="preserve">In </w:t>
      </w:r>
      <w:r w:rsidR="00CC1300">
        <w:rPr>
          <w:rFonts w:eastAsiaTheme="minorEastAsia"/>
          <w:lang w:eastAsia="zh-CN"/>
        </w:rPr>
        <w:t>option</w:t>
      </w:r>
      <w:r>
        <w:rPr>
          <w:rFonts w:eastAsiaTheme="minorEastAsia"/>
          <w:lang w:eastAsia="zh-CN"/>
        </w:rPr>
        <w:t xml:space="preserve"> 2, </w:t>
      </w:r>
      <w:r w:rsidR="00255CCD">
        <w:rPr>
          <w:rFonts w:eastAsiaTheme="minorEastAsia"/>
          <w:lang w:eastAsia="zh-CN"/>
        </w:rPr>
        <w:t xml:space="preserve">the information fields of MIB can be reused for indicating NES cell, e.g., </w:t>
      </w:r>
      <w:r>
        <w:rPr>
          <w:rFonts w:eastAsiaTheme="minorEastAsia"/>
          <w:lang w:eastAsia="zh-CN"/>
        </w:rPr>
        <w:t xml:space="preserve">UE </w:t>
      </w:r>
      <w:r w:rsidR="003E65FF">
        <w:rPr>
          <w:rFonts w:eastAsiaTheme="minorEastAsia"/>
          <w:lang w:eastAsia="zh-CN"/>
        </w:rPr>
        <w:t>can</w:t>
      </w:r>
      <w:r>
        <w:rPr>
          <w:rFonts w:eastAsiaTheme="minorEastAsia"/>
          <w:lang w:eastAsia="zh-CN"/>
        </w:rPr>
        <w:t xml:space="preserve"> </w:t>
      </w:r>
      <w:r w:rsidRPr="001D7C94">
        <w:rPr>
          <w:rFonts w:eastAsiaTheme="minorEastAsia"/>
          <w:lang w:eastAsia="zh-CN"/>
        </w:rPr>
        <w:t>identify a NES cell based on the</w:t>
      </w:r>
      <w:r>
        <w:rPr>
          <w:rFonts w:eastAsiaTheme="minorEastAsia"/>
          <w:lang w:eastAsia="zh-CN"/>
        </w:rPr>
        <w:t xml:space="preserve"> value of </w:t>
      </w:r>
      <w:proofErr w:type="spellStart"/>
      <w:r>
        <w:rPr>
          <w:rFonts w:eastAsiaTheme="minorEastAsia"/>
          <w:lang w:eastAsia="zh-CN"/>
        </w:rPr>
        <w:t>kssb</w:t>
      </w:r>
      <w:proofErr w:type="spellEnd"/>
      <w:r w:rsidR="00B65DAF">
        <w:rPr>
          <w:rFonts w:eastAsiaTheme="minorEastAsia"/>
          <w:lang w:eastAsia="zh-CN"/>
        </w:rPr>
        <w:t>.</w:t>
      </w:r>
      <w:r w:rsidR="00ED3961" w:rsidRPr="00ED3961">
        <w:t xml:space="preserve"> </w:t>
      </w:r>
      <w:r w:rsidR="00ED3961" w:rsidRPr="00ED3961">
        <w:rPr>
          <w:rFonts w:eastAsiaTheme="minorEastAsia"/>
          <w:lang w:eastAsia="zh-CN"/>
        </w:rPr>
        <w:t>But</w:t>
      </w:r>
      <w:r w:rsidR="009D642C">
        <w:rPr>
          <w:rFonts w:eastAsiaTheme="minorEastAsia"/>
          <w:lang w:eastAsia="zh-CN"/>
        </w:rPr>
        <w:t xml:space="preserve"> the </w:t>
      </w:r>
      <w:r w:rsidR="0088515D">
        <w:rPr>
          <w:rFonts w:eastAsiaTheme="minorEastAsia"/>
          <w:lang w:eastAsia="zh-CN"/>
        </w:rPr>
        <w:t>applicable</w:t>
      </w:r>
      <w:r w:rsidR="00595276">
        <w:rPr>
          <w:rFonts w:eastAsiaTheme="minorEastAsia"/>
          <w:lang w:eastAsia="zh-CN"/>
        </w:rPr>
        <w:t xml:space="preserve"> range of the </w:t>
      </w:r>
      <w:proofErr w:type="spellStart"/>
      <w:r w:rsidR="00ED3961" w:rsidRPr="00ED3961">
        <w:rPr>
          <w:rFonts w:eastAsiaTheme="minorEastAsia"/>
          <w:lang w:eastAsia="zh-CN"/>
        </w:rPr>
        <w:t>kssb</w:t>
      </w:r>
      <w:proofErr w:type="spellEnd"/>
      <w:r w:rsidR="00ED3961" w:rsidRPr="00ED3961">
        <w:rPr>
          <w:rFonts w:eastAsiaTheme="minorEastAsia"/>
          <w:lang w:eastAsia="zh-CN"/>
        </w:rPr>
        <w:t xml:space="preserve"> </w:t>
      </w:r>
      <w:r w:rsidR="00595276">
        <w:rPr>
          <w:rFonts w:eastAsiaTheme="minorEastAsia"/>
          <w:lang w:eastAsia="zh-CN"/>
        </w:rPr>
        <w:t xml:space="preserve">value </w:t>
      </w:r>
      <w:r w:rsidR="00ED3961" w:rsidRPr="00ED3961">
        <w:rPr>
          <w:rFonts w:eastAsiaTheme="minorEastAsia"/>
          <w:lang w:eastAsia="zh-CN"/>
        </w:rPr>
        <w:t>of the NES cell also requires further discussion.</w:t>
      </w:r>
      <w:r w:rsidR="00B65DAF">
        <w:rPr>
          <w:rFonts w:eastAsiaTheme="minorEastAsia"/>
          <w:lang w:eastAsia="zh-CN"/>
        </w:rPr>
        <w:t xml:space="preserve"> </w:t>
      </w:r>
      <w:r w:rsidR="00D06449" w:rsidRPr="00D06449">
        <w:rPr>
          <w:rFonts w:eastAsiaTheme="minorEastAsia"/>
          <w:lang w:eastAsia="zh-CN"/>
        </w:rPr>
        <w:t xml:space="preserve">If the </w:t>
      </w:r>
      <w:proofErr w:type="spellStart"/>
      <w:r w:rsidR="00D06449" w:rsidRPr="00D06449">
        <w:rPr>
          <w:rFonts w:eastAsiaTheme="minorEastAsia"/>
          <w:lang w:eastAsia="zh-CN"/>
        </w:rPr>
        <w:t>kssb</w:t>
      </w:r>
      <w:proofErr w:type="spellEnd"/>
      <w:r w:rsidR="00D06449" w:rsidRPr="00D06449">
        <w:rPr>
          <w:rFonts w:eastAsiaTheme="minorEastAsia"/>
          <w:lang w:eastAsia="zh-CN"/>
        </w:rPr>
        <w:t xml:space="preserve"> </w:t>
      </w:r>
      <w:r w:rsidR="00D06449">
        <w:rPr>
          <w:rFonts w:eastAsiaTheme="minorEastAsia"/>
          <w:lang w:eastAsia="zh-CN"/>
        </w:rPr>
        <w:t xml:space="preserve">of NES cell </w:t>
      </w:r>
      <w:r w:rsidR="00D06449" w:rsidRPr="00D06449">
        <w:rPr>
          <w:rFonts w:eastAsiaTheme="minorEastAsia"/>
          <w:lang w:eastAsia="zh-CN"/>
        </w:rPr>
        <w:t xml:space="preserve">indicates CD-SSB, </w:t>
      </w:r>
      <w:r w:rsidR="00934C78">
        <w:rPr>
          <w:rFonts w:eastAsiaTheme="minorEastAsia"/>
          <w:lang w:eastAsia="zh-CN"/>
        </w:rPr>
        <w:t xml:space="preserve">i.e., </w:t>
      </w:r>
      <m:oMath>
        <m:r>
          <w:rPr>
            <w:rFonts w:ascii="Cambria Math" w:eastAsia="宋体" w:hAnsi="Cambria Math"/>
            <w:szCs w:val="20"/>
            <w:lang w:val="en-GB"/>
          </w:rPr>
          <m:t>0</m:t>
        </m:r>
        <m:r>
          <w:rPr>
            <w:rFonts w:ascii="Cambria Math" w:eastAsia="宋体" w:hAnsi="Cambria Math"/>
            <w:szCs w:val="20"/>
          </w:rPr>
          <m:t>≤</m:t>
        </m:r>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r>
          <w:rPr>
            <w:rFonts w:ascii="Cambria Math" w:eastAsia="宋体" w:hAnsi="Cambria Math"/>
            <w:szCs w:val="20"/>
          </w:rPr>
          <m:t>≤23</m:t>
        </m:r>
      </m:oMath>
      <w:r w:rsidR="0088515D" w:rsidRPr="00CE4BBC">
        <w:rPr>
          <w:rFonts w:eastAsia="宋体"/>
          <w:szCs w:val="20"/>
          <w:lang w:val="en-GB"/>
        </w:rPr>
        <w:t xml:space="preserve"> for FR1 or </w:t>
      </w:r>
      <m:oMath>
        <m:r>
          <w:rPr>
            <w:rFonts w:ascii="Cambria Math" w:eastAsia="宋体" w:hAnsi="Cambria Math"/>
            <w:szCs w:val="20"/>
            <w:lang w:val="en-GB"/>
          </w:rPr>
          <m:t>0</m:t>
        </m:r>
        <m:r>
          <w:rPr>
            <w:rFonts w:ascii="Cambria Math" w:eastAsia="宋体" w:hAnsi="Cambria Math"/>
            <w:szCs w:val="20"/>
          </w:rPr>
          <m:t>≤</m:t>
        </m:r>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r>
          <w:rPr>
            <w:rFonts w:ascii="Cambria Math" w:eastAsia="宋体" w:hAnsi="Cambria Math"/>
            <w:szCs w:val="20"/>
          </w:rPr>
          <m:t>≤11</m:t>
        </m:r>
      </m:oMath>
      <w:r w:rsidR="0088515D" w:rsidRPr="00CE4BBC">
        <w:rPr>
          <w:rFonts w:eastAsia="宋体"/>
          <w:szCs w:val="20"/>
          <w:lang w:val="en-GB"/>
        </w:rPr>
        <w:t xml:space="preserve"> for FR2</w:t>
      </w:r>
      <w:r w:rsidR="00595276">
        <w:rPr>
          <w:rFonts w:eastAsiaTheme="minorEastAsia"/>
          <w:lang w:eastAsia="zh-CN"/>
        </w:rPr>
        <w:t xml:space="preserve">, </w:t>
      </w:r>
      <w:r w:rsidR="00D06449" w:rsidRPr="00D06449">
        <w:rPr>
          <w:rFonts w:eastAsiaTheme="minorEastAsia"/>
          <w:lang w:eastAsia="zh-CN"/>
        </w:rPr>
        <w:t xml:space="preserve">the legacy UE </w:t>
      </w:r>
      <w:r w:rsidR="00C83AB3">
        <w:rPr>
          <w:rFonts w:eastAsiaTheme="minorEastAsia"/>
          <w:lang w:eastAsia="zh-CN"/>
        </w:rPr>
        <w:t>will</w:t>
      </w:r>
      <w:r w:rsidR="00D06449">
        <w:rPr>
          <w:rFonts w:eastAsiaTheme="minorEastAsia"/>
          <w:lang w:eastAsia="zh-CN"/>
        </w:rPr>
        <w:t xml:space="preserve"> </w:t>
      </w:r>
      <w:r w:rsidR="00D06449" w:rsidRPr="00D06449">
        <w:rPr>
          <w:rFonts w:eastAsiaTheme="minorEastAsia"/>
          <w:lang w:eastAsia="zh-CN"/>
        </w:rPr>
        <w:t xml:space="preserve">detect </w:t>
      </w:r>
      <w:r w:rsidR="00C83AB3">
        <w:rPr>
          <w:rFonts w:eastAsiaTheme="minorEastAsia"/>
          <w:lang w:eastAsia="zh-CN"/>
        </w:rPr>
        <w:t xml:space="preserve">corresponding </w:t>
      </w:r>
      <w:r w:rsidR="00D06449" w:rsidRPr="00D06449">
        <w:rPr>
          <w:rFonts w:eastAsiaTheme="minorEastAsia"/>
          <w:lang w:eastAsia="zh-CN"/>
        </w:rPr>
        <w:t xml:space="preserve">Type 0 PDCCH, but </w:t>
      </w:r>
      <w:r w:rsidR="00C83AB3">
        <w:rPr>
          <w:rFonts w:eastAsiaTheme="minorEastAsia"/>
          <w:lang w:eastAsia="zh-CN"/>
        </w:rPr>
        <w:t xml:space="preserve">actually </w:t>
      </w:r>
      <w:r w:rsidR="00D06449" w:rsidRPr="00D06449">
        <w:rPr>
          <w:rFonts w:eastAsiaTheme="minorEastAsia"/>
          <w:lang w:eastAsia="zh-CN"/>
        </w:rPr>
        <w:t xml:space="preserve">the SIB1 </w:t>
      </w:r>
      <w:r w:rsidR="0088515D">
        <w:rPr>
          <w:rFonts w:eastAsiaTheme="minorEastAsia"/>
          <w:lang w:eastAsia="zh-CN"/>
        </w:rPr>
        <w:t xml:space="preserve">of the NES cell </w:t>
      </w:r>
      <w:r w:rsidR="00D06449" w:rsidRPr="00D06449">
        <w:rPr>
          <w:rFonts w:eastAsiaTheme="minorEastAsia"/>
          <w:lang w:eastAsia="zh-CN"/>
        </w:rPr>
        <w:t xml:space="preserve">is not </w:t>
      </w:r>
      <w:r w:rsidR="00D06449">
        <w:rPr>
          <w:rFonts w:eastAsiaTheme="minorEastAsia"/>
          <w:lang w:eastAsia="zh-CN"/>
        </w:rPr>
        <w:t>transmitted</w:t>
      </w:r>
      <w:r w:rsidR="00D06449" w:rsidRPr="00D06449">
        <w:rPr>
          <w:rFonts w:eastAsiaTheme="minorEastAsia"/>
          <w:lang w:eastAsia="zh-CN"/>
        </w:rPr>
        <w:t xml:space="preserve"> at all, which </w:t>
      </w:r>
      <w:r w:rsidR="00D06449">
        <w:rPr>
          <w:rFonts w:eastAsiaTheme="minorEastAsia"/>
          <w:lang w:eastAsia="zh-CN"/>
        </w:rPr>
        <w:t>consumes unnecessary power</w:t>
      </w:r>
      <w:r w:rsidR="00D06449" w:rsidRPr="00D06449">
        <w:rPr>
          <w:rFonts w:eastAsiaTheme="minorEastAsia"/>
          <w:lang w:eastAsia="zh-CN"/>
        </w:rPr>
        <w:t xml:space="preserve"> for the legacy UE</w:t>
      </w:r>
      <w:r w:rsidR="00351812">
        <w:rPr>
          <w:rFonts w:eastAsiaTheme="minorEastAsia"/>
          <w:lang w:eastAsia="zh-CN"/>
        </w:rPr>
        <w:t>s</w:t>
      </w:r>
      <w:r w:rsidR="00D06449" w:rsidRPr="00D06449">
        <w:rPr>
          <w:rFonts w:eastAsiaTheme="minorEastAsia"/>
          <w:lang w:eastAsia="zh-CN"/>
        </w:rPr>
        <w:t xml:space="preserve">. </w:t>
      </w:r>
      <w:r w:rsidR="00B22FDC">
        <w:rPr>
          <w:rFonts w:eastAsiaTheme="minorEastAsia"/>
          <w:lang w:eastAsia="zh-CN"/>
        </w:rPr>
        <w:t xml:space="preserve">So, it can be considered that </w:t>
      </w:r>
      <w:r w:rsidR="00D06449" w:rsidRPr="00D06449">
        <w:rPr>
          <w:rFonts w:eastAsiaTheme="minorEastAsia"/>
          <w:lang w:eastAsia="zh-CN"/>
        </w:rPr>
        <w:t xml:space="preserve">the </w:t>
      </w:r>
      <w:proofErr w:type="spellStart"/>
      <w:r w:rsidR="00D06449" w:rsidRPr="00D06449">
        <w:rPr>
          <w:rFonts w:eastAsiaTheme="minorEastAsia"/>
          <w:lang w:eastAsia="zh-CN"/>
        </w:rPr>
        <w:t>kssb</w:t>
      </w:r>
      <w:proofErr w:type="spellEnd"/>
      <w:r w:rsidR="00D06449" w:rsidRPr="00D06449">
        <w:rPr>
          <w:rFonts w:eastAsiaTheme="minorEastAsia"/>
          <w:lang w:eastAsia="zh-CN"/>
        </w:rPr>
        <w:t xml:space="preserve"> of the NES cell indicates NCD-SSB.</w:t>
      </w:r>
      <w:r w:rsidR="00B65DAF">
        <w:rPr>
          <w:rFonts w:eastAsiaTheme="minorEastAsia"/>
          <w:lang w:eastAsia="zh-CN"/>
        </w:rPr>
        <w:t xml:space="preserve"> </w:t>
      </w:r>
      <w:r w:rsidR="00CE4BBC">
        <w:rPr>
          <w:rFonts w:eastAsiaTheme="minorEastAsia"/>
          <w:lang w:eastAsia="zh-CN"/>
        </w:rPr>
        <w:t xml:space="preserve">In current spec, </w:t>
      </w:r>
      <m:oMath>
        <m:r>
          <w:rPr>
            <w:rFonts w:ascii="Cambria Math" w:eastAsia="宋体" w:hAnsi="Cambria Math"/>
            <w:szCs w:val="20"/>
            <w:lang w:val="en-GB"/>
          </w:rPr>
          <m:t>2</m:t>
        </m:r>
        <m:r>
          <m:rPr>
            <m:sty m:val="p"/>
          </m:rPr>
          <w:rPr>
            <w:rFonts w:ascii="Cambria Math" w:eastAsia="宋体" w:hAnsi="Cambria Math"/>
            <w:szCs w:val="20"/>
          </w:rPr>
          <m:t>4</m:t>
        </m:r>
        <m:r>
          <w:rPr>
            <w:rFonts w:ascii="Cambria Math" w:eastAsia="宋体" w:hAnsi="Cambria Math"/>
            <w:szCs w:val="20"/>
          </w:rPr>
          <m:t>≤</m:t>
        </m:r>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r>
          <w:rPr>
            <w:rFonts w:ascii="Cambria Math" w:eastAsia="宋体" w:hAnsi="Cambria Math"/>
            <w:szCs w:val="20"/>
          </w:rPr>
          <m:t>≤29</m:t>
        </m:r>
      </m:oMath>
      <w:r w:rsidR="00BA276A" w:rsidRPr="00CE4BBC">
        <w:rPr>
          <w:rFonts w:eastAsia="宋体"/>
          <w:szCs w:val="20"/>
          <w:lang w:val="en-GB"/>
        </w:rPr>
        <w:t xml:space="preserve"> for FR1 or </w:t>
      </w:r>
      <m:oMath>
        <m:r>
          <w:rPr>
            <w:rFonts w:ascii="Cambria Math" w:eastAsia="宋体" w:hAnsi="Cambria Math"/>
            <w:szCs w:val="20"/>
            <w:lang w:val="en-GB"/>
          </w:rPr>
          <m:t>12</m:t>
        </m:r>
        <m:r>
          <w:rPr>
            <w:rFonts w:ascii="Cambria Math" w:eastAsia="宋体" w:hAnsi="Cambria Math"/>
            <w:szCs w:val="20"/>
          </w:rPr>
          <m:t>≤</m:t>
        </m:r>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r>
          <w:rPr>
            <w:rFonts w:ascii="Cambria Math" w:eastAsia="宋体" w:hAnsi="Cambria Math"/>
            <w:szCs w:val="20"/>
          </w:rPr>
          <m:t>≤13</m:t>
        </m:r>
      </m:oMath>
      <w:r w:rsidR="00BA276A" w:rsidRPr="00CE4BBC">
        <w:rPr>
          <w:rFonts w:eastAsia="宋体"/>
          <w:szCs w:val="20"/>
          <w:lang w:val="en-GB"/>
        </w:rPr>
        <w:t xml:space="preserve"> for FR2</w:t>
      </w:r>
      <w:r w:rsidR="00BA276A">
        <w:rPr>
          <w:rFonts w:eastAsia="宋体"/>
          <w:szCs w:val="20"/>
          <w:lang w:val="en-GB"/>
        </w:rPr>
        <w:t xml:space="preserve"> can be used for UE to find a next SSB</w:t>
      </w:r>
      <w:r w:rsidR="00DA64C0">
        <w:rPr>
          <w:rFonts w:eastAsia="宋体"/>
          <w:szCs w:val="20"/>
          <w:lang w:val="en-GB"/>
        </w:rPr>
        <w:t xml:space="preserve"> associated with Type 0 PDCCH CSS</w:t>
      </w:r>
      <w:r w:rsidR="00BA276A">
        <w:rPr>
          <w:rFonts w:eastAsia="宋体"/>
          <w:szCs w:val="20"/>
          <w:lang w:val="en-GB"/>
        </w:rPr>
        <w:t xml:space="preserve">. For </w:t>
      </w:r>
      <w:r w:rsidR="00BA276A" w:rsidRPr="00BA276A">
        <w:rPr>
          <w:rFonts w:eastAsia="宋体"/>
          <w:szCs w:val="20"/>
          <w:lang w:val="en-GB"/>
        </w:rPr>
        <w:t xml:space="preserve"> </w:t>
      </w:r>
      <m:oMath>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r>
          <w:rPr>
            <w:rFonts w:ascii="Cambria Math" w:eastAsia="宋体" w:hAnsi="Cambria Math"/>
            <w:szCs w:val="20"/>
          </w:rPr>
          <m:t>=31</m:t>
        </m:r>
      </m:oMath>
      <w:r w:rsidR="00BA276A" w:rsidRPr="00BA276A">
        <w:rPr>
          <w:rFonts w:eastAsia="宋体"/>
          <w:szCs w:val="20"/>
          <w:lang w:val="en-GB"/>
        </w:rPr>
        <w:t xml:space="preserve"> for FR1 or for </w:t>
      </w:r>
      <m:oMath>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r>
          <w:rPr>
            <w:rFonts w:ascii="Cambria Math" w:eastAsia="宋体" w:hAnsi="Cambria Math"/>
            <w:szCs w:val="20"/>
          </w:rPr>
          <m:t>=15</m:t>
        </m:r>
      </m:oMath>
      <w:r w:rsidR="00BA276A" w:rsidRPr="00BA276A">
        <w:rPr>
          <w:rFonts w:eastAsia="宋体"/>
          <w:szCs w:val="20"/>
          <w:lang w:val="en-GB"/>
        </w:rPr>
        <w:t xml:space="preserve"> for FR2, the UE </w:t>
      </w:r>
      <w:r w:rsidR="00BA276A">
        <w:rPr>
          <w:rFonts w:eastAsia="宋体"/>
          <w:szCs w:val="20"/>
          <w:lang w:val="en-GB"/>
        </w:rPr>
        <w:t>may assume</w:t>
      </w:r>
      <w:r w:rsidR="00BA276A" w:rsidRPr="00BA276A">
        <w:rPr>
          <w:rFonts w:eastAsia="宋体"/>
          <w:szCs w:val="20"/>
          <w:lang w:val="en-GB"/>
        </w:rPr>
        <w:t xml:space="preserve"> that there is no SS/PBCH block within a </w:t>
      </w:r>
      <w:r w:rsidR="00BA276A">
        <w:rPr>
          <w:rFonts w:eastAsia="宋体"/>
          <w:szCs w:val="20"/>
          <w:lang w:val="en-GB"/>
        </w:rPr>
        <w:t xml:space="preserve">certain </w:t>
      </w:r>
      <w:r w:rsidR="00BA276A" w:rsidRPr="00BA276A">
        <w:rPr>
          <w:rFonts w:eastAsia="宋体"/>
          <w:szCs w:val="20"/>
          <w:lang w:val="en-GB"/>
        </w:rPr>
        <w:t>GSCN range</w:t>
      </w:r>
      <w:r w:rsidR="00BA276A">
        <w:rPr>
          <w:rFonts w:eastAsia="宋体"/>
          <w:szCs w:val="20"/>
          <w:lang w:val="en-GB"/>
        </w:rPr>
        <w:t xml:space="preserve"> as shown the following two table</w:t>
      </w:r>
      <w:r w:rsidR="00EE22BB">
        <w:rPr>
          <w:rFonts w:eastAsia="宋体"/>
          <w:szCs w:val="20"/>
          <w:lang w:val="en-GB"/>
        </w:rPr>
        <w:t>s</w:t>
      </w:r>
      <w:r w:rsidR="004542B6">
        <w:rPr>
          <w:rFonts w:eastAsia="宋体"/>
          <w:szCs w:val="20"/>
          <w:lang w:val="en-GB"/>
        </w:rPr>
        <w:t xml:space="preserve"> specified in 38.213</w:t>
      </w:r>
      <w:r w:rsidR="00BA276A">
        <w:rPr>
          <w:rFonts w:eastAsia="宋体"/>
          <w:szCs w:val="20"/>
          <w:lang w:val="en-GB"/>
        </w:rPr>
        <w:t xml:space="preserve">. </w:t>
      </w:r>
    </w:p>
    <w:p w14:paraId="41DB9EAC" w14:textId="02E24136" w:rsidR="002251F6" w:rsidRPr="00E04749" w:rsidRDefault="002251F6" w:rsidP="002E1BEA">
      <w:pPr>
        <w:pStyle w:val="a8"/>
        <w:jc w:val="center"/>
        <w:rPr>
          <w:rFonts w:eastAsiaTheme="minorEastAsia"/>
          <w:b/>
          <w:lang w:eastAsia="zh-CN"/>
        </w:rPr>
      </w:pPr>
      <w:r w:rsidRPr="002E1BEA">
        <w:rPr>
          <w:b/>
        </w:rPr>
        <w:t xml:space="preserve">Table </w:t>
      </w:r>
      <w:r w:rsidRPr="002E1BEA">
        <w:rPr>
          <w:b/>
        </w:rPr>
        <w:fldChar w:fldCharType="begin"/>
      </w:r>
      <w:r w:rsidRPr="002E1BEA">
        <w:rPr>
          <w:b/>
        </w:rPr>
        <w:instrText xml:space="preserve"> SEQ Table \* ARABIC </w:instrText>
      </w:r>
      <w:r w:rsidRPr="002E1BEA">
        <w:rPr>
          <w:b/>
        </w:rPr>
        <w:fldChar w:fldCharType="separate"/>
      </w:r>
      <w:r w:rsidR="005343AD">
        <w:rPr>
          <w:b/>
          <w:noProof/>
        </w:rPr>
        <w:t>7</w:t>
      </w:r>
      <w:r w:rsidRPr="002E1BEA">
        <w:rPr>
          <w:b/>
        </w:rPr>
        <w:fldChar w:fldCharType="end"/>
      </w:r>
      <w:r w:rsidRPr="002E1BEA">
        <w:rPr>
          <w:b/>
        </w:rPr>
        <w:t xml:space="preserve">: </w:t>
      </w:r>
      <w:r w:rsidR="002E1BEA" w:rsidRPr="002E1BEA">
        <w:rPr>
          <w:b/>
        </w:rPr>
        <w:t xml:space="preserve">Mapping between the combination of </w:t>
      </w:r>
      <w:proofErr w:type="spellStart"/>
      <w:r w:rsidR="002E1BEA" w:rsidRPr="002E1BEA">
        <w:rPr>
          <w:b/>
        </w:rPr>
        <w:t>kssb</w:t>
      </w:r>
      <w:proofErr w:type="spellEnd"/>
      <w:r w:rsidR="002E1BEA" w:rsidRPr="002E1BEA">
        <w:rPr>
          <w:b/>
        </w:rPr>
        <w:t xml:space="preserve"> and </w:t>
      </w:r>
      <w:proofErr w:type="spellStart"/>
      <w:r w:rsidR="002E1BEA" w:rsidRPr="002E1BEA">
        <w:rPr>
          <w:b/>
        </w:rPr>
        <w:t>controlResourceSetZero</w:t>
      </w:r>
      <w:proofErr w:type="spellEnd"/>
      <w:r w:rsidR="002E1BEA" w:rsidRPr="002E1BEA">
        <w:rPr>
          <w:b/>
        </w:rPr>
        <w:t xml:space="preserve"> and </w:t>
      </w:r>
      <w:proofErr w:type="spellStart"/>
      <w:r w:rsidR="002E1BEA" w:rsidRPr="002E1BEA">
        <w:rPr>
          <w:b/>
        </w:rPr>
        <w:t>searchSpaceZero</w:t>
      </w:r>
      <w:proofErr w:type="spellEnd"/>
      <w:r w:rsidR="002E1BEA" w:rsidRPr="002E1BEA">
        <w:rPr>
          <w:b/>
        </w:rPr>
        <w:t xml:space="preserve"> in pdcch-ConfigSIB1 to </w:t>
      </w:r>
      <m:oMath>
        <m:sSubSup>
          <m:sSubSupPr>
            <m:ctrlPr>
              <w:rPr>
                <w:rFonts w:ascii="Cambria Math" w:hAnsi="Cambria Math"/>
                <w:b/>
              </w:rPr>
            </m:ctrlPr>
          </m:sSubSupPr>
          <m:e>
            <m:r>
              <m:rPr>
                <m:sty m:val="bi"/>
              </m:rPr>
              <w:rPr>
                <w:rFonts w:ascii="Cambria Math" w:hAnsi="Cambria Math"/>
              </w:rPr>
              <m:t>N</m:t>
            </m:r>
          </m:e>
          <m:sub>
            <m:r>
              <m:rPr>
                <m:sty m:val="bi"/>
              </m:rPr>
              <w:rPr>
                <w:rFonts w:ascii="Cambria Math" w:hAnsi="Cambria Math"/>
              </w:rPr>
              <m:t>GSCN</m:t>
            </m:r>
          </m:sub>
          <m:sup>
            <m:r>
              <m:rPr>
                <m:sty m:val="bi"/>
              </m:rPr>
              <w:rPr>
                <w:rFonts w:ascii="Cambria Math" w:hAnsi="Cambria Math"/>
              </w:rPr>
              <m:t>Offset</m:t>
            </m:r>
          </m:sup>
        </m:sSubSup>
      </m:oMath>
      <w:r w:rsidR="00E04749">
        <w:rPr>
          <w:rFonts w:eastAsiaTheme="minorEastAsia" w:hint="eastAsia"/>
          <w:b/>
          <w:lang w:eastAsia="zh-CN"/>
        </w:rPr>
        <w:t xml:space="preserve"> </w:t>
      </w:r>
      <w:r w:rsidR="00E04749">
        <w:rPr>
          <w:rFonts w:eastAsiaTheme="minorEastAsia"/>
          <w:b/>
          <w:lang w:eastAsia="zh-CN"/>
        </w:rPr>
        <w:t>in 38.213</w:t>
      </w:r>
    </w:p>
    <w:tbl>
      <w:tblPr>
        <w:tblStyle w:val="ac"/>
        <w:tblW w:w="0" w:type="auto"/>
        <w:tblLook w:val="04A0" w:firstRow="1" w:lastRow="0" w:firstColumn="1" w:lastColumn="0" w:noHBand="0" w:noVBand="1"/>
      </w:tblPr>
      <w:tblGrid>
        <w:gridCol w:w="9060"/>
      </w:tblGrid>
      <w:tr w:rsidR="00A20B7B" w14:paraId="51C648E1" w14:textId="77777777" w:rsidTr="00A20B7B">
        <w:tc>
          <w:tcPr>
            <w:tcW w:w="9060" w:type="dxa"/>
          </w:tcPr>
          <w:p w14:paraId="62050208" w14:textId="0772A2C4" w:rsidR="00A20B7B" w:rsidRPr="00A20B7B" w:rsidRDefault="00A20B7B" w:rsidP="003C743A">
            <w:pPr>
              <w:spacing w:before="120" w:after="120"/>
              <w:jc w:val="both"/>
              <w:rPr>
                <w:rFonts w:eastAsiaTheme="minorEastAsia"/>
                <w:b/>
                <w:lang w:eastAsia="zh-CN"/>
              </w:rPr>
            </w:pPr>
            <w:r w:rsidRPr="00A20B7B">
              <w:rPr>
                <w:rFonts w:eastAsiaTheme="minorEastAsia" w:hint="eastAsia"/>
                <w:b/>
                <w:lang w:eastAsia="zh-CN"/>
              </w:rPr>
              <w:t>3</w:t>
            </w:r>
            <w:r w:rsidRPr="00A20B7B">
              <w:rPr>
                <w:rFonts w:eastAsiaTheme="minorEastAsia"/>
                <w:b/>
                <w:lang w:eastAsia="zh-CN"/>
              </w:rPr>
              <w:t>8.213</w:t>
            </w:r>
            <w:r>
              <w:rPr>
                <w:rFonts w:eastAsiaTheme="minorEastAsia"/>
                <w:b/>
                <w:lang w:eastAsia="zh-CN"/>
              </w:rPr>
              <w:t xml:space="preserve"> </w:t>
            </w:r>
            <w:r w:rsidR="004542B6">
              <w:rPr>
                <w:rFonts w:eastAsiaTheme="minorEastAsia"/>
                <w:b/>
                <w:lang w:eastAsia="zh-CN"/>
              </w:rPr>
              <w:t xml:space="preserve">13 </w:t>
            </w:r>
            <w:r w:rsidRPr="00A20B7B">
              <w:rPr>
                <w:rFonts w:eastAsiaTheme="minorEastAsia"/>
                <w:b/>
                <w:lang w:eastAsia="zh-CN"/>
              </w:rPr>
              <w:t>UE procedure for monitoring Type0-PDCCH CSS sets</w:t>
            </w:r>
          </w:p>
          <w:p w14:paraId="752BC6E4" w14:textId="77777777" w:rsidR="00A20B7B" w:rsidRDefault="00A20B7B" w:rsidP="003C743A">
            <w:pPr>
              <w:pStyle w:val="TH"/>
              <w:spacing w:before="120" w:after="120"/>
            </w:pPr>
            <w:r w:rsidRPr="00692B28">
              <w:lastRenderedPageBreak/>
              <w:t xml:space="preserve">Table 13-16: Mapping between the combination of </w:t>
            </w:r>
            <m:oMath>
              <m:sSub>
                <m:sSubPr>
                  <m:ctrlPr>
                    <w:rPr>
                      <w:rFonts w:ascii="Cambria Math" w:hAnsi="Cambria Math"/>
                      <w:b w:val="0"/>
                      <w:iCs/>
                      <w:lang w:val="en-US"/>
                    </w:rPr>
                  </m:ctrlPr>
                </m:sSubPr>
                <m:e>
                  <m:r>
                    <m:rPr>
                      <m:sty m:val="bi"/>
                    </m:rPr>
                    <w:rPr>
                      <w:rFonts w:ascii="Cambria Math" w:hAnsi="Cambria Math"/>
                      <w:lang w:val="en-US"/>
                    </w:rPr>
                    <m:t>k</m:t>
                  </m:r>
                </m:e>
                <m:sub>
                  <m:r>
                    <m:rPr>
                      <m:sty m:val="b"/>
                    </m:rPr>
                    <w:rPr>
                      <w:rFonts w:ascii="Cambria Math" w:hAnsi="Cambria Math"/>
                      <w:lang w:val="en-US"/>
                    </w:rPr>
                    <m:t>SSB</m:t>
                  </m:r>
                </m:sub>
              </m:sSub>
            </m:oMath>
            <w:r>
              <w:t xml:space="preserve"> </w:t>
            </w:r>
            <w:r w:rsidRPr="00692B28">
              <w:t xml:space="preserve">and </w:t>
            </w:r>
            <w:proofErr w:type="spellStart"/>
            <w:r w:rsidRPr="002C5E8B">
              <w:rPr>
                <w:i/>
                <w:iCs/>
              </w:rPr>
              <w:t>controlResourceSetZero</w:t>
            </w:r>
            <w:proofErr w:type="spellEnd"/>
            <w:r w:rsidRPr="002C5E8B">
              <w:rPr>
                <w:i/>
                <w:iCs/>
              </w:rPr>
              <w:t xml:space="preserve"> </w:t>
            </w:r>
            <w:r w:rsidRPr="002C5E8B">
              <w:rPr>
                <w:lang w:val="en-US"/>
              </w:rPr>
              <w:t xml:space="preserve">and </w:t>
            </w:r>
            <w:proofErr w:type="spellStart"/>
            <w:r w:rsidRPr="002C5E8B">
              <w:rPr>
                <w:i/>
                <w:iCs/>
              </w:rPr>
              <w:t>searchSpaceZero</w:t>
            </w:r>
            <w:proofErr w:type="spellEnd"/>
            <w:r w:rsidRPr="002C5E8B">
              <w:rPr>
                <w:iCs/>
              </w:rPr>
              <w:t xml:space="preserve"> in</w:t>
            </w:r>
            <w:r w:rsidRPr="002C5E8B">
              <w:rPr>
                <w:i/>
                <w:iCs/>
              </w:rPr>
              <w:t xml:space="preserve"> </w:t>
            </w:r>
            <w:r w:rsidRPr="003C5174">
              <w:rPr>
                <w:i/>
                <w:iCs/>
                <w:lang w:eastAsia="ja-JP"/>
              </w:rPr>
              <w:t>pdcch-ConfigSIB1</w:t>
            </w:r>
            <w:r w:rsidRPr="00692B28">
              <w:rPr>
                <w:i/>
              </w:rPr>
              <w:t xml:space="preserve"> </w:t>
            </w:r>
            <w:r w:rsidRPr="00692B28">
              <w:t xml:space="preserve">to </w:t>
            </w:r>
            <m:oMath>
              <m:sSubSup>
                <m:sSubSupPr>
                  <m:ctrlPr>
                    <w:rPr>
                      <w:rFonts w:ascii="Cambria Math" w:hAnsi="Cambria Math"/>
                      <w:b w:val="0"/>
                      <w:i/>
                    </w:rPr>
                  </m:ctrlPr>
                </m:sSubSupPr>
                <m:e>
                  <m:r>
                    <m:rPr>
                      <m:sty m:val="bi"/>
                    </m:rPr>
                    <w:rPr>
                      <w:rFonts w:ascii="Cambria Math" w:hAnsi="Cambria Math"/>
                    </w:rPr>
                    <m:t>N</m:t>
                  </m:r>
                </m:e>
                <m:sub>
                  <m:r>
                    <m:rPr>
                      <m:sty m:val="b"/>
                    </m:rPr>
                    <w:rPr>
                      <w:rFonts w:ascii="Cambria Math" w:hAnsi="Cambria Math"/>
                    </w:rPr>
                    <m:t>GSCN</m:t>
                  </m:r>
                </m:sub>
                <m:sup>
                  <m:r>
                    <m:rPr>
                      <m:sty m:val="b"/>
                    </m:rPr>
                    <w:rPr>
                      <w:rFonts w:ascii="Cambria Math" w:hAnsi="Cambria Math"/>
                    </w:rPr>
                    <m:t>Offset</m:t>
                  </m:r>
                </m:sup>
              </m:sSubSup>
            </m:oMath>
            <w:r w:rsidRPr="00692B28">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A20B7B" w:rsidRPr="00B916EC" w14:paraId="12AA185F" w14:textId="77777777" w:rsidTr="001C4432">
              <w:trPr>
                <w:cantSplit/>
                <w:jc w:val="center"/>
              </w:trPr>
              <w:tc>
                <w:tcPr>
                  <w:tcW w:w="1620" w:type="dxa"/>
                  <w:tcBorders>
                    <w:bottom w:val="double" w:sz="4" w:space="0" w:color="auto"/>
                    <w:right w:val="double" w:sz="4" w:space="0" w:color="auto"/>
                  </w:tcBorders>
                  <w:shd w:val="clear" w:color="auto" w:fill="E0E0E0"/>
                  <w:vAlign w:val="center"/>
                </w:tcPr>
                <w:p w14:paraId="2B7A1ECD" w14:textId="77777777" w:rsidR="00A20B7B" w:rsidRPr="00C64ED7" w:rsidRDefault="00831A0E" w:rsidP="003C743A">
                  <w:pPr>
                    <w:keepNext/>
                    <w:keepLines/>
                    <w:overflowPunct w:val="0"/>
                    <w:autoSpaceDE w:val="0"/>
                    <w:autoSpaceDN w:val="0"/>
                    <w:adjustRightInd w:val="0"/>
                    <w:spacing w:before="120" w:after="120"/>
                    <w:jc w:val="center"/>
                    <w:textAlignment w:val="baseline"/>
                    <w:rPr>
                      <w:b/>
                    </w:rPr>
                  </w:pPr>
                  <m:oMathPara>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m:oMathPara>
                </w:p>
              </w:tc>
              <w:tc>
                <w:tcPr>
                  <w:tcW w:w="2700" w:type="dxa"/>
                  <w:tcBorders>
                    <w:left w:val="double" w:sz="4" w:space="0" w:color="auto"/>
                    <w:bottom w:val="double" w:sz="4" w:space="0" w:color="auto"/>
                  </w:tcBorders>
                  <w:shd w:val="clear" w:color="auto" w:fill="E0E0E0"/>
                  <w:vAlign w:val="center"/>
                </w:tcPr>
                <w:p w14:paraId="06FC6FA0" w14:textId="77777777" w:rsidR="00A20B7B" w:rsidRPr="00C64ED7" w:rsidRDefault="00A20B7B" w:rsidP="003C743A">
                  <w:pPr>
                    <w:keepNext/>
                    <w:keepLines/>
                    <w:overflowPunct w:val="0"/>
                    <w:autoSpaceDE w:val="0"/>
                    <w:autoSpaceDN w:val="0"/>
                    <w:adjustRightInd w:val="0"/>
                    <w:spacing w:before="120" w:after="120"/>
                    <w:jc w:val="center"/>
                    <w:textAlignment w:val="baseline"/>
                    <w:rPr>
                      <w:b/>
                    </w:rPr>
                  </w:pPr>
                  <w:r w:rsidRPr="00B27E56">
                    <w:rPr>
                      <w:i/>
                      <w:iCs/>
                    </w:rPr>
                    <w:t>16×controlResourceSetZero +</w:t>
                  </w:r>
                  <w:proofErr w:type="spellStart"/>
                  <w:r w:rsidRPr="00B27E56">
                    <w:rPr>
                      <w:i/>
                      <w:iCs/>
                    </w:rPr>
                    <w:t>searchSpaceZero</w:t>
                  </w:r>
                  <w:proofErr w:type="spellEnd"/>
                </w:p>
              </w:tc>
              <w:tc>
                <w:tcPr>
                  <w:tcW w:w="3600" w:type="dxa"/>
                  <w:tcBorders>
                    <w:bottom w:val="double" w:sz="4" w:space="0" w:color="auto"/>
                  </w:tcBorders>
                  <w:shd w:val="clear" w:color="auto" w:fill="E0E0E0"/>
                  <w:vAlign w:val="center"/>
                </w:tcPr>
                <w:p w14:paraId="1D52F5BD" w14:textId="77777777" w:rsidR="00A20B7B" w:rsidRPr="00C64ED7" w:rsidRDefault="00831A0E" w:rsidP="003C743A">
                  <w:pPr>
                    <w:keepNext/>
                    <w:keepLines/>
                    <w:overflowPunct w:val="0"/>
                    <w:autoSpaceDE w:val="0"/>
                    <w:autoSpaceDN w:val="0"/>
                    <w:adjustRightInd w:val="0"/>
                    <w:spacing w:before="120" w:after="120"/>
                    <w:jc w:val="center"/>
                    <w:textAlignment w:val="baseline"/>
                    <w:rPr>
                      <w:b/>
                    </w:rPr>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m:oMathPara>
                </w:p>
              </w:tc>
            </w:tr>
            <w:tr w:rsidR="00A20B7B" w:rsidRPr="00B916EC" w14:paraId="7864B623" w14:textId="77777777" w:rsidTr="001C4432">
              <w:trPr>
                <w:cantSplit/>
                <w:trHeight w:val="453"/>
                <w:jc w:val="center"/>
              </w:trPr>
              <w:tc>
                <w:tcPr>
                  <w:tcW w:w="1620" w:type="dxa"/>
                  <w:tcBorders>
                    <w:top w:val="double" w:sz="4" w:space="0" w:color="auto"/>
                    <w:right w:val="double" w:sz="4" w:space="0" w:color="auto"/>
                  </w:tcBorders>
                  <w:shd w:val="clear" w:color="auto" w:fill="auto"/>
                  <w:vAlign w:val="center"/>
                </w:tcPr>
                <w:p w14:paraId="2275BDA5"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24</w:t>
                  </w:r>
                </w:p>
              </w:tc>
              <w:tc>
                <w:tcPr>
                  <w:tcW w:w="2700" w:type="dxa"/>
                  <w:tcBorders>
                    <w:top w:val="double" w:sz="4" w:space="0" w:color="auto"/>
                    <w:left w:val="double" w:sz="4" w:space="0" w:color="auto"/>
                  </w:tcBorders>
                  <w:vAlign w:val="center"/>
                </w:tcPr>
                <w:p w14:paraId="19F92136"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0, 1, …, 255</w:t>
                  </w:r>
                </w:p>
              </w:tc>
              <w:tc>
                <w:tcPr>
                  <w:tcW w:w="3600" w:type="dxa"/>
                  <w:tcBorders>
                    <w:top w:val="double" w:sz="4" w:space="0" w:color="auto"/>
                  </w:tcBorders>
                  <w:vAlign w:val="center"/>
                </w:tcPr>
                <w:p w14:paraId="057BC5ED"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1, 2, …, 256</w:t>
                  </w:r>
                </w:p>
              </w:tc>
            </w:tr>
            <w:tr w:rsidR="00A20B7B" w:rsidRPr="00B916EC" w14:paraId="3CA03EF0" w14:textId="77777777" w:rsidTr="001C4432">
              <w:trPr>
                <w:cantSplit/>
                <w:trHeight w:val="446"/>
                <w:jc w:val="center"/>
              </w:trPr>
              <w:tc>
                <w:tcPr>
                  <w:tcW w:w="1620" w:type="dxa"/>
                  <w:tcBorders>
                    <w:top w:val="single" w:sz="4" w:space="0" w:color="auto"/>
                    <w:right w:val="double" w:sz="4" w:space="0" w:color="auto"/>
                  </w:tcBorders>
                  <w:shd w:val="clear" w:color="auto" w:fill="auto"/>
                  <w:vAlign w:val="center"/>
                </w:tcPr>
                <w:p w14:paraId="4AAC60E3"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25</w:t>
                  </w:r>
                </w:p>
              </w:tc>
              <w:tc>
                <w:tcPr>
                  <w:tcW w:w="2700" w:type="dxa"/>
                  <w:tcBorders>
                    <w:top w:val="single" w:sz="4" w:space="0" w:color="auto"/>
                    <w:left w:val="double" w:sz="4" w:space="0" w:color="auto"/>
                  </w:tcBorders>
                  <w:vAlign w:val="center"/>
                </w:tcPr>
                <w:p w14:paraId="520DCE30"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0, 1, …, 255</w:t>
                  </w:r>
                </w:p>
              </w:tc>
              <w:tc>
                <w:tcPr>
                  <w:tcW w:w="3600" w:type="dxa"/>
                  <w:tcBorders>
                    <w:top w:val="single" w:sz="4" w:space="0" w:color="auto"/>
                  </w:tcBorders>
                  <w:vAlign w:val="center"/>
                </w:tcPr>
                <w:p w14:paraId="76ABEC96"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257, 258, …, 512</w:t>
                  </w:r>
                </w:p>
              </w:tc>
            </w:tr>
            <w:tr w:rsidR="00A20B7B" w:rsidRPr="00B916EC" w14:paraId="50CB6ECF" w14:textId="77777777" w:rsidTr="001C4432">
              <w:trPr>
                <w:cantSplit/>
                <w:trHeight w:val="437"/>
                <w:jc w:val="center"/>
              </w:trPr>
              <w:tc>
                <w:tcPr>
                  <w:tcW w:w="1620" w:type="dxa"/>
                  <w:tcBorders>
                    <w:top w:val="single" w:sz="4" w:space="0" w:color="auto"/>
                    <w:right w:val="double" w:sz="4" w:space="0" w:color="auto"/>
                  </w:tcBorders>
                  <w:shd w:val="clear" w:color="auto" w:fill="auto"/>
                  <w:vAlign w:val="center"/>
                </w:tcPr>
                <w:p w14:paraId="6A9B4E2F"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26</w:t>
                  </w:r>
                </w:p>
              </w:tc>
              <w:tc>
                <w:tcPr>
                  <w:tcW w:w="2700" w:type="dxa"/>
                  <w:tcBorders>
                    <w:top w:val="single" w:sz="4" w:space="0" w:color="auto"/>
                    <w:left w:val="double" w:sz="4" w:space="0" w:color="auto"/>
                  </w:tcBorders>
                  <w:vAlign w:val="center"/>
                </w:tcPr>
                <w:p w14:paraId="63134879"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0, 1, …, 255</w:t>
                  </w:r>
                </w:p>
              </w:tc>
              <w:tc>
                <w:tcPr>
                  <w:tcW w:w="3600" w:type="dxa"/>
                  <w:tcBorders>
                    <w:top w:val="single" w:sz="4" w:space="0" w:color="auto"/>
                  </w:tcBorders>
                  <w:vAlign w:val="center"/>
                </w:tcPr>
                <w:p w14:paraId="75D03D45"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513, 514, …., 768</w:t>
                  </w:r>
                </w:p>
              </w:tc>
            </w:tr>
            <w:tr w:rsidR="00A20B7B" w:rsidRPr="00B916EC" w14:paraId="18686576" w14:textId="77777777" w:rsidTr="001C4432">
              <w:trPr>
                <w:cantSplit/>
                <w:trHeight w:val="437"/>
                <w:jc w:val="center"/>
              </w:trPr>
              <w:tc>
                <w:tcPr>
                  <w:tcW w:w="1620" w:type="dxa"/>
                  <w:tcBorders>
                    <w:top w:val="single" w:sz="4" w:space="0" w:color="auto"/>
                    <w:bottom w:val="single" w:sz="4" w:space="0" w:color="auto"/>
                    <w:right w:val="double" w:sz="4" w:space="0" w:color="auto"/>
                  </w:tcBorders>
                  <w:shd w:val="clear" w:color="auto" w:fill="auto"/>
                  <w:vAlign w:val="center"/>
                </w:tcPr>
                <w:p w14:paraId="2766E706"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27</w:t>
                  </w:r>
                </w:p>
              </w:tc>
              <w:tc>
                <w:tcPr>
                  <w:tcW w:w="2700" w:type="dxa"/>
                  <w:tcBorders>
                    <w:top w:val="single" w:sz="4" w:space="0" w:color="auto"/>
                    <w:left w:val="double" w:sz="4" w:space="0" w:color="auto"/>
                    <w:bottom w:val="single" w:sz="4" w:space="0" w:color="auto"/>
                  </w:tcBorders>
                  <w:vAlign w:val="center"/>
                </w:tcPr>
                <w:p w14:paraId="31B99345"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0, 1, …, 255</w:t>
                  </w:r>
                </w:p>
              </w:tc>
              <w:tc>
                <w:tcPr>
                  <w:tcW w:w="3600" w:type="dxa"/>
                  <w:tcBorders>
                    <w:top w:val="single" w:sz="4" w:space="0" w:color="auto"/>
                    <w:bottom w:val="single" w:sz="4" w:space="0" w:color="auto"/>
                  </w:tcBorders>
                  <w:vAlign w:val="center"/>
                </w:tcPr>
                <w:p w14:paraId="3753797C"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-1, -2, …, -256</w:t>
                  </w:r>
                </w:p>
              </w:tc>
            </w:tr>
            <w:tr w:rsidR="00A20B7B" w:rsidRPr="00B916EC" w14:paraId="4ED59A83" w14:textId="77777777" w:rsidTr="001C4432">
              <w:trPr>
                <w:cantSplit/>
                <w:trHeight w:val="437"/>
                <w:jc w:val="center"/>
              </w:trPr>
              <w:tc>
                <w:tcPr>
                  <w:tcW w:w="1620" w:type="dxa"/>
                  <w:tcBorders>
                    <w:top w:val="single" w:sz="4" w:space="0" w:color="auto"/>
                    <w:bottom w:val="single" w:sz="4" w:space="0" w:color="auto"/>
                    <w:right w:val="double" w:sz="4" w:space="0" w:color="auto"/>
                  </w:tcBorders>
                  <w:shd w:val="clear" w:color="auto" w:fill="auto"/>
                  <w:vAlign w:val="center"/>
                </w:tcPr>
                <w:p w14:paraId="78092A6B"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28</w:t>
                  </w:r>
                </w:p>
              </w:tc>
              <w:tc>
                <w:tcPr>
                  <w:tcW w:w="2700" w:type="dxa"/>
                  <w:tcBorders>
                    <w:top w:val="single" w:sz="4" w:space="0" w:color="auto"/>
                    <w:left w:val="double" w:sz="4" w:space="0" w:color="auto"/>
                    <w:bottom w:val="single" w:sz="4" w:space="0" w:color="auto"/>
                  </w:tcBorders>
                  <w:vAlign w:val="center"/>
                </w:tcPr>
                <w:p w14:paraId="12AD40D0"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0, 1, …, 255</w:t>
                  </w:r>
                </w:p>
              </w:tc>
              <w:tc>
                <w:tcPr>
                  <w:tcW w:w="3600" w:type="dxa"/>
                  <w:tcBorders>
                    <w:top w:val="single" w:sz="4" w:space="0" w:color="auto"/>
                    <w:bottom w:val="single" w:sz="4" w:space="0" w:color="auto"/>
                  </w:tcBorders>
                  <w:vAlign w:val="center"/>
                </w:tcPr>
                <w:p w14:paraId="1B9C1B72"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-257, -258, …, -512</w:t>
                  </w:r>
                </w:p>
              </w:tc>
            </w:tr>
            <w:tr w:rsidR="00A20B7B" w:rsidRPr="00B916EC" w14:paraId="234F7DC1" w14:textId="77777777" w:rsidTr="001C4432">
              <w:trPr>
                <w:cantSplit/>
                <w:trHeight w:val="437"/>
                <w:jc w:val="center"/>
              </w:trPr>
              <w:tc>
                <w:tcPr>
                  <w:tcW w:w="1620" w:type="dxa"/>
                  <w:tcBorders>
                    <w:top w:val="single" w:sz="4" w:space="0" w:color="auto"/>
                    <w:bottom w:val="single" w:sz="4" w:space="0" w:color="auto"/>
                    <w:right w:val="double" w:sz="4" w:space="0" w:color="auto"/>
                  </w:tcBorders>
                  <w:shd w:val="clear" w:color="auto" w:fill="auto"/>
                  <w:vAlign w:val="center"/>
                </w:tcPr>
                <w:p w14:paraId="739572F9"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29</w:t>
                  </w:r>
                </w:p>
              </w:tc>
              <w:tc>
                <w:tcPr>
                  <w:tcW w:w="2700" w:type="dxa"/>
                  <w:tcBorders>
                    <w:top w:val="single" w:sz="4" w:space="0" w:color="auto"/>
                    <w:left w:val="double" w:sz="4" w:space="0" w:color="auto"/>
                    <w:bottom w:val="single" w:sz="4" w:space="0" w:color="auto"/>
                  </w:tcBorders>
                  <w:vAlign w:val="center"/>
                </w:tcPr>
                <w:p w14:paraId="47689D10"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0, 1, …, 255</w:t>
                  </w:r>
                </w:p>
              </w:tc>
              <w:tc>
                <w:tcPr>
                  <w:tcW w:w="3600" w:type="dxa"/>
                  <w:tcBorders>
                    <w:top w:val="single" w:sz="4" w:space="0" w:color="auto"/>
                    <w:bottom w:val="single" w:sz="4" w:space="0" w:color="auto"/>
                  </w:tcBorders>
                  <w:vAlign w:val="center"/>
                </w:tcPr>
                <w:p w14:paraId="135E4A27"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-513, -514, …., -768</w:t>
                  </w:r>
                </w:p>
              </w:tc>
            </w:tr>
            <w:tr w:rsidR="00A20B7B" w:rsidRPr="00B916EC" w14:paraId="797F15BC" w14:textId="77777777" w:rsidTr="001C4432">
              <w:trPr>
                <w:cantSplit/>
                <w:trHeight w:val="446"/>
                <w:jc w:val="center"/>
              </w:trPr>
              <w:tc>
                <w:tcPr>
                  <w:tcW w:w="1620" w:type="dxa"/>
                  <w:tcBorders>
                    <w:top w:val="single" w:sz="4" w:space="0" w:color="auto"/>
                    <w:right w:val="double" w:sz="4" w:space="0" w:color="auto"/>
                  </w:tcBorders>
                  <w:shd w:val="clear" w:color="auto" w:fill="auto"/>
                  <w:vAlign w:val="center"/>
                </w:tcPr>
                <w:p w14:paraId="3B9828CF"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30</w:t>
                  </w:r>
                </w:p>
              </w:tc>
              <w:tc>
                <w:tcPr>
                  <w:tcW w:w="2700" w:type="dxa"/>
                  <w:tcBorders>
                    <w:top w:val="single" w:sz="4" w:space="0" w:color="auto"/>
                    <w:left w:val="double" w:sz="4" w:space="0" w:color="auto"/>
                  </w:tcBorders>
                  <w:vAlign w:val="center"/>
                </w:tcPr>
                <w:p w14:paraId="576262EB"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0, 1, …, 255</w:t>
                  </w:r>
                </w:p>
              </w:tc>
              <w:tc>
                <w:tcPr>
                  <w:tcW w:w="3600" w:type="dxa"/>
                  <w:tcBorders>
                    <w:top w:val="single" w:sz="4" w:space="0" w:color="auto"/>
                  </w:tcBorders>
                  <w:vAlign w:val="center"/>
                </w:tcPr>
                <w:p w14:paraId="7479A36A"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Reserved, Reserved, …, Reserved</w:t>
                  </w:r>
                </w:p>
              </w:tc>
            </w:tr>
          </w:tbl>
          <w:p w14:paraId="1B71D3CC" w14:textId="77777777" w:rsidR="00A20B7B" w:rsidRDefault="00A20B7B" w:rsidP="003C743A">
            <w:pPr>
              <w:spacing w:before="120" w:after="120"/>
            </w:pPr>
          </w:p>
          <w:p w14:paraId="78D6EE61" w14:textId="77777777" w:rsidR="00A20B7B" w:rsidRDefault="00A20B7B" w:rsidP="003C743A">
            <w:pPr>
              <w:pStyle w:val="TH"/>
              <w:spacing w:before="120" w:after="120"/>
            </w:pPr>
            <w:r w:rsidRPr="00692B28">
              <w:t xml:space="preserve">Table 13-17: Mapping between the combination of </w:t>
            </w:r>
            <m:oMath>
              <m:sSub>
                <m:sSubPr>
                  <m:ctrlPr>
                    <w:rPr>
                      <w:rFonts w:ascii="Cambria Math" w:hAnsi="Cambria Math"/>
                      <w:b w:val="0"/>
                      <w:iCs/>
                      <w:lang w:val="en-US"/>
                    </w:rPr>
                  </m:ctrlPr>
                </m:sSubPr>
                <m:e>
                  <m:r>
                    <m:rPr>
                      <m:sty m:val="bi"/>
                    </m:rPr>
                    <w:rPr>
                      <w:rFonts w:ascii="Cambria Math" w:hAnsi="Cambria Math"/>
                      <w:lang w:val="en-US"/>
                    </w:rPr>
                    <m:t>k</m:t>
                  </m:r>
                </m:e>
                <m:sub>
                  <m:r>
                    <m:rPr>
                      <m:sty m:val="b"/>
                    </m:rPr>
                    <w:rPr>
                      <w:rFonts w:ascii="Cambria Math" w:hAnsi="Cambria Math"/>
                      <w:lang w:val="en-US"/>
                    </w:rPr>
                    <m:t>SSB</m:t>
                  </m:r>
                </m:sub>
              </m:sSub>
            </m:oMath>
            <w:r>
              <w:t xml:space="preserve"> </w:t>
            </w:r>
            <w:r w:rsidRPr="00692B28">
              <w:t xml:space="preserve">and </w:t>
            </w:r>
            <w:proofErr w:type="spellStart"/>
            <w:r w:rsidRPr="00C9433A">
              <w:rPr>
                <w:i/>
                <w:iCs/>
              </w:rPr>
              <w:t>controlResourceSetZero</w:t>
            </w:r>
            <w:proofErr w:type="spellEnd"/>
            <w:r w:rsidRPr="00C9433A">
              <w:rPr>
                <w:i/>
                <w:iCs/>
              </w:rPr>
              <w:t xml:space="preserve"> </w:t>
            </w:r>
            <w:r w:rsidRPr="00C9433A">
              <w:rPr>
                <w:lang w:val="en-US"/>
              </w:rPr>
              <w:t xml:space="preserve">and </w:t>
            </w:r>
            <w:proofErr w:type="spellStart"/>
            <w:r w:rsidRPr="00C9433A">
              <w:rPr>
                <w:i/>
                <w:iCs/>
              </w:rPr>
              <w:t>searchSpaceZero</w:t>
            </w:r>
            <w:proofErr w:type="spellEnd"/>
            <w:r w:rsidRPr="00C9433A">
              <w:rPr>
                <w:iCs/>
              </w:rPr>
              <w:t xml:space="preserve"> in</w:t>
            </w:r>
            <w:r w:rsidRPr="00C9433A">
              <w:rPr>
                <w:i/>
                <w:iCs/>
              </w:rPr>
              <w:t xml:space="preserve"> </w:t>
            </w:r>
            <w:r w:rsidRPr="003C5174">
              <w:rPr>
                <w:i/>
                <w:iCs/>
                <w:lang w:eastAsia="ja-JP"/>
              </w:rPr>
              <w:t>pdcch-ConfigSIB1</w:t>
            </w:r>
            <w:r w:rsidRPr="00692B28">
              <w:rPr>
                <w:i/>
              </w:rPr>
              <w:t xml:space="preserve"> </w:t>
            </w:r>
            <w:r w:rsidRPr="00692B28">
              <w:t xml:space="preserve">to </w:t>
            </w:r>
            <m:oMath>
              <m:sSubSup>
                <m:sSubSupPr>
                  <m:ctrlPr>
                    <w:rPr>
                      <w:rFonts w:ascii="Cambria Math" w:hAnsi="Cambria Math"/>
                      <w:b w:val="0"/>
                      <w:i/>
                    </w:rPr>
                  </m:ctrlPr>
                </m:sSubSupPr>
                <m:e>
                  <m:r>
                    <m:rPr>
                      <m:sty m:val="bi"/>
                    </m:rPr>
                    <w:rPr>
                      <w:rFonts w:ascii="Cambria Math" w:hAnsi="Cambria Math"/>
                    </w:rPr>
                    <m:t>N</m:t>
                  </m:r>
                </m:e>
                <m:sub>
                  <m:r>
                    <m:rPr>
                      <m:sty m:val="b"/>
                    </m:rPr>
                    <w:rPr>
                      <w:rFonts w:ascii="Cambria Math" w:hAnsi="Cambria Math"/>
                    </w:rPr>
                    <m:t>GSCN</m:t>
                  </m:r>
                </m:sub>
                <m:sup>
                  <m:r>
                    <m:rPr>
                      <m:sty m:val="b"/>
                    </m:rPr>
                    <w:rPr>
                      <w:rFonts w:ascii="Cambria Math" w:hAnsi="Cambria Math"/>
                    </w:rPr>
                    <m:t>Offset</m:t>
                  </m:r>
                </m:sup>
              </m:sSubSup>
            </m:oMath>
            <w:r w:rsidRPr="00692B28">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2688"/>
              <w:gridCol w:w="3466"/>
            </w:tblGrid>
            <w:tr w:rsidR="00A20B7B" w:rsidRPr="00B916EC" w14:paraId="2A5CD3CC" w14:textId="77777777" w:rsidTr="001C4432">
              <w:trPr>
                <w:cantSplit/>
                <w:jc w:val="center"/>
              </w:trPr>
              <w:tc>
                <w:tcPr>
                  <w:tcW w:w="1559" w:type="dxa"/>
                  <w:tcBorders>
                    <w:bottom w:val="double" w:sz="4" w:space="0" w:color="auto"/>
                    <w:right w:val="double" w:sz="4" w:space="0" w:color="auto"/>
                  </w:tcBorders>
                  <w:shd w:val="clear" w:color="auto" w:fill="E0E0E0"/>
                  <w:vAlign w:val="center"/>
                </w:tcPr>
                <w:p w14:paraId="6884050F" w14:textId="77777777" w:rsidR="00A20B7B" w:rsidRPr="00C64ED7" w:rsidRDefault="00831A0E" w:rsidP="003C743A">
                  <w:pPr>
                    <w:keepNext/>
                    <w:keepLines/>
                    <w:overflowPunct w:val="0"/>
                    <w:autoSpaceDE w:val="0"/>
                    <w:autoSpaceDN w:val="0"/>
                    <w:adjustRightInd w:val="0"/>
                    <w:spacing w:before="120" w:after="120"/>
                    <w:jc w:val="center"/>
                    <w:textAlignment w:val="baseline"/>
                    <w:rPr>
                      <w:b/>
                    </w:rPr>
                  </w:pPr>
                  <m:oMathPara>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m:oMathPara>
                </w:p>
              </w:tc>
              <w:tc>
                <w:tcPr>
                  <w:tcW w:w="2688" w:type="dxa"/>
                  <w:tcBorders>
                    <w:left w:val="double" w:sz="4" w:space="0" w:color="auto"/>
                    <w:bottom w:val="double" w:sz="4" w:space="0" w:color="auto"/>
                  </w:tcBorders>
                  <w:shd w:val="clear" w:color="auto" w:fill="E0E0E0"/>
                  <w:vAlign w:val="center"/>
                </w:tcPr>
                <w:p w14:paraId="2BC2FA2D" w14:textId="77777777" w:rsidR="00A20B7B" w:rsidRPr="00C64ED7" w:rsidRDefault="00A20B7B" w:rsidP="003C743A">
                  <w:pPr>
                    <w:keepNext/>
                    <w:keepLines/>
                    <w:overflowPunct w:val="0"/>
                    <w:autoSpaceDE w:val="0"/>
                    <w:autoSpaceDN w:val="0"/>
                    <w:adjustRightInd w:val="0"/>
                    <w:spacing w:before="120" w:after="120"/>
                    <w:jc w:val="center"/>
                    <w:textAlignment w:val="baseline"/>
                    <w:rPr>
                      <w:b/>
                    </w:rPr>
                  </w:pPr>
                  <w:r w:rsidRPr="00B27E56">
                    <w:rPr>
                      <w:i/>
                      <w:iCs/>
                    </w:rPr>
                    <w:t>16×controlResourceSetZero +</w:t>
                  </w:r>
                  <w:proofErr w:type="spellStart"/>
                  <w:r w:rsidRPr="00B27E56">
                    <w:rPr>
                      <w:i/>
                      <w:iCs/>
                    </w:rPr>
                    <w:t>searchSpaceZero</w:t>
                  </w:r>
                  <w:proofErr w:type="spellEnd"/>
                </w:p>
              </w:tc>
              <w:tc>
                <w:tcPr>
                  <w:tcW w:w="3466" w:type="dxa"/>
                  <w:tcBorders>
                    <w:bottom w:val="double" w:sz="4" w:space="0" w:color="auto"/>
                  </w:tcBorders>
                  <w:shd w:val="clear" w:color="auto" w:fill="E0E0E0"/>
                  <w:vAlign w:val="center"/>
                </w:tcPr>
                <w:p w14:paraId="72044F23" w14:textId="77777777" w:rsidR="00A20B7B" w:rsidRPr="00C64ED7" w:rsidRDefault="00831A0E" w:rsidP="003C743A">
                  <w:pPr>
                    <w:keepNext/>
                    <w:keepLines/>
                    <w:overflowPunct w:val="0"/>
                    <w:autoSpaceDE w:val="0"/>
                    <w:autoSpaceDN w:val="0"/>
                    <w:adjustRightInd w:val="0"/>
                    <w:spacing w:before="120" w:after="120"/>
                    <w:jc w:val="center"/>
                    <w:textAlignment w:val="baseline"/>
                    <w:rPr>
                      <w:b/>
                    </w:rPr>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m:oMathPara>
                </w:p>
              </w:tc>
            </w:tr>
            <w:tr w:rsidR="00A20B7B" w:rsidRPr="00B916EC" w14:paraId="71257A6B" w14:textId="77777777" w:rsidTr="001C4432">
              <w:trPr>
                <w:cantSplit/>
                <w:trHeight w:val="453"/>
                <w:jc w:val="center"/>
              </w:trPr>
              <w:tc>
                <w:tcPr>
                  <w:tcW w:w="1559" w:type="dxa"/>
                  <w:tcBorders>
                    <w:top w:val="double" w:sz="4" w:space="0" w:color="auto"/>
                    <w:right w:val="double" w:sz="4" w:space="0" w:color="auto"/>
                  </w:tcBorders>
                  <w:shd w:val="clear" w:color="auto" w:fill="auto"/>
                  <w:vAlign w:val="center"/>
                </w:tcPr>
                <w:p w14:paraId="46360A1B"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12</w:t>
                  </w:r>
                </w:p>
              </w:tc>
              <w:tc>
                <w:tcPr>
                  <w:tcW w:w="2688" w:type="dxa"/>
                  <w:tcBorders>
                    <w:top w:val="double" w:sz="4" w:space="0" w:color="auto"/>
                    <w:left w:val="double" w:sz="4" w:space="0" w:color="auto"/>
                  </w:tcBorders>
                  <w:vAlign w:val="center"/>
                </w:tcPr>
                <w:p w14:paraId="222E9536"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0, 1, …, 255</w:t>
                  </w:r>
                </w:p>
              </w:tc>
              <w:tc>
                <w:tcPr>
                  <w:tcW w:w="3466" w:type="dxa"/>
                  <w:tcBorders>
                    <w:top w:val="double" w:sz="4" w:space="0" w:color="auto"/>
                  </w:tcBorders>
                  <w:vAlign w:val="center"/>
                </w:tcPr>
                <w:p w14:paraId="701F0591"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1, 2, …, 256</w:t>
                  </w:r>
                </w:p>
              </w:tc>
            </w:tr>
            <w:tr w:rsidR="00A20B7B" w:rsidRPr="00B916EC" w14:paraId="0C5E0DB7" w14:textId="77777777" w:rsidTr="001C4432">
              <w:trPr>
                <w:cantSplit/>
                <w:trHeight w:val="446"/>
                <w:jc w:val="center"/>
              </w:trPr>
              <w:tc>
                <w:tcPr>
                  <w:tcW w:w="1559" w:type="dxa"/>
                  <w:tcBorders>
                    <w:top w:val="single" w:sz="4" w:space="0" w:color="auto"/>
                    <w:right w:val="double" w:sz="4" w:space="0" w:color="auto"/>
                  </w:tcBorders>
                  <w:shd w:val="clear" w:color="auto" w:fill="auto"/>
                  <w:vAlign w:val="center"/>
                </w:tcPr>
                <w:p w14:paraId="45D646B1"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13</w:t>
                  </w:r>
                </w:p>
              </w:tc>
              <w:tc>
                <w:tcPr>
                  <w:tcW w:w="2688" w:type="dxa"/>
                  <w:tcBorders>
                    <w:top w:val="single" w:sz="4" w:space="0" w:color="auto"/>
                    <w:left w:val="double" w:sz="4" w:space="0" w:color="auto"/>
                  </w:tcBorders>
                  <w:vAlign w:val="center"/>
                </w:tcPr>
                <w:p w14:paraId="4862DCD3"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0, 1, …, 255</w:t>
                  </w:r>
                </w:p>
              </w:tc>
              <w:tc>
                <w:tcPr>
                  <w:tcW w:w="3466" w:type="dxa"/>
                  <w:tcBorders>
                    <w:top w:val="single" w:sz="4" w:space="0" w:color="auto"/>
                  </w:tcBorders>
                  <w:vAlign w:val="center"/>
                </w:tcPr>
                <w:p w14:paraId="13BE7368"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-1, -2, …, -256</w:t>
                  </w:r>
                </w:p>
              </w:tc>
            </w:tr>
            <w:tr w:rsidR="00A20B7B" w:rsidRPr="00B916EC" w14:paraId="098D880A" w14:textId="77777777" w:rsidTr="001C4432">
              <w:trPr>
                <w:cantSplit/>
                <w:trHeight w:val="446"/>
                <w:jc w:val="center"/>
              </w:trPr>
              <w:tc>
                <w:tcPr>
                  <w:tcW w:w="1559" w:type="dxa"/>
                  <w:tcBorders>
                    <w:top w:val="single" w:sz="4" w:space="0" w:color="auto"/>
                    <w:bottom w:val="single" w:sz="4" w:space="0" w:color="auto"/>
                    <w:right w:val="double" w:sz="4" w:space="0" w:color="auto"/>
                  </w:tcBorders>
                  <w:shd w:val="clear" w:color="auto" w:fill="auto"/>
                  <w:vAlign w:val="center"/>
                </w:tcPr>
                <w:p w14:paraId="0F40CA0C"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14</w:t>
                  </w:r>
                </w:p>
              </w:tc>
              <w:tc>
                <w:tcPr>
                  <w:tcW w:w="2688" w:type="dxa"/>
                  <w:tcBorders>
                    <w:top w:val="single" w:sz="4" w:space="0" w:color="auto"/>
                    <w:left w:val="double" w:sz="4" w:space="0" w:color="auto"/>
                    <w:bottom w:val="single" w:sz="4" w:space="0" w:color="auto"/>
                  </w:tcBorders>
                  <w:vAlign w:val="center"/>
                </w:tcPr>
                <w:p w14:paraId="4393FA69"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0, 1, …, 255</w:t>
                  </w:r>
                </w:p>
              </w:tc>
              <w:tc>
                <w:tcPr>
                  <w:tcW w:w="3466" w:type="dxa"/>
                  <w:tcBorders>
                    <w:top w:val="single" w:sz="4" w:space="0" w:color="auto"/>
                    <w:bottom w:val="single" w:sz="4" w:space="0" w:color="auto"/>
                  </w:tcBorders>
                  <w:vAlign w:val="center"/>
                </w:tcPr>
                <w:p w14:paraId="1EFA75FF"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Reserved, Reserved, …, Reserved</w:t>
                  </w:r>
                </w:p>
              </w:tc>
            </w:tr>
          </w:tbl>
          <w:p w14:paraId="443C20E2" w14:textId="1B713B84" w:rsidR="00A20B7B" w:rsidRDefault="00A20B7B" w:rsidP="003C743A">
            <w:pPr>
              <w:spacing w:before="120" w:after="120"/>
              <w:jc w:val="both"/>
              <w:rPr>
                <w:rFonts w:eastAsiaTheme="minorEastAsia"/>
                <w:highlight w:val="yellow"/>
                <w:lang w:eastAsia="zh-CN"/>
              </w:rPr>
            </w:pPr>
          </w:p>
        </w:tc>
      </w:tr>
    </w:tbl>
    <w:p w14:paraId="6C111D50" w14:textId="188618A0" w:rsidR="00586D7D" w:rsidRPr="00BA276A" w:rsidRDefault="00BA276A" w:rsidP="003C743A">
      <w:pPr>
        <w:spacing w:before="120" w:after="120"/>
        <w:jc w:val="both"/>
        <w:rPr>
          <w:rFonts w:eastAsiaTheme="minorEastAsia"/>
          <w:highlight w:val="yellow"/>
          <w:lang w:eastAsia="zh-CN"/>
        </w:rPr>
      </w:pPr>
      <w:r>
        <w:rPr>
          <w:rFonts w:eastAsiaTheme="minorEastAsia"/>
          <w:lang w:eastAsia="zh-CN"/>
        </w:rPr>
        <w:lastRenderedPageBreak/>
        <w:t xml:space="preserve">But </w:t>
      </w:r>
      <m:oMath>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r>
          <w:rPr>
            <w:rFonts w:ascii="Cambria Math" w:eastAsia="宋体" w:hAnsi="Cambria Math"/>
            <w:szCs w:val="20"/>
          </w:rPr>
          <m:t>=30</m:t>
        </m:r>
      </m:oMath>
      <w:r w:rsidRPr="00BA276A">
        <w:rPr>
          <w:rFonts w:eastAsia="宋体"/>
          <w:szCs w:val="20"/>
          <w:lang w:val="en-GB"/>
        </w:rPr>
        <w:t xml:space="preserve"> for FR1 or </w:t>
      </w:r>
      <m:oMath>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r>
          <w:rPr>
            <w:rFonts w:ascii="Cambria Math" w:eastAsia="宋体" w:hAnsi="Cambria Math"/>
            <w:szCs w:val="20"/>
          </w:rPr>
          <m:t>=14</m:t>
        </m:r>
      </m:oMath>
      <w:r w:rsidRPr="00BA276A">
        <w:rPr>
          <w:rFonts w:eastAsia="宋体"/>
          <w:szCs w:val="20"/>
          <w:lang w:val="en-GB"/>
        </w:rPr>
        <w:t xml:space="preserve"> for FR2</w:t>
      </w:r>
      <w:r>
        <w:rPr>
          <w:rFonts w:eastAsia="宋体"/>
          <w:szCs w:val="20"/>
          <w:lang w:val="en-GB"/>
        </w:rPr>
        <w:t xml:space="preserve"> are reserved values for UE, which can be used for NES feature. For exam</w:t>
      </w:r>
      <w:r w:rsidRPr="00BA276A">
        <w:rPr>
          <w:rFonts w:eastAsia="宋体"/>
          <w:szCs w:val="20"/>
          <w:lang w:val="en-GB"/>
        </w:rPr>
        <w:t xml:space="preserve">ple, </w:t>
      </w:r>
      <w:r w:rsidRPr="00BA276A">
        <w:rPr>
          <w:rFonts w:eastAsiaTheme="minorEastAsia"/>
          <w:lang w:eastAsia="zh-CN"/>
        </w:rPr>
        <w:t xml:space="preserve">if the value of </w:t>
      </w:r>
      <w:proofErr w:type="spellStart"/>
      <w:r w:rsidRPr="00BA276A">
        <w:rPr>
          <w:rFonts w:eastAsiaTheme="minorEastAsia"/>
          <w:lang w:eastAsia="zh-CN"/>
        </w:rPr>
        <w:t>kssb</w:t>
      </w:r>
      <w:proofErr w:type="spellEnd"/>
      <w:r w:rsidRPr="00BA276A">
        <w:rPr>
          <w:rFonts w:eastAsiaTheme="minorEastAsia"/>
          <w:lang w:eastAsia="zh-CN"/>
        </w:rPr>
        <w:t xml:space="preserve"> contained in the MIB of a cell indicates 30 for FR1 or 14 for FR2, the R19 UEs may assume the cell is a NES cell.</w:t>
      </w:r>
    </w:p>
    <w:p w14:paraId="010E1F23" w14:textId="5623736F" w:rsidR="003518BE" w:rsidRDefault="003518BE" w:rsidP="003C743A">
      <w:pPr>
        <w:spacing w:before="120" w:after="120"/>
        <w:jc w:val="both"/>
        <w:rPr>
          <w:b/>
          <w:i/>
        </w:rPr>
      </w:pPr>
      <w:bookmarkStart w:id="35" w:name="_Ref162894062"/>
      <w:r w:rsidRPr="00EB5038">
        <w:rPr>
          <w:b/>
          <w:i/>
        </w:rPr>
        <w:t xml:space="preserve">Proposal </w:t>
      </w:r>
      <w:r w:rsidRPr="00EB5038">
        <w:rPr>
          <w:b/>
          <w:i/>
        </w:rPr>
        <w:fldChar w:fldCharType="begin"/>
      </w:r>
      <w:r w:rsidRPr="00EB5038">
        <w:rPr>
          <w:b/>
          <w:i/>
        </w:rPr>
        <w:instrText xml:space="preserve"> SEQ Proposal \* ARABIC </w:instrText>
      </w:r>
      <w:r w:rsidRPr="00EB5038">
        <w:rPr>
          <w:b/>
          <w:i/>
        </w:rPr>
        <w:fldChar w:fldCharType="separate"/>
      </w:r>
      <w:r w:rsidR="005343AD">
        <w:rPr>
          <w:b/>
          <w:i/>
          <w:noProof/>
        </w:rPr>
        <w:t>3</w:t>
      </w:r>
      <w:r w:rsidRPr="00EB5038">
        <w:rPr>
          <w:b/>
          <w:i/>
        </w:rPr>
        <w:fldChar w:fldCharType="end"/>
      </w:r>
      <w:r w:rsidRPr="00EB5038">
        <w:rPr>
          <w:b/>
          <w:i/>
        </w:rPr>
        <w:t xml:space="preserve">: </w:t>
      </w:r>
      <w:r w:rsidR="00CC1300">
        <w:rPr>
          <w:b/>
          <w:i/>
        </w:rPr>
        <w:t>Support option2</w:t>
      </w:r>
      <w:r w:rsidR="00A800AF">
        <w:rPr>
          <w:b/>
          <w:i/>
        </w:rPr>
        <w:t xml:space="preserve"> to</w:t>
      </w:r>
      <w:r w:rsidR="00DF571E">
        <w:rPr>
          <w:b/>
          <w:i/>
        </w:rPr>
        <w:t xml:space="preserve"> identify a NES cell</w:t>
      </w:r>
      <w:r w:rsidR="00CC1300">
        <w:rPr>
          <w:b/>
          <w:i/>
        </w:rPr>
        <w:t xml:space="preserve">, i.e., </w:t>
      </w:r>
      <w:r w:rsidR="00DF571E">
        <w:rPr>
          <w:b/>
          <w:i/>
        </w:rPr>
        <w:t xml:space="preserve">the </w:t>
      </w:r>
      <w:proofErr w:type="spellStart"/>
      <w:r w:rsidR="00DF571E">
        <w:rPr>
          <w:b/>
          <w:i/>
        </w:rPr>
        <w:t>kssb</w:t>
      </w:r>
      <w:proofErr w:type="spellEnd"/>
      <w:r w:rsidR="00DF571E">
        <w:rPr>
          <w:b/>
          <w:i/>
        </w:rPr>
        <w:t xml:space="preserve"> value </w:t>
      </w:r>
      <w:r w:rsidR="00CC1300">
        <w:rPr>
          <w:b/>
          <w:i/>
        </w:rPr>
        <w:t>contained</w:t>
      </w:r>
      <w:r w:rsidR="00DF571E">
        <w:rPr>
          <w:b/>
          <w:i/>
        </w:rPr>
        <w:t xml:space="preserve"> in the MIB of </w:t>
      </w:r>
      <w:r w:rsidR="003E65FF">
        <w:rPr>
          <w:b/>
          <w:i/>
        </w:rPr>
        <w:t xml:space="preserve">the SSB </w:t>
      </w:r>
      <w:r w:rsidR="00CC1300">
        <w:rPr>
          <w:b/>
          <w:i/>
        </w:rPr>
        <w:t>indicates</w:t>
      </w:r>
      <w:r w:rsidR="003E65FF">
        <w:rPr>
          <w:b/>
          <w:i/>
        </w:rPr>
        <w:t xml:space="preserve"> </w:t>
      </w:r>
      <w:r w:rsidR="00DF571E">
        <w:rPr>
          <w:b/>
          <w:i/>
        </w:rPr>
        <w:t>a NES cell.</w:t>
      </w:r>
      <w:bookmarkEnd w:id="35"/>
    </w:p>
    <w:p w14:paraId="0081FD09" w14:textId="0F4A3542" w:rsidR="00AB7589" w:rsidRPr="00A773A6" w:rsidRDefault="00AB7589" w:rsidP="003C743A">
      <w:pPr>
        <w:pStyle w:val="a8"/>
        <w:numPr>
          <w:ilvl w:val="0"/>
          <w:numId w:val="37"/>
        </w:numPr>
        <w:jc w:val="both"/>
        <w:rPr>
          <w:rFonts w:eastAsiaTheme="minorEastAsia"/>
          <w:b/>
        </w:rPr>
      </w:pPr>
      <w:r w:rsidRPr="00A773A6">
        <w:rPr>
          <w:rFonts w:eastAsiaTheme="minorEastAsia"/>
          <w:b/>
        </w:rPr>
        <w:t>WUS signal design</w:t>
      </w:r>
    </w:p>
    <w:p w14:paraId="75F767CE" w14:textId="01FE9718" w:rsidR="00A773A6" w:rsidRPr="00A773A6" w:rsidRDefault="00351812" w:rsidP="00A773A6">
      <w:pPr>
        <w:pStyle w:val="a8"/>
        <w:jc w:val="both"/>
        <w:rPr>
          <w:rFonts w:eastAsiaTheme="minorEastAsia"/>
          <w:lang w:eastAsia="zh-CN"/>
        </w:rPr>
      </w:pPr>
      <w:r>
        <w:rPr>
          <w:rFonts w:eastAsiaTheme="minorEastAsia"/>
          <w:lang w:eastAsia="zh-CN"/>
        </w:rPr>
        <w:t xml:space="preserve">The second issue is about the WUS signal design, </w:t>
      </w:r>
      <w:r w:rsidR="00A773A6" w:rsidRPr="00A773A6">
        <w:rPr>
          <w:rFonts w:eastAsiaTheme="minorEastAsia"/>
          <w:lang w:eastAsia="zh-CN"/>
        </w:rPr>
        <w:t xml:space="preserve">the following UE operation scenarios </w:t>
      </w:r>
      <w:r w:rsidR="003E2DC5">
        <w:rPr>
          <w:rFonts w:eastAsiaTheme="minorEastAsia"/>
          <w:lang w:eastAsia="zh-CN"/>
        </w:rPr>
        <w:t>related with</w:t>
      </w:r>
      <w:r w:rsidR="00A773A6" w:rsidRPr="00A773A6">
        <w:rPr>
          <w:rFonts w:eastAsiaTheme="minorEastAsia"/>
          <w:lang w:eastAsia="zh-CN"/>
        </w:rPr>
        <w:t xml:space="preserve"> UL WUS design</w:t>
      </w:r>
      <w:r w:rsidR="003E2DC5">
        <w:rPr>
          <w:rFonts w:eastAsiaTheme="minorEastAsia"/>
          <w:lang w:eastAsia="zh-CN"/>
        </w:rPr>
        <w:t xml:space="preserve"> have been listed below.</w:t>
      </w:r>
    </w:p>
    <w:p w14:paraId="2F564DF0" w14:textId="4653E11B" w:rsidR="00A773A6" w:rsidRPr="00A773A6" w:rsidRDefault="00A773A6" w:rsidP="00367190">
      <w:pPr>
        <w:pStyle w:val="af9"/>
        <w:numPr>
          <w:ilvl w:val="0"/>
          <w:numId w:val="44"/>
        </w:numPr>
        <w:spacing w:before="120" w:after="120"/>
        <w:ind w:firstLineChars="0"/>
        <w:rPr>
          <w:rFonts w:ascii="Times New Roman" w:eastAsiaTheme="minorEastAsia" w:hAnsi="Times New Roman"/>
          <w:lang w:val="en-GB"/>
        </w:rPr>
      </w:pPr>
      <w:r w:rsidRPr="00A773A6">
        <w:rPr>
          <w:rFonts w:ascii="Times New Roman" w:eastAsiaTheme="minorEastAsia" w:hAnsi="Times New Roman"/>
          <w:lang w:val="en-GB"/>
        </w:rPr>
        <w:t>Scenario 1: UE requests SIB1 to camp on NES cell</w:t>
      </w:r>
    </w:p>
    <w:p w14:paraId="47222787" w14:textId="2D8AF132" w:rsidR="00A773A6" w:rsidRPr="00A773A6" w:rsidRDefault="00A773A6" w:rsidP="00367190">
      <w:pPr>
        <w:pStyle w:val="af9"/>
        <w:numPr>
          <w:ilvl w:val="0"/>
          <w:numId w:val="44"/>
        </w:numPr>
        <w:spacing w:before="120" w:after="120"/>
        <w:ind w:firstLineChars="0"/>
        <w:rPr>
          <w:rFonts w:ascii="Times New Roman" w:eastAsiaTheme="minorEastAsia" w:hAnsi="Times New Roman"/>
          <w:lang w:val="en-GB"/>
        </w:rPr>
      </w:pPr>
      <w:r w:rsidRPr="00A773A6">
        <w:rPr>
          <w:rFonts w:ascii="Times New Roman" w:eastAsiaTheme="minorEastAsia" w:hAnsi="Times New Roman"/>
          <w:lang w:val="en-GB"/>
        </w:rPr>
        <w:t>Scenario 2: UE request SIB1 to perform random access procedure to make RRC connection to NES cell</w:t>
      </w:r>
    </w:p>
    <w:p w14:paraId="161FA5E7" w14:textId="74A14DBD" w:rsidR="00A773A6" w:rsidRPr="00A773A6" w:rsidRDefault="003E2DC5" w:rsidP="00DD552A">
      <w:pPr>
        <w:jc w:val="both"/>
        <w:rPr>
          <w:rFonts w:eastAsiaTheme="minorEastAsia"/>
          <w:lang w:val="en-GB" w:eastAsia="zh-CN"/>
        </w:rPr>
      </w:pPr>
      <w:r w:rsidRPr="003E2DC5">
        <w:rPr>
          <w:rFonts w:eastAsiaTheme="minorEastAsia"/>
          <w:lang w:val="en-GB" w:eastAsia="zh-CN"/>
        </w:rPr>
        <w:t xml:space="preserve">At least </w:t>
      </w:r>
      <w:r>
        <w:rPr>
          <w:rFonts w:eastAsiaTheme="minorEastAsia"/>
          <w:lang w:val="en-GB" w:eastAsia="zh-CN"/>
        </w:rPr>
        <w:t>S</w:t>
      </w:r>
      <w:r w:rsidRPr="003E2DC5">
        <w:rPr>
          <w:rFonts w:eastAsiaTheme="minorEastAsia"/>
          <w:lang w:val="en-GB" w:eastAsia="zh-CN"/>
        </w:rPr>
        <w:t>cenario</w:t>
      </w:r>
      <w:r w:rsidR="00147AF1">
        <w:rPr>
          <w:rFonts w:eastAsiaTheme="minorEastAsia"/>
          <w:lang w:val="en-GB" w:eastAsia="zh-CN"/>
        </w:rPr>
        <w:t xml:space="preserve"> </w:t>
      </w:r>
      <w:r w:rsidRPr="003E2DC5">
        <w:rPr>
          <w:rFonts w:eastAsiaTheme="minorEastAsia"/>
          <w:lang w:val="en-GB" w:eastAsia="zh-CN"/>
        </w:rPr>
        <w:t>1 should be supported in R19.</w:t>
      </w:r>
      <w:r>
        <w:rPr>
          <w:rFonts w:eastAsiaTheme="minorEastAsia"/>
          <w:lang w:val="en-GB" w:eastAsia="zh-CN"/>
        </w:rPr>
        <w:t xml:space="preserve"> </w:t>
      </w:r>
      <w:r w:rsidRPr="003E2DC5">
        <w:rPr>
          <w:rFonts w:eastAsiaTheme="minorEastAsia"/>
          <w:lang w:val="en-GB" w:eastAsia="zh-CN"/>
        </w:rPr>
        <w:t xml:space="preserve">For </w:t>
      </w:r>
      <w:r w:rsidR="00147AF1">
        <w:rPr>
          <w:rFonts w:eastAsiaTheme="minorEastAsia" w:hint="eastAsia"/>
          <w:lang w:val="en-GB" w:eastAsia="zh-CN"/>
        </w:rPr>
        <w:t>S</w:t>
      </w:r>
      <w:r w:rsidRPr="003E2DC5">
        <w:rPr>
          <w:rFonts w:eastAsiaTheme="minorEastAsia"/>
          <w:lang w:val="en-GB" w:eastAsia="zh-CN"/>
        </w:rPr>
        <w:t>cenario</w:t>
      </w:r>
      <w:r w:rsidR="00147AF1">
        <w:rPr>
          <w:rFonts w:eastAsiaTheme="minorEastAsia"/>
          <w:lang w:val="en-GB" w:eastAsia="zh-CN"/>
        </w:rPr>
        <w:t xml:space="preserve"> </w:t>
      </w:r>
      <w:r w:rsidRPr="003E2DC5">
        <w:rPr>
          <w:rFonts w:eastAsiaTheme="minorEastAsia"/>
          <w:lang w:val="en-GB" w:eastAsia="zh-CN"/>
        </w:rPr>
        <w:t>2</w:t>
      </w:r>
      <w:r>
        <w:rPr>
          <w:rFonts w:eastAsiaTheme="minorEastAsia"/>
          <w:lang w:val="en-GB" w:eastAsia="zh-CN"/>
        </w:rPr>
        <w:t>,</w:t>
      </w:r>
      <w:r w:rsidRPr="003E2DC5">
        <w:rPr>
          <w:rFonts w:eastAsiaTheme="minorEastAsia"/>
          <w:lang w:val="en-GB" w:eastAsia="zh-CN"/>
        </w:rPr>
        <w:t xml:space="preserve"> </w:t>
      </w:r>
      <w:r>
        <w:rPr>
          <w:rFonts w:eastAsiaTheme="minorEastAsia"/>
          <w:lang w:val="en-GB" w:eastAsia="zh-CN"/>
        </w:rPr>
        <w:t>two cases</w:t>
      </w:r>
      <w:r w:rsidRPr="003E2DC5">
        <w:rPr>
          <w:rFonts w:eastAsiaTheme="minorEastAsia"/>
          <w:lang w:val="en-GB" w:eastAsia="zh-CN"/>
        </w:rPr>
        <w:t xml:space="preserve"> </w:t>
      </w:r>
      <w:r w:rsidR="00403BB8">
        <w:rPr>
          <w:rFonts w:eastAsiaTheme="minorEastAsia"/>
          <w:lang w:val="en-GB" w:eastAsia="zh-CN"/>
        </w:rPr>
        <w:t>should</w:t>
      </w:r>
      <w:r w:rsidRPr="003E2DC5">
        <w:rPr>
          <w:rFonts w:eastAsiaTheme="minorEastAsia"/>
          <w:lang w:val="en-GB" w:eastAsia="zh-CN"/>
        </w:rPr>
        <w:t xml:space="preserve"> be discussed </w:t>
      </w:r>
      <w:r>
        <w:rPr>
          <w:rFonts w:eastAsiaTheme="minorEastAsia"/>
          <w:lang w:val="en-GB" w:eastAsia="zh-CN"/>
        </w:rPr>
        <w:t xml:space="preserve">separately </w:t>
      </w:r>
      <w:r w:rsidRPr="003E2DC5">
        <w:rPr>
          <w:rFonts w:eastAsiaTheme="minorEastAsia"/>
          <w:lang w:val="en-GB" w:eastAsia="zh-CN"/>
        </w:rPr>
        <w:t xml:space="preserve">in terms of whether the UE </w:t>
      </w:r>
      <w:r>
        <w:rPr>
          <w:rFonts w:eastAsiaTheme="minorEastAsia"/>
          <w:lang w:val="en-GB" w:eastAsia="zh-CN"/>
        </w:rPr>
        <w:t>camps</w:t>
      </w:r>
      <w:r w:rsidRPr="003E2DC5">
        <w:rPr>
          <w:rFonts w:eastAsiaTheme="minorEastAsia"/>
          <w:lang w:val="en-GB" w:eastAsia="zh-CN"/>
        </w:rPr>
        <w:t xml:space="preserve"> </w:t>
      </w:r>
      <w:r>
        <w:rPr>
          <w:rFonts w:eastAsiaTheme="minorEastAsia"/>
          <w:lang w:val="en-GB" w:eastAsia="zh-CN"/>
        </w:rPr>
        <w:t>on</w:t>
      </w:r>
      <w:r w:rsidRPr="003E2DC5">
        <w:rPr>
          <w:rFonts w:eastAsiaTheme="minorEastAsia"/>
          <w:lang w:val="en-GB" w:eastAsia="zh-CN"/>
        </w:rPr>
        <w:t xml:space="preserve"> cell A or NES cell</w:t>
      </w:r>
      <w:r w:rsidR="0010186F">
        <w:rPr>
          <w:rFonts w:eastAsiaTheme="minorEastAsia"/>
          <w:lang w:val="en-GB" w:eastAsia="zh-CN"/>
        </w:rPr>
        <w:t>.</w:t>
      </w:r>
      <w:r w:rsidR="00403BB8">
        <w:rPr>
          <w:rFonts w:eastAsiaTheme="minorEastAsia"/>
          <w:lang w:val="en-GB" w:eastAsia="zh-CN"/>
        </w:rPr>
        <w:t xml:space="preserve"> </w:t>
      </w:r>
      <w:r w:rsidR="00252841" w:rsidRPr="00252841">
        <w:rPr>
          <w:rFonts w:eastAsiaTheme="minorEastAsia"/>
          <w:lang w:val="en-GB" w:eastAsia="zh-CN"/>
        </w:rPr>
        <w:t xml:space="preserve">If the UE </w:t>
      </w:r>
      <w:r w:rsidR="00252841">
        <w:rPr>
          <w:rFonts w:eastAsiaTheme="minorEastAsia"/>
          <w:lang w:val="en-GB" w:eastAsia="zh-CN"/>
        </w:rPr>
        <w:t>camps on</w:t>
      </w:r>
      <w:r w:rsidR="00252841" w:rsidRPr="00252841">
        <w:rPr>
          <w:rFonts w:eastAsiaTheme="minorEastAsia"/>
          <w:lang w:val="en-GB" w:eastAsia="zh-CN"/>
        </w:rPr>
        <w:t xml:space="preserve"> cell A and the UE </w:t>
      </w:r>
      <w:r w:rsidR="00DD552A">
        <w:rPr>
          <w:rFonts w:eastAsiaTheme="minorEastAsia"/>
          <w:lang w:val="en-GB" w:eastAsia="zh-CN"/>
        </w:rPr>
        <w:t>wants</w:t>
      </w:r>
      <w:r w:rsidR="00252841" w:rsidRPr="00252841">
        <w:rPr>
          <w:rFonts w:eastAsiaTheme="minorEastAsia"/>
          <w:lang w:val="en-GB" w:eastAsia="zh-CN"/>
        </w:rPr>
        <w:t xml:space="preserve"> to access the NES cell</w:t>
      </w:r>
      <w:r w:rsidR="00DD552A">
        <w:rPr>
          <w:rFonts w:eastAsiaTheme="minorEastAsia"/>
          <w:lang w:val="en-GB" w:eastAsia="zh-CN"/>
        </w:rPr>
        <w:t xml:space="preserve"> subsequently</w:t>
      </w:r>
      <w:r w:rsidR="00252841" w:rsidRPr="00252841">
        <w:rPr>
          <w:rFonts w:eastAsiaTheme="minorEastAsia"/>
          <w:lang w:val="en-GB" w:eastAsia="zh-CN"/>
        </w:rPr>
        <w:t xml:space="preserve">, then </w:t>
      </w:r>
      <w:r w:rsidR="00147AF1">
        <w:rPr>
          <w:rFonts w:eastAsiaTheme="minorEastAsia"/>
          <w:lang w:val="en-GB" w:eastAsia="zh-CN"/>
        </w:rPr>
        <w:t>S</w:t>
      </w:r>
      <w:r w:rsidR="00147AF1" w:rsidRPr="00252841">
        <w:rPr>
          <w:rFonts w:eastAsiaTheme="minorEastAsia"/>
          <w:lang w:val="en-GB" w:eastAsia="zh-CN"/>
        </w:rPr>
        <w:t>cenario</w:t>
      </w:r>
      <w:r w:rsidR="00147AF1">
        <w:rPr>
          <w:rFonts w:eastAsiaTheme="minorEastAsia"/>
          <w:lang w:val="en-GB" w:eastAsia="zh-CN"/>
        </w:rPr>
        <w:t xml:space="preserve"> </w:t>
      </w:r>
      <w:r w:rsidR="00147AF1" w:rsidRPr="00252841">
        <w:rPr>
          <w:rFonts w:eastAsiaTheme="minorEastAsia"/>
          <w:lang w:val="en-GB" w:eastAsia="zh-CN"/>
        </w:rPr>
        <w:t>2</w:t>
      </w:r>
      <w:r w:rsidR="00147AF1">
        <w:rPr>
          <w:rFonts w:eastAsiaTheme="minorEastAsia"/>
          <w:lang w:val="en-GB" w:eastAsia="zh-CN"/>
        </w:rPr>
        <w:t xml:space="preserve"> </w:t>
      </w:r>
      <w:r w:rsidR="00252841">
        <w:rPr>
          <w:rFonts w:eastAsiaTheme="minorEastAsia"/>
          <w:lang w:val="en-GB" w:eastAsia="zh-CN"/>
        </w:rPr>
        <w:t>can</w:t>
      </w:r>
      <w:r w:rsidR="00252841" w:rsidRPr="00252841">
        <w:rPr>
          <w:rFonts w:eastAsiaTheme="minorEastAsia"/>
          <w:lang w:val="en-GB" w:eastAsia="zh-CN"/>
        </w:rPr>
        <w:t xml:space="preserve"> save one Msg1 transmission</w:t>
      </w:r>
      <w:r w:rsidR="00403BB8">
        <w:rPr>
          <w:rFonts w:eastAsiaTheme="minorEastAsia"/>
          <w:lang w:val="en-GB" w:eastAsia="zh-CN"/>
        </w:rPr>
        <w:t xml:space="preserve"> compared with </w:t>
      </w:r>
      <w:r w:rsidR="00147AF1">
        <w:rPr>
          <w:rFonts w:eastAsiaTheme="minorEastAsia"/>
          <w:lang w:val="en-GB" w:eastAsia="zh-CN"/>
        </w:rPr>
        <w:t>Scenario 1</w:t>
      </w:r>
      <w:r w:rsidR="00403BB8">
        <w:rPr>
          <w:rFonts w:eastAsiaTheme="minorEastAsia"/>
          <w:lang w:val="en-GB" w:eastAsia="zh-CN"/>
        </w:rPr>
        <w:t xml:space="preserve">. </w:t>
      </w:r>
      <w:r w:rsidR="00F3498B">
        <w:rPr>
          <w:rFonts w:eastAsiaTheme="minorEastAsia"/>
          <w:lang w:val="en-GB" w:eastAsia="zh-CN"/>
        </w:rPr>
        <w:t>However, f</w:t>
      </w:r>
      <w:r w:rsidR="00403BB8" w:rsidRPr="00403BB8">
        <w:rPr>
          <w:rFonts w:eastAsiaTheme="minorEastAsia"/>
          <w:lang w:val="en-GB" w:eastAsia="zh-CN"/>
        </w:rPr>
        <w:t xml:space="preserve">or UEs that already </w:t>
      </w:r>
      <w:r w:rsidR="00DD552A">
        <w:rPr>
          <w:rFonts w:eastAsiaTheme="minorEastAsia"/>
          <w:lang w:val="en-GB" w:eastAsia="zh-CN"/>
        </w:rPr>
        <w:t>camp</w:t>
      </w:r>
      <w:r w:rsidR="00403BB8" w:rsidRPr="00403BB8">
        <w:rPr>
          <w:rFonts w:eastAsiaTheme="minorEastAsia"/>
          <w:lang w:val="en-GB" w:eastAsia="zh-CN"/>
        </w:rPr>
        <w:t xml:space="preserve"> </w:t>
      </w:r>
      <w:r w:rsidR="00DD552A">
        <w:rPr>
          <w:rFonts w:eastAsiaTheme="minorEastAsia"/>
          <w:lang w:val="en-GB" w:eastAsia="zh-CN"/>
        </w:rPr>
        <w:t>on the</w:t>
      </w:r>
      <w:r w:rsidR="00403BB8" w:rsidRPr="00403BB8">
        <w:rPr>
          <w:rFonts w:eastAsiaTheme="minorEastAsia"/>
          <w:lang w:val="en-GB" w:eastAsia="zh-CN"/>
        </w:rPr>
        <w:t xml:space="preserve"> NES cell, random access </w:t>
      </w:r>
      <w:r w:rsidR="00EB3F56">
        <w:rPr>
          <w:rFonts w:eastAsiaTheme="minorEastAsia"/>
          <w:lang w:val="en-GB" w:eastAsia="zh-CN"/>
        </w:rPr>
        <w:t xml:space="preserve">can be performed directly </w:t>
      </w:r>
      <w:r w:rsidR="00403BB8" w:rsidRPr="00403BB8">
        <w:rPr>
          <w:rFonts w:eastAsiaTheme="minorEastAsia"/>
          <w:lang w:val="en-GB" w:eastAsia="zh-CN"/>
        </w:rPr>
        <w:t xml:space="preserve">based on the RACH configuration in </w:t>
      </w:r>
      <w:r w:rsidR="00EB3F56">
        <w:rPr>
          <w:rFonts w:eastAsiaTheme="minorEastAsia"/>
          <w:lang w:val="en-GB" w:eastAsia="zh-CN"/>
        </w:rPr>
        <w:t xml:space="preserve">the </w:t>
      </w:r>
      <w:r w:rsidR="00DD552A">
        <w:rPr>
          <w:rFonts w:eastAsiaTheme="minorEastAsia"/>
          <w:lang w:val="en-GB" w:eastAsia="zh-CN"/>
        </w:rPr>
        <w:t xml:space="preserve">preserved </w:t>
      </w:r>
      <w:r w:rsidR="00403BB8" w:rsidRPr="00403BB8">
        <w:rPr>
          <w:rFonts w:eastAsiaTheme="minorEastAsia"/>
          <w:lang w:val="en-GB" w:eastAsia="zh-CN"/>
        </w:rPr>
        <w:t xml:space="preserve">SIB1 without </w:t>
      </w:r>
      <w:r w:rsidR="00DD552A">
        <w:rPr>
          <w:rFonts w:eastAsiaTheme="minorEastAsia"/>
          <w:lang w:val="en-GB" w:eastAsia="zh-CN"/>
        </w:rPr>
        <w:t xml:space="preserve">need to </w:t>
      </w:r>
      <w:r w:rsidR="00403BB8" w:rsidRPr="00403BB8">
        <w:rPr>
          <w:rFonts w:eastAsiaTheme="minorEastAsia"/>
          <w:lang w:val="en-GB" w:eastAsia="zh-CN"/>
        </w:rPr>
        <w:t xml:space="preserve">request </w:t>
      </w:r>
      <w:r w:rsidR="00F3498B">
        <w:rPr>
          <w:rFonts w:eastAsiaTheme="minorEastAsia"/>
          <w:lang w:val="en-GB" w:eastAsia="zh-CN"/>
        </w:rPr>
        <w:t xml:space="preserve">another </w:t>
      </w:r>
      <w:r w:rsidR="00403BB8" w:rsidRPr="00403BB8">
        <w:rPr>
          <w:rFonts w:eastAsiaTheme="minorEastAsia"/>
          <w:lang w:val="en-GB" w:eastAsia="zh-CN"/>
        </w:rPr>
        <w:t xml:space="preserve">SIB1. </w:t>
      </w:r>
      <w:r w:rsidR="00AF4BF0" w:rsidRPr="00F3498B">
        <w:rPr>
          <w:rFonts w:eastAsiaTheme="minorEastAsia"/>
          <w:lang w:val="en-GB" w:eastAsia="zh-CN"/>
        </w:rPr>
        <w:t>So,</w:t>
      </w:r>
      <w:r w:rsidR="00F3498B" w:rsidRPr="00F3498B">
        <w:rPr>
          <w:rFonts w:eastAsiaTheme="minorEastAsia"/>
          <w:lang w:val="en-GB" w:eastAsia="zh-CN"/>
        </w:rPr>
        <w:t xml:space="preserve"> for UEs </w:t>
      </w:r>
      <w:r w:rsidR="00F3498B">
        <w:rPr>
          <w:rFonts w:eastAsiaTheme="minorEastAsia"/>
          <w:lang w:val="en-GB" w:eastAsia="zh-CN"/>
        </w:rPr>
        <w:t>camping</w:t>
      </w:r>
      <w:r w:rsidR="00F3498B" w:rsidRPr="00F3498B">
        <w:rPr>
          <w:rFonts w:eastAsiaTheme="minorEastAsia"/>
          <w:lang w:val="en-GB" w:eastAsia="zh-CN"/>
        </w:rPr>
        <w:t xml:space="preserve"> </w:t>
      </w:r>
      <w:r w:rsidR="00F3498B">
        <w:rPr>
          <w:rFonts w:eastAsiaTheme="minorEastAsia"/>
          <w:lang w:val="en-GB" w:eastAsia="zh-CN"/>
        </w:rPr>
        <w:t>on the</w:t>
      </w:r>
      <w:r w:rsidR="00F3498B" w:rsidRPr="00F3498B">
        <w:rPr>
          <w:rFonts w:eastAsiaTheme="minorEastAsia"/>
          <w:lang w:val="en-GB" w:eastAsia="zh-CN"/>
        </w:rPr>
        <w:t xml:space="preserve"> NES cell, the only </w:t>
      </w:r>
      <w:r w:rsidR="00F3498B">
        <w:rPr>
          <w:rFonts w:eastAsiaTheme="minorEastAsia"/>
          <w:lang w:val="en-GB" w:eastAsia="zh-CN"/>
        </w:rPr>
        <w:t>case</w:t>
      </w:r>
      <w:r w:rsidR="00F3498B" w:rsidRPr="00F3498B">
        <w:rPr>
          <w:rFonts w:eastAsiaTheme="minorEastAsia"/>
          <w:lang w:val="en-GB" w:eastAsia="zh-CN"/>
        </w:rPr>
        <w:t xml:space="preserve"> where </w:t>
      </w:r>
      <w:r w:rsidR="00147AF1">
        <w:rPr>
          <w:rFonts w:eastAsiaTheme="minorEastAsia"/>
          <w:lang w:val="en-GB" w:eastAsia="zh-CN"/>
        </w:rPr>
        <w:t>S</w:t>
      </w:r>
      <w:r w:rsidR="00147AF1" w:rsidRPr="00F3498B">
        <w:rPr>
          <w:rFonts w:eastAsiaTheme="minorEastAsia"/>
          <w:lang w:val="en-GB" w:eastAsia="zh-CN"/>
        </w:rPr>
        <w:t>cenario</w:t>
      </w:r>
      <w:r w:rsidR="00147AF1">
        <w:rPr>
          <w:rFonts w:eastAsiaTheme="minorEastAsia"/>
          <w:lang w:val="en-GB" w:eastAsia="zh-CN"/>
        </w:rPr>
        <w:t xml:space="preserve"> </w:t>
      </w:r>
      <w:r w:rsidR="00147AF1" w:rsidRPr="00F3498B">
        <w:rPr>
          <w:rFonts w:eastAsiaTheme="minorEastAsia"/>
          <w:lang w:val="en-GB" w:eastAsia="zh-CN"/>
        </w:rPr>
        <w:t xml:space="preserve">2 </w:t>
      </w:r>
      <w:r w:rsidR="00F3498B" w:rsidRPr="00F3498B">
        <w:rPr>
          <w:rFonts w:eastAsiaTheme="minorEastAsia"/>
          <w:lang w:val="en-GB" w:eastAsia="zh-CN"/>
        </w:rPr>
        <w:t xml:space="preserve">applies is when </w:t>
      </w:r>
      <w:r w:rsidR="002A2EE2">
        <w:rPr>
          <w:rFonts w:eastAsiaTheme="minorEastAsia"/>
          <w:lang w:val="en-GB" w:eastAsia="zh-CN"/>
        </w:rPr>
        <w:t xml:space="preserve">the </w:t>
      </w:r>
      <w:r w:rsidR="00F3498B" w:rsidRPr="00F3498B">
        <w:rPr>
          <w:rFonts w:eastAsiaTheme="minorEastAsia"/>
          <w:lang w:val="en-GB" w:eastAsia="zh-CN"/>
        </w:rPr>
        <w:t xml:space="preserve">SIB1 </w:t>
      </w:r>
      <w:r w:rsidR="00AF4BF0" w:rsidRPr="00F3498B">
        <w:rPr>
          <w:rFonts w:eastAsiaTheme="minorEastAsia"/>
          <w:lang w:val="en-GB" w:eastAsia="zh-CN"/>
        </w:rPr>
        <w:t>is about</w:t>
      </w:r>
      <w:r w:rsidR="00F3498B" w:rsidRPr="00F3498B">
        <w:rPr>
          <w:rFonts w:eastAsiaTheme="minorEastAsia"/>
          <w:lang w:val="en-GB" w:eastAsia="zh-CN"/>
        </w:rPr>
        <w:t xml:space="preserve"> to expire, and the UE has to request SIB1 as well as access to the NES cell, which </w:t>
      </w:r>
      <w:r w:rsidR="00DF2AD5" w:rsidRPr="00F3498B">
        <w:rPr>
          <w:rFonts w:eastAsiaTheme="minorEastAsia"/>
          <w:lang w:val="en-GB" w:eastAsia="zh-CN"/>
        </w:rPr>
        <w:t xml:space="preserve">is </w:t>
      </w:r>
      <w:r w:rsidR="00F3498B" w:rsidRPr="00F3498B">
        <w:rPr>
          <w:rFonts w:eastAsiaTheme="minorEastAsia"/>
          <w:lang w:val="en-GB" w:eastAsia="zh-CN"/>
        </w:rPr>
        <w:t>obviously a relatively rare case and needs to be deprioritized in R19</w:t>
      </w:r>
      <w:r w:rsidR="00AF4BF0">
        <w:rPr>
          <w:rFonts w:eastAsiaTheme="minorEastAsia"/>
          <w:lang w:val="en-GB" w:eastAsia="zh-CN"/>
        </w:rPr>
        <w:t>.</w:t>
      </w:r>
    </w:p>
    <w:p w14:paraId="7A5BEA56" w14:textId="3951F43A" w:rsidR="00D54080" w:rsidRPr="00906F46" w:rsidRDefault="00AF4BF0" w:rsidP="00AF4BF0">
      <w:pPr>
        <w:pStyle w:val="a8"/>
        <w:rPr>
          <w:rFonts w:eastAsiaTheme="minorEastAsia"/>
          <w:b/>
          <w:i/>
          <w:lang w:eastAsia="zh-CN"/>
        </w:rPr>
      </w:pPr>
      <w:bookmarkStart w:id="36" w:name="_Ref166255728"/>
      <w:r w:rsidRPr="00AF4BF0">
        <w:rPr>
          <w:rFonts w:eastAsiaTheme="minorEastAsia"/>
          <w:b/>
          <w:i/>
          <w:lang w:eastAsia="zh-CN"/>
        </w:rPr>
        <w:t xml:space="preserve">Proposal </w:t>
      </w:r>
      <w:r w:rsidRPr="00AF4BF0">
        <w:rPr>
          <w:rFonts w:eastAsiaTheme="minorEastAsia"/>
          <w:b/>
          <w:i/>
          <w:lang w:eastAsia="zh-CN"/>
        </w:rPr>
        <w:fldChar w:fldCharType="begin"/>
      </w:r>
      <w:r w:rsidRPr="00AF4BF0">
        <w:rPr>
          <w:rFonts w:eastAsiaTheme="minorEastAsia"/>
          <w:b/>
          <w:i/>
          <w:lang w:eastAsia="zh-CN"/>
        </w:rPr>
        <w:instrText xml:space="preserve"> SEQ Proposal \* ARABIC </w:instrText>
      </w:r>
      <w:r w:rsidRPr="00AF4BF0">
        <w:rPr>
          <w:rFonts w:eastAsiaTheme="minorEastAsia"/>
          <w:b/>
          <w:i/>
          <w:lang w:eastAsia="zh-CN"/>
        </w:rPr>
        <w:fldChar w:fldCharType="separate"/>
      </w:r>
      <w:r w:rsidR="005343AD">
        <w:rPr>
          <w:rFonts w:eastAsiaTheme="minorEastAsia"/>
          <w:b/>
          <w:i/>
          <w:noProof/>
          <w:lang w:eastAsia="zh-CN"/>
        </w:rPr>
        <w:t>4</w:t>
      </w:r>
      <w:r w:rsidRPr="00AF4BF0">
        <w:rPr>
          <w:rFonts w:eastAsiaTheme="minorEastAsia"/>
          <w:b/>
          <w:i/>
          <w:lang w:eastAsia="zh-CN"/>
        </w:rPr>
        <w:fldChar w:fldCharType="end"/>
      </w:r>
      <w:r w:rsidR="00906F46">
        <w:rPr>
          <w:rFonts w:eastAsiaTheme="minorEastAsia" w:hint="eastAsia"/>
          <w:b/>
          <w:i/>
          <w:lang w:eastAsia="zh-CN"/>
        </w:rPr>
        <w:t>：</w:t>
      </w:r>
      <w:r w:rsidR="00906F46" w:rsidRPr="00906F46">
        <w:rPr>
          <w:rFonts w:eastAsiaTheme="minorEastAsia"/>
          <w:b/>
          <w:i/>
          <w:lang w:eastAsia="zh-CN"/>
        </w:rPr>
        <w:t>A</w:t>
      </w:r>
      <w:r w:rsidR="00906F46" w:rsidRPr="00906F46">
        <w:rPr>
          <w:rFonts w:eastAsiaTheme="minorEastAsia" w:hint="eastAsia"/>
          <w:b/>
          <w:i/>
          <w:lang w:eastAsia="zh-CN"/>
        </w:rPr>
        <w:t>t</w:t>
      </w:r>
      <w:r w:rsidR="00906F46" w:rsidRPr="00906F46">
        <w:rPr>
          <w:rFonts w:eastAsiaTheme="minorEastAsia"/>
          <w:b/>
          <w:i/>
          <w:lang w:eastAsia="zh-CN"/>
        </w:rPr>
        <w:t xml:space="preserve"> </w:t>
      </w:r>
      <w:r w:rsidR="00906F46" w:rsidRPr="00906F46">
        <w:rPr>
          <w:rFonts w:eastAsiaTheme="minorEastAsia" w:hint="eastAsia"/>
          <w:b/>
          <w:i/>
          <w:lang w:eastAsia="zh-CN"/>
        </w:rPr>
        <w:t>least</w:t>
      </w:r>
      <w:r w:rsidR="00906F46" w:rsidRPr="00906F46">
        <w:rPr>
          <w:rFonts w:eastAsiaTheme="minorEastAsia"/>
          <w:b/>
          <w:i/>
          <w:lang w:eastAsia="zh-CN"/>
        </w:rPr>
        <w:t xml:space="preserve"> </w:t>
      </w:r>
      <w:r w:rsidR="00906F46" w:rsidRPr="00906F46">
        <w:rPr>
          <w:rFonts w:eastAsiaTheme="minorEastAsia" w:hint="eastAsia"/>
          <w:b/>
          <w:i/>
          <w:lang w:eastAsia="zh-CN"/>
        </w:rPr>
        <w:t>support</w:t>
      </w:r>
      <w:r w:rsidR="00906F46" w:rsidRPr="00906F46">
        <w:rPr>
          <w:rFonts w:eastAsiaTheme="minorEastAsia"/>
          <w:b/>
          <w:i/>
          <w:lang w:eastAsia="zh-CN"/>
        </w:rPr>
        <w:t xml:space="preserve"> </w:t>
      </w:r>
      <w:r w:rsidR="00906F46" w:rsidRPr="00906F46">
        <w:rPr>
          <w:rFonts w:eastAsiaTheme="minorEastAsia" w:hint="eastAsia"/>
          <w:b/>
          <w:i/>
          <w:lang w:eastAsia="zh-CN"/>
        </w:rPr>
        <w:t>scenario</w:t>
      </w:r>
      <w:r w:rsidR="00906F46" w:rsidRPr="00906F46">
        <w:rPr>
          <w:rFonts w:eastAsiaTheme="minorEastAsia"/>
          <w:b/>
          <w:i/>
          <w:lang w:eastAsia="zh-CN"/>
        </w:rPr>
        <w:t>1</w:t>
      </w:r>
      <w:r w:rsidR="00781CB1">
        <w:rPr>
          <w:rFonts w:eastAsiaTheme="minorEastAsia" w:hint="eastAsia"/>
          <w:b/>
          <w:i/>
          <w:lang w:eastAsia="zh-CN"/>
        </w:rPr>
        <w:t>,</w:t>
      </w:r>
      <w:r w:rsidR="00781CB1">
        <w:rPr>
          <w:rFonts w:eastAsiaTheme="minorEastAsia"/>
          <w:b/>
          <w:i/>
          <w:lang w:eastAsia="zh-CN"/>
        </w:rPr>
        <w:t xml:space="preserve"> i.e., UE </w:t>
      </w:r>
      <w:r w:rsidR="00781CB1" w:rsidRPr="00781CB1">
        <w:rPr>
          <w:rFonts w:eastAsiaTheme="minorEastAsia"/>
          <w:b/>
          <w:i/>
          <w:lang w:eastAsia="zh-CN"/>
        </w:rPr>
        <w:t>requests SIB1 to camp on NES cell</w:t>
      </w:r>
      <w:r w:rsidR="00781CB1">
        <w:rPr>
          <w:rFonts w:eastAsiaTheme="minorEastAsia"/>
          <w:b/>
          <w:i/>
          <w:lang w:eastAsia="zh-CN"/>
        </w:rPr>
        <w:t xml:space="preserve">. </w:t>
      </w:r>
      <w:r>
        <w:rPr>
          <w:rFonts w:eastAsiaTheme="minorEastAsia"/>
          <w:b/>
          <w:i/>
          <w:lang w:eastAsia="zh-CN"/>
        </w:rPr>
        <w:t xml:space="preserve"> And the s</w:t>
      </w:r>
      <w:r w:rsidR="0015492F">
        <w:rPr>
          <w:rFonts w:eastAsiaTheme="minorEastAsia" w:hint="eastAsia"/>
          <w:b/>
          <w:i/>
          <w:lang w:eastAsia="zh-CN"/>
        </w:rPr>
        <w:t>cenario</w:t>
      </w:r>
      <w:r w:rsidR="0015492F">
        <w:rPr>
          <w:rFonts w:eastAsiaTheme="minorEastAsia"/>
          <w:b/>
          <w:i/>
          <w:lang w:eastAsia="zh-CN"/>
        </w:rPr>
        <w:t xml:space="preserve">2 </w:t>
      </w:r>
      <w:r>
        <w:rPr>
          <w:rFonts w:eastAsiaTheme="minorEastAsia"/>
          <w:b/>
          <w:i/>
          <w:lang w:eastAsia="zh-CN"/>
        </w:rPr>
        <w:t xml:space="preserve">when UE </w:t>
      </w:r>
      <w:r w:rsidR="0015492F">
        <w:rPr>
          <w:rFonts w:eastAsiaTheme="minorEastAsia" w:hint="eastAsia"/>
          <w:b/>
          <w:i/>
          <w:lang w:eastAsia="zh-CN"/>
        </w:rPr>
        <w:t>camping</w:t>
      </w:r>
      <w:r w:rsidR="0015492F">
        <w:rPr>
          <w:rFonts w:eastAsiaTheme="minorEastAsia"/>
          <w:b/>
          <w:i/>
          <w:lang w:eastAsia="zh-CN"/>
        </w:rPr>
        <w:t xml:space="preserve"> </w:t>
      </w:r>
      <w:r w:rsidR="0015492F">
        <w:rPr>
          <w:rFonts w:eastAsiaTheme="minorEastAsia" w:hint="eastAsia"/>
          <w:b/>
          <w:i/>
          <w:lang w:eastAsia="zh-CN"/>
        </w:rPr>
        <w:t>on</w:t>
      </w:r>
      <w:r w:rsidR="0015492F">
        <w:rPr>
          <w:rFonts w:eastAsiaTheme="minorEastAsia"/>
          <w:b/>
          <w:i/>
          <w:lang w:eastAsia="zh-CN"/>
        </w:rPr>
        <w:t xml:space="preserve"> </w:t>
      </w:r>
      <w:r>
        <w:rPr>
          <w:rFonts w:eastAsiaTheme="minorEastAsia"/>
          <w:b/>
          <w:i/>
          <w:lang w:eastAsia="zh-CN"/>
        </w:rPr>
        <w:t>cell A is FFS.</w:t>
      </w:r>
      <w:bookmarkEnd w:id="36"/>
    </w:p>
    <w:p w14:paraId="0CD3BA8D" w14:textId="63A88EB3" w:rsidR="002B65FE" w:rsidRDefault="00B47ABA" w:rsidP="003C743A">
      <w:pPr>
        <w:pStyle w:val="a8"/>
        <w:jc w:val="both"/>
        <w:rPr>
          <w:rFonts w:eastAsiaTheme="minorEastAsia"/>
          <w:lang w:eastAsia="zh-CN"/>
        </w:rPr>
      </w:pPr>
      <w:r>
        <w:rPr>
          <w:rFonts w:eastAsiaTheme="minorEastAsia"/>
          <w:lang w:eastAsia="zh-CN"/>
        </w:rPr>
        <w:t xml:space="preserve">Dedicated </w:t>
      </w:r>
      <w:r w:rsidR="00DA60BE" w:rsidRPr="00FA47CD">
        <w:rPr>
          <w:rFonts w:eastAsiaTheme="minorEastAsia"/>
          <w:lang w:eastAsia="zh-CN"/>
        </w:rPr>
        <w:t>PRACH</w:t>
      </w:r>
      <w:r w:rsidR="00A4371F" w:rsidRPr="00FA47CD">
        <w:rPr>
          <w:rFonts w:eastAsiaTheme="minorEastAsia"/>
          <w:lang w:eastAsia="zh-CN"/>
        </w:rPr>
        <w:t xml:space="preserve"> </w:t>
      </w:r>
      <w:r>
        <w:rPr>
          <w:rFonts w:eastAsiaTheme="minorEastAsia"/>
          <w:lang w:eastAsia="zh-CN"/>
        </w:rPr>
        <w:t xml:space="preserve">resources </w:t>
      </w:r>
      <w:r w:rsidR="00A4371F" w:rsidRPr="00FA47CD">
        <w:rPr>
          <w:rFonts w:eastAsiaTheme="minorEastAsia"/>
          <w:lang w:eastAsia="zh-CN"/>
        </w:rPr>
        <w:t>ha</w:t>
      </w:r>
      <w:r>
        <w:rPr>
          <w:rFonts w:eastAsiaTheme="minorEastAsia"/>
          <w:lang w:eastAsia="zh-CN"/>
        </w:rPr>
        <w:t>ve</w:t>
      </w:r>
      <w:r w:rsidR="00A4371F" w:rsidRPr="00FA47CD">
        <w:rPr>
          <w:rFonts w:eastAsiaTheme="minorEastAsia"/>
          <w:lang w:eastAsia="zh-CN"/>
        </w:rPr>
        <w:t xml:space="preserve"> been agreed as a starting point for UL</w:t>
      </w:r>
      <w:r w:rsidR="008411C4">
        <w:rPr>
          <w:rFonts w:eastAsiaTheme="minorEastAsia"/>
          <w:lang w:eastAsia="zh-CN"/>
        </w:rPr>
        <w:t xml:space="preserve"> </w:t>
      </w:r>
      <w:r w:rsidR="00A4371F" w:rsidRPr="00FA47CD">
        <w:rPr>
          <w:rFonts w:eastAsiaTheme="minorEastAsia"/>
          <w:lang w:eastAsia="zh-CN"/>
        </w:rPr>
        <w:t>WUS</w:t>
      </w:r>
      <w:r w:rsidR="008411C4">
        <w:rPr>
          <w:rFonts w:eastAsiaTheme="minorEastAsia"/>
          <w:lang w:eastAsia="zh-CN"/>
        </w:rPr>
        <w:t xml:space="preserve"> in RAN1#116 </w:t>
      </w:r>
      <w:r>
        <w:rPr>
          <w:rFonts w:eastAsiaTheme="minorEastAsia"/>
          <w:lang w:eastAsia="zh-CN"/>
        </w:rPr>
        <w:t xml:space="preserve">and RAN1#116-bis </w:t>
      </w:r>
      <w:r w:rsidR="008411C4">
        <w:rPr>
          <w:rFonts w:eastAsiaTheme="minorEastAsia"/>
          <w:lang w:eastAsia="zh-CN"/>
        </w:rPr>
        <w:t>meeting</w:t>
      </w:r>
      <w:r w:rsidR="00097271" w:rsidRPr="00FA47CD">
        <w:rPr>
          <w:rFonts w:eastAsiaTheme="minorEastAsia"/>
          <w:lang w:eastAsia="zh-CN"/>
        </w:rPr>
        <w:t>.</w:t>
      </w:r>
      <w:r w:rsidR="004024AC" w:rsidRPr="00FA47CD">
        <w:rPr>
          <w:rFonts w:eastAsiaTheme="minorEastAsia"/>
          <w:lang w:eastAsia="zh-CN"/>
        </w:rPr>
        <w:t xml:space="preserve"> </w:t>
      </w:r>
      <w:r w:rsidR="00097271" w:rsidRPr="00FA47CD">
        <w:rPr>
          <w:rFonts w:eastAsiaTheme="minorEastAsia"/>
          <w:lang w:eastAsia="zh-CN"/>
        </w:rPr>
        <w:t>If</w:t>
      </w:r>
      <w:r w:rsidR="00CA549A" w:rsidRPr="00FA47CD">
        <w:rPr>
          <w:rFonts w:eastAsiaTheme="minorEastAsia"/>
          <w:lang w:eastAsia="zh-CN"/>
        </w:rPr>
        <w:t xml:space="preserve"> UL WUS is </w:t>
      </w:r>
      <w:r w:rsidR="009367BD" w:rsidRPr="00FA47CD">
        <w:rPr>
          <w:rFonts w:eastAsiaTheme="minorEastAsia"/>
          <w:lang w:eastAsia="zh-CN"/>
        </w:rPr>
        <w:t xml:space="preserve">only </w:t>
      </w:r>
      <w:r w:rsidR="00CA549A" w:rsidRPr="00FA47CD">
        <w:rPr>
          <w:rFonts w:eastAsiaTheme="minorEastAsia"/>
          <w:lang w:eastAsia="zh-CN"/>
        </w:rPr>
        <w:t xml:space="preserve">intended to </w:t>
      </w:r>
      <w:r w:rsidR="003F5900" w:rsidRPr="00FA47CD">
        <w:rPr>
          <w:rFonts w:eastAsiaTheme="minorEastAsia"/>
          <w:lang w:eastAsia="zh-CN"/>
        </w:rPr>
        <w:t>re</w:t>
      </w:r>
      <w:r w:rsidR="003F5900">
        <w:rPr>
          <w:rFonts w:eastAsiaTheme="minorEastAsia"/>
          <w:lang w:eastAsia="zh-CN"/>
        </w:rPr>
        <w:t xml:space="preserve">quest SIB1 to camp on </w:t>
      </w:r>
      <w:r w:rsidR="00D62D55">
        <w:rPr>
          <w:rFonts w:eastAsiaTheme="minorEastAsia"/>
          <w:lang w:eastAsia="zh-CN"/>
        </w:rPr>
        <w:t>NES cell</w:t>
      </w:r>
      <w:r w:rsidR="00CA549A" w:rsidRPr="00315A66">
        <w:rPr>
          <w:rFonts w:eastAsiaTheme="minorEastAsia"/>
          <w:lang w:eastAsia="zh-CN"/>
        </w:rPr>
        <w:t xml:space="preserve">, the WUS needs to be distinguished from </w:t>
      </w:r>
      <w:r w:rsidR="009367BD">
        <w:rPr>
          <w:rFonts w:eastAsiaTheme="minorEastAsia"/>
          <w:lang w:eastAsia="zh-CN"/>
        </w:rPr>
        <w:t xml:space="preserve">legacy </w:t>
      </w:r>
      <w:r w:rsidR="00CA549A" w:rsidRPr="00315A66">
        <w:rPr>
          <w:rFonts w:eastAsiaTheme="minorEastAsia"/>
          <w:lang w:eastAsia="zh-CN"/>
        </w:rPr>
        <w:t>Msg1</w:t>
      </w:r>
      <w:r w:rsidR="00267433">
        <w:rPr>
          <w:rFonts w:eastAsiaTheme="minorEastAsia"/>
          <w:lang w:eastAsia="zh-CN"/>
        </w:rPr>
        <w:t>/</w:t>
      </w:r>
      <w:proofErr w:type="spellStart"/>
      <w:r w:rsidR="00267433">
        <w:rPr>
          <w:rFonts w:eastAsiaTheme="minorEastAsia"/>
          <w:lang w:eastAsia="zh-CN"/>
        </w:rPr>
        <w:t>MsgA</w:t>
      </w:r>
      <w:proofErr w:type="spellEnd"/>
      <w:r w:rsidR="009367BD">
        <w:rPr>
          <w:rFonts w:eastAsiaTheme="minorEastAsia"/>
          <w:lang w:eastAsia="zh-CN"/>
        </w:rPr>
        <w:t xml:space="preserve"> </w:t>
      </w:r>
      <w:r w:rsidR="004444E3">
        <w:rPr>
          <w:rFonts w:eastAsiaTheme="minorEastAsia"/>
          <w:lang w:eastAsia="zh-CN"/>
        </w:rPr>
        <w:t xml:space="preserve">used </w:t>
      </w:r>
      <w:r w:rsidR="009367BD">
        <w:rPr>
          <w:rFonts w:eastAsiaTheme="minorEastAsia"/>
          <w:lang w:eastAsia="zh-CN"/>
        </w:rPr>
        <w:t>for connection setup</w:t>
      </w:r>
      <w:r w:rsidR="00CA549A" w:rsidRPr="00315A66">
        <w:rPr>
          <w:rFonts w:eastAsiaTheme="minorEastAsia"/>
          <w:lang w:eastAsia="zh-CN"/>
        </w:rPr>
        <w:t xml:space="preserve">. It is obvious that WUS can be distinguished in terms of both time-frequency resources and preamble resources. From the perspective of preamble configuration, NES-specific </w:t>
      </w:r>
      <w:r w:rsidR="00CA549A" w:rsidRPr="00315A66">
        <w:rPr>
          <w:rFonts w:eastAsiaTheme="minorEastAsia"/>
          <w:lang w:eastAsia="zh-CN"/>
        </w:rPr>
        <w:lastRenderedPageBreak/>
        <w:t xml:space="preserve">preambles can be used as UL WUS to trigger the transmission of SIB1 transmission. From the perspective of time-frequency resources, it is best to use separate resources independent of the legacy RACH resource to distinguish </w:t>
      </w:r>
      <w:r w:rsidR="00093316">
        <w:rPr>
          <w:rFonts w:eastAsiaTheme="minorEastAsia"/>
          <w:lang w:eastAsia="zh-CN"/>
        </w:rPr>
        <w:t xml:space="preserve">UL </w:t>
      </w:r>
      <w:r w:rsidR="00CA549A" w:rsidRPr="00315A66">
        <w:rPr>
          <w:rFonts w:eastAsiaTheme="minorEastAsia"/>
          <w:lang w:eastAsia="zh-CN"/>
        </w:rPr>
        <w:t xml:space="preserve">WUS triggering from </w:t>
      </w:r>
      <w:r w:rsidR="00E15EDE">
        <w:rPr>
          <w:rFonts w:eastAsiaTheme="minorEastAsia"/>
          <w:lang w:eastAsia="zh-CN"/>
        </w:rPr>
        <w:t>connection setup</w:t>
      </w:r>
      <w:r w:rsidR="002B7F0A">
        <w:rPr>
          <w:rFonts w:eastAsiaTheme="minorEastAsia"/>
          <w:lang w:eastAsia="zh-CN"/>
        </w:rPr>
        <w:t xml:space="preserve"> and OSI</w:t>
      </w:r>
      <w:r w:rsidR="00CA549A" w:rsidRPr="00315A66">
        <w:rPr>
          <w:rFonts w:eastAsiaTheme="minorEastAsia"/>
          <w:lang w:eastAsia="zh-CN"/>
        </w:rPr>
        <w:t>. When the UE sends a preamble on the separate resource, it represents the WUS triggering. If the WUS is sent on the resource</w:t>
      </w:r>
      <w:r w:rsidR="00EF6BBB">
        <w:rPr>
          <w:rFonts w:eastAsiaTheme="minorEastAsia"/>
          <w:lang w:eastAsia="zh-CN"/>
        </w:rPr>
        <w:t>s</w:t>
      </w:r>
      <w:r w:rsidR="00EF6BBB" w:rsidRPr="00EF6BBB">
        <w:rPr>
          <w:rFonts w:eastAsiaTheme="minorEastAsia"/>
          <w:lang w:eastAsia="zh-CN"/>
        </w:rPr>
        <w:t xml:space="preserve"> </w:t>
      </w:r>
      <w:r w:rsidR="00EF6BBB">
        <w:rPr>
          <w:rFonts w:eastAsiaTheme="minorEastAsia"/>
          <w:lang w:eastAsia="zh-CN"/>
        </w:rPr>
        <w:t xml:space="preserve">shared with </w:t>
      </w:r>
      <w:r w:rsidR="00CA549A" w:rsidRPr="00315A66">
        <w:rPr>
          <w:rFonts w:eastAsiaTheme="minorEastAsia"/>
          <w:lang w:eastAsia="zh-CN"/>
        </w:rPr>
        <w:t>legacy RACH</w:t>
      </w:r>
      <w:r w:rsidR="0032127E">
        <w:rPr>
          <w:rFonts w:eastAsiaTheme="minorEastAsia"/>
          <w:lang w:eastAsia="zh-CN"/>
        </w:rPr>
        <w:t xml:space="preserve"> resources used for random access and OSI</w:t>
      </w:r>
      <w:r w:rsidR="00CA549A" w:rsidRPr="00315A66">
        <w:rPr>
          <w:rFonts w:eastAsiaTheme="minorEastAsia"/>
          <w:lang w:eastAsia="zh-CN"/>
        </w:rPr>
        <w:t>, then the WUS can only be distinguished by the preamble sequence.</w:t>
      </w:r>
      <w:r w:rsidR="00657D2D">
        <w:rPr>
          <w:rFonts w:eastAsiaTheme="minorEastAsia"/>
          <w:lang w:eastAsia="zh-CN"/>
        </w:rPr>
        <w:t xml:space="preserve"> </w:t>
      </w:r>
      <w:r w:rsidR="00093316" w:rsidRPr="00093316">
        <w:rPr>
          <w:rFonts w:eastAsiaTheme="minorEastAsia"/>
          <w:lang w:eastAsia="zh-CN"/>
        </w:rPr>
        <w:t xml:space="preserve">It is also desirable that the WUS </w:t>
      </w:r>
      <w:r w:rsidR="00093316">
        <w:rPr>
          <w:rFonts w:eastAsiaTheme="minorEastAsia"/>
          <w:lang w:eastAsia="zh-CN"/>
        </w:rPr>
        <w:t>occasions</w:t>
      </w:r>
      <w:r w:rsidR="00093316" w:rsidRPr="00093316">
        <w:rPr>
          <w:rFonts w:eastAsiaTheme="minorEastAsia"/>
          <w:lang w:eastAsia="zh-CN"/>
        </w:rPr>
        <w:t xml:space="preserve"> are mapped with SSBs. When the UE sends a UL WUS on a WUS occasion associated with a certain SSB, the UE </w:t>
      </w:r>
      <w:r w:rsidR="00093316">
        <w:rPr>
          <w:rFonts w:eastAsiaTheme="minorEastAsia"/>
          <w:lang w:eastAsia="zh-CN"/>
        </w:rPr>
        <w:t xml:space="preserve">may </w:t>
      </w:r>
      <w:r w:rsidR="00093316" w:rsidRPr="00093316">
        <w:rPr>
          <w:rFonts w:eastAsiaTheme="minorEastAsia"/>
          <w:lang w:eastAsia="zh-CN"/>
        </w:rPr>
        <w:t>also receive the corresponding OD-SIB1 along the direction of that SSB.</w:t>
      </w:r>
    </w:p>
    <w:p w14:paraId="731B22A5" w14:textId="349C9336" w:rsidR="00C51DE8" w:rsidRPr="001675DF" w:rsidRDefault="00237C56" w:rsidP="003C743A">
      <w:pPr>
        <w:spacing w:before="120" w:after="120"/>
        <w:jc w:val="both"/>
        <w:rPr>
          <w:rFonts w:eastAsiaTheme="minorEastAsia"/>
          <w:b/>
          <w:i/>
        </w:rPr>
      </w:pPr>
      <w:bookmarkStart w:id="37" w:name="_Ref159245211"/>
      <w:bookmarkStart w:id="38" w:name="_Ref162894073"/>
      <w:bookmarkStart w:id="39" w:name="_Ref166255731"/>
      <w:r w:rsidRPr="00EB5038">
        <w:rPr>
          <w:b/>
          <w:i/>
        </w:rPr>
        <w:t xml:space="preserve">Proposal </w:t>
      </w:r>
      <w:r w:rsidRPr="00EB5038">
        <w:rPr>
          <w:b/>
          <w:i/>
        </w:rPr>
        <w:fldChar w:fldCharType="begin"/>
      </w:r>
      <w:r w:rsidRPr="00EB5038">
        <w:rPr>
          <w:b/>
          <w:i/>
        </w:rPr>
        <w:instrText xml:space="preserve"> SEQ Proposal \* ARABIC </w:instrText>
      </w:r>
      <w:r w:rsidRPr="00EB5038">
        <w:rPr>
          <w:b/>
          <w:i/>
        </w:rPr>
        <w:fldChar w:fldCharType="separate"/>
      </w:r>
      <w:r w:rsidR="005343AD">
        <w:rPr>
          <w:b/>
          <w:i/>
          <w:noProof/>
        </w:rPr>
        <w:t>5</w:t>
      </w:r>
      <w:r w:rsidRPr="00EB5038">
        <w:rPr>
          <w:b/>
          <w:i/>
        </w:rPr>
        <w:fldChar w:fldCharType="end"/>
      </w:r>
      <w:r w:rsidRPr="00EB5038">
        <w:rPr>
          <w:b/>
          <w:i/>
        </w:rPr>
        <w:t xml:space="preserve">: </w:t>
      </w:r>
      <w:bookmarkEnd w:id="37"/>
      <w:r w:rsidR="005B4F7E" w:rsidRPr="005B4F7E">
        <w:rPr>
          <w:b/>
          <w:i/>
        </w:rPr>
        <w:t>Dedicated PRACH resources including separate preambles or separate RO with SSB mapping can be used for UL-WUS to request OD-SIB</w:t>
      </w:r>
      <w:bookmarkEnd w:id="38"/>
      <w:r w:rsidR="00CC1300">
        <w:rPr>
          <w:b/>
          <w:i/>
        </w:rPr>
        <w:t xml:space="preserve">, and the dedicated PRACH resources are </w:t>
      </w:r>
      <w:r w:rsidR="00091846">
        <w:rPr>
          <w:b/>
          <w:i/>
        </w:rPr>
        <w:t>different from</w:t>
      </w:r>
      <w:r w:rsidR="002B7F0A">
        <w:rPr>
          <w:b/>
          <w:i/>
        </w:rPr>
        <w:t xml:space="preserve"> legacy</w:t>
      </w:r>
      <w:r w:rsidR="00091846">
        <w:rPr>
          <w:b/>
          <w:i/>
        </w:rPr>
        <w:t xml:space="preserve"> RACH resources used for </w:t>
      </w:r>
      <w:r w:rsidR="0032127E">
        <w:rPr>
          <w:b/>
          <w:i/>
        </w:rPr>
        <w:t>random</w:t>
      </w:r>
      <w:r w:rsidR="00091846">
        <w:rPr>
          <w:b/>
          <w:i/>
        </w:rPr>
        <w:t xml:space="preserve"> access and OSI.</w:t>
      </w:r>
      <w:bookmarkEnd w:id="39"/>
    </w:p>
    <w:p w14:paraId="0476B67C" w14:textId="42CBD30F" w:rsidR="00AB7589" w:rsidRPr="00A773A6" w:rsidRDefault="00AB7589" w:rsidP="003C743A">
      <w:pPr>
        <w:pStyle w:val="a8"/>
        <w:numPr>
          <w:ilvl w:val="0"/>
          <w:numId w:val="37"/>
        </w:numPr>
        <w:jc w:val="both"/>
        <w:rPr>
          <w:rFonts w:eastAsiaTheme="minorEastAsia"/>
          <w:b/>
        </w:rPr>
      </w:pPr>
      <w:r w:rsidRPr="00A773A6">
        <w:rPr>
          <w:rFonts w:eastAsiaTheme="minorEastAsia"/>
          <w:b/>
        </w:rPr>
        <w:t>WUS configuration design</w:t>
      </w:r>
    </w:p>
    <w:p w14:paraId="11C64A49" w14:textId="56AF5E80" w:rsidR="00B45E56" w:rsidRDefault="00BB65D0" w:rsidP="003C743A">
      <w:pPr>
        <w:pStyle w:val="a8"/>
        <w:jc w:val="both"/>
        <w:rPr>
          <w:rFonts w:eastAsiaTheme="minorEastAsia"/>
        </w:rPr>
      </w:pPr>
      <w:r w:rsidRPr="003B1599">
        <w:rPr>
          <w:rFonts w:eastAsiaTheme="minorEastAsia"/>
          <w:lang w:eastAsia="zh-CN"/>
        </w:rPr>
        <w:t xml:space="preserve">Regarding </w:t>
      </w:r>
      <w:r>
        <w:rPr>
          <w:rFonts w:eastAsiaTheme="minorEastAsia"/>
          <w:lang w:eastAsia="zh-CN"/>
        </w:rPr>
        <w:t>t</w:t>
      </w:r>
      <w:r w:rsidRPr="00FA47CD">
        <w:rPr>
          <w:rFonts w:eastAsiaTheme="minorEastAsia"/>
          <w:lang w:eastAsia="zh-CN"/>
        </w:rPr>
        <w:t xml:space="preserve">he WUS configuration, </w:t>
      </w:r>
      <w:r w:rsidR="00521AE1" w:rsidRPr="00FA47CD">
        <w:rPr>
          <w:rFonts w:eastAsiaTheme="minorEastAsia"/>
          <w:lang w:eastAsia="zh-CN"/>
        </w:rPr>
        <w:t xml:space="preserve">details on how to provide WUS configuration in SIB should be specified in RAN2 based on </w:t>
      </w:r>
      <w:r w:rsidR="00EF6BBB">
        <w:rPr>
          <w:rFonts w:eastAsiaTheme="minorEastAsia"/>
          <w:lang w:eastAsia="zh-CN"/>
        </w:rPr>
        <w:t xml:space="preserve">the </w:t>
      </w:r>
      <w:r w:rsidR="00EF6BBB" w:rsidRPr="00FA47CD">
        <w:rPr>
          <w:rFonts w:eastAsiaTheme="minorEastAsia"/>
          <w:lang w:eastAsia="zh-CN"/>
        </w:rPr>
        <w:t xml:space="preserve">results </w:t>
      </w:r>
      <w:r w:rsidR="00EF6BBB">
        <w:rPr>
          <w:rFonts w:eastAsiaTheme="minorEastAsia"/>
          <w:lang w:eastAsia="zh-CN"/>
        </w:rPr>
        <w:t xml:space="preserve">of </w:t>
      </w:r>
      <w:r w:rsidR="00521AE1" w:rsidRPr="00FA47CD">
        <w:rPr>
          <w:rFonts w:eastAsiaTheme="minorEastAsia"/>
          <w:lang w:eastAsia="zh-CN"/>
        </w:rPr>
        <w:t xml:space="preserve">WUS </w:t>
      </w:r>
      <w:r w:rsidR="00B45E56">
        <w:rPr>
          <w:rFonts w:eastAsiaTheme="minorEastAsia"/>
          <w:lang w:eastAsia="zh-CN"/>
        </w:rPr>
        <w:t>configuration</w:t>
      </w:r>
      <w:r w:rsidR="00521AE1" w:rsidRPr="00FA47CD">
        <w:rPr>
          <w:rFonts w:eastAsiaTheme="minorEastAsia"/>
          <w:lang w:eastAsia="zh-CN"/>
        </w:rPr>
        <w:t xml:space="preserve"> design</w:t>
      </w:r>
      <w:r w:rsidR="006C183B" w:rsidRPr="00FA47CD">
        <w:rPr>
          <w:rFonts w:eastAsiaTheme="minorEastAsia"/>
          <w:lang w:eastAsia="zh-CN"/>
        </w:rPr>
        <w:t xml:space="preserve"> in RAN1. </w:t>
      </w:r>
      <w:r w:rsidR="006C183B" w:rsidRPr="00FA47CD">
        <w:rPr>
          <w:rFonts w:eastAsiaTheme="minorEastAsia"/>
        </w:rPr>
        <w:t xml:space="preserve">WUS configuration </w:t>
      </w:r>
      <w:r w:rsidR="00E11602" w:rsidRPr="002F727B">
        <w:rPr>
          <w:rFonts w:eastAsiaTheme="minorEastAsia"/>
        </w:rPr>
        <w:t xml:space="preserve">basically </w:t>
      </w:r>
      <w:r w:rsidR="006C183B" w:rsidRPr="00FA47CD">
        <w:rPr>
          <w:rFonts w:eastAsiaTheme="minorEastAsia"/>
        </w:rPr>
        <w:t>provides the UE with the necessary infor</w:t>
      </w:r>
      <w:r w:rsidR="006C183B" w:rsidRPr="00627DE6">
        <w:rPr>
          <w:rFonts w:eastAsiaTheme="minorEastAsia"/>
        </w:rPr>
        <w:t xml:space="preserve">mation for sending </w:t>
      </w:r>
      <w:r w:rsidR="004F03B4" w:rsidRPr="002F727B">
        <w:rPr>
          <w:rFonts w:eastAsiaTheme="minorEastAsia"/>
        </w:rPr>
        <w:t>UL-</w:t>
      </w:r>
      <w:r w:rsidR="006C183B" w:rsidRPr="00627DE6">
        <w:rPr>
          <w:rFonts w:eastAsiaTheme="minorEastAsia"/>
        </w:rPr>
        <w:t>WUS</w:t>
      </w:r>
      <w:r w:rsidR="00522F10" w:rsidRPr="002F727B">
        <w:rPr>
          <w:rFonts w:eastAsiaTheme="minorEastAsia"/>
        </w:rPr>
        <w:t xml:space="preserve">, </w:t>
      </w:r>
      <w:r w:rsidR="006C183B" w:rsidRPr="00627DE6">
        <w:rPr>
          <w:rFonts w:eastAsiaTheme="minorEastAsia"/>
        </w:rPr>
        <w:t>which can</w:t>
      </w:r>
      <w:r w:rsidR="00B45E56">
        <w:rPr>
          <w:rFonts w:eastAsiaTheme="minorEastAsia"/>
        </w:rPr>
        <w:t xml:space="preserve"> </w:t>
      </w:r>
      <w:r w:rsidR="006C183B" w:rsidRPr="00627DE6">
        <w:rPr>
          <w:rFonts w:eastAsiaTheme="minorEastAsia"/>
        </w:rPr>
        <w:t xml:space="preserve">include </w:t>
      </w:r>
      <w:r w:rsidR="00522F10" w:rsidRPr="002F727B">
        <w:rPr>
          <w:rFonts w:eastAsiaTheme="minorEastAsia"/>
        </w:rPr>
        <w:t xml:space="preserve">time and frequency resource configuration, preamble configuration. </w:t>
      </w:r>
      <w:r w:rsidR="00681AC9" w:rsidRPr="00681AC9">
        <w:rPr>
          <w:rFonts w:eastAsiaTheme="minorEastAsia"/>
        </w:rPr>
        <w:t xml:space="preserve">In addition to </w:t>
      </w:r>
      <w:r w:rsidR="00B45E56">
        <w:rPr>
          <w:rFonts w:eastAsiaTheme="minorEastAsia"/>
        </w:rPr>
        <w:t xml:space="preserve">the </w:t>
      </w:r>
      <w:r w:rsidR="005D0AF5">
        <w:rPr>
          <w:rFonts w:eastAsiaTheme="minorEastAsia"/>
        </w:rPr>
        <w:t>above</w:t>
      </w:r>
      <w:r w:rsidR="00681AC9" w:rsidRPr="00681AC9">
        <w:rPr>
          <w:rFonts w:eastAsiaTheme="minorEastAsia"/>
        </w:rPr>
        <w:t xml:space="preserve"> basic information, the WUS configuration can provide some </w:t>
      </w:r>
      <w:r w:rsidR="005D0AF5">
        <w:rPr>
          <w:rFonts w:eastAsiaTheme="minorEastAsia"/>
        </w:rPr>
        <w:t xml:space="preserve">other </w:t>
      </w:r>
      <w:r w:rsidR="00681AC9" w:rsidRPr="00681AC9">
        <w:rPr>
          <w:rFonts w:eastAsiaTheme="minorEastAsia"/>
        </w:rPr>
        <w:t xml:space="preserve">necessary information for determining the </w:t>
      </w:r>
      <w:r w:rsidR="002148FC" w:rsidRPr="00681AC9">
        <w:rPr>
          <w:rFonts w:eastAsiaTheme="minorEastAsia"/>
        </w:rPr>
        <w:t>behaviour</w:t>
      </w:r>
      <w:r w:rsidR="00681AC9" w:rsidRPr="00681AC9">
        <w:rPr>
          <w:rFonts w:eastAsiaTheme="minorEastAsia"/>
        </w:rPr>
        <w:t xml:space="preserve"> of subsequent detection of Type 0 PDCCH, such as Type 0 PDCCH </w:t>
      </w:r>
      <w:r w:rsidR="005D0AF5">
        <w:rPr>
          <w:rFonts w:eastAsiaTheme="minorEastAsia"/>
        </w:rPr>
        <w:t>monitoring</w:t>
      </w:r>
      <w:r w:rsidR="00681AC9" w:rsidRPr="00681AC9">
        <w:rPr>
          <w:rFonts w:eastAsiaTheme="minorEastAsia"/>
        </w:rPr>
        <w:t xml:space="preserve"> window</w:t>
      </w:r>
      <w:r w:rsidR="00681AC9">
        <w:rPr>
          <w:rFonts w:eastAsiaTheme="minorEastAsia"/>
        </w:rPr>
        <w:t xml:space="preserve">. </w:t>
      </w:r>
      <w:r w:rsidR="00522F10" w:rsidRPr="002F727B">
        <w:rPr>
          <w:rFonts w:eastAsiaTheme="minorEastAsia"/>
        </w:rPr>
        <w:t>Besides, other necessary related information</w:t>
      </w:r>
      <w:r w:rsidR="004F03B4" w:rsidRPr="002F727B">
        <w:rPr>
          <w:rFonts w:eastAsiaTheme="minorEastAsia"/>
        </w:rPr>
        <w:t xml:space="preserve"> of NES cell, such as</w:t>
      </w:r>
      <w:r w:rsidR="00522F10" w:rsidRPr="002F727B">
        <w:rPr>
          <w:rFonts w:eastAsiaTheme="minorEastAsia"/>
        </w:rPr>
        <w:t xml:space="preserve"> TDD configuration used to determine the </w:t>
      </w:r>
      <w:r w:rsidR="004F03B4" w:rsidRPr="002F727B">
        <w:rPr>
          <w:rFonts w:eastAsiaTheme="minorEastAsia"/>
        </w:rPr>
        <w:t xml:space="preserve">valid </w:t>
      </w:r>
      <w:r w:rsidR="00522F10" w:rsidRPr="002F727B">
        <w:rPr>
          <w:rFonts w:eastAsiaTheme="minorEastAsia"/>
        </w:rPr>
        <w:t xml:space="preserve">UL WUS occasions also needs to be </w:t>
      </w:r>
      <w:r w:rsidR="004F03B4" w:rsidRPr="002F727B">
        <w:rPr>
          <w:rFonts w:eastAsiaTheme="minorEastAsia"/>
        </w:rPr>
        <w:t>included in WUS configuration</w:t>
      </w:r>
      <w:r w:rsidR="00522F10" w:rsidRPr="002F727B">
        <w:rPr>
          <w:rFonts w:eastAsiaTheme="minorEastAsia"/>
        </w:rPr>
        <w:t xml:space="preserve">. </w:t>
      </w:r>
    </w:p>
    <w:p w14:paraId="23BD5DE4" w14:textId="36EFFF4C" w:rsidR="00D1526F" w:rsidRDefault="00D1526F" w:rsidP="00D1526F">
      <w:pPr>
        <w:pStyle w:val="a8"/>
        <w:rPr>
          <w:rFonts w:eastAsiaTheme="minorEastAsia"/>
          <w:b/>
          <w:i/>
          <w:lang w:val="en-US" w:eastAsia="zh-CN"/>
        </w:rPr>
      </w:pPr>
      <w:bookmarkStart w:id="40" w:name="_Ref166255735"/>
      <w:r w:rsidRPr="00D1526F">
        <w:rPr>
          <w:rFonts w:eastAsiaTheme="minorEastAsia"/>
          <w:b/>
          <w:i/>
          <w:lang w:eastAsia="zh-CN"/>
        </w:rPr>
        <w:t xml:space="preserve">Proposal </w:t>
      </w:r>
      <w:r w:rsidRPr="00D1526F">
        <w:rPr>
          <w:rFonts w:eastAsiaTheme="minorEastAsia"/>
          <w:b/>
          <w:i/>
          <w:lang w:eastAsia="zh-CN"/>
        </w:rPr>
        <w:fldChar w:fldCharType="begin"/>
      </w:r>
      <w:r w:rsidRPr="00D1526F">
        <w:rPr>
          <w:rFonts w:eastAsiaTheme="minorEastAsia"/>
          <w:b/>
          <w:i/>
          <w:lang w:eastAsia="zh-CN"/>
        </w:rPr>
        <w:instrText xml:space="preserve"> SEQ Proposal \* ARABIC </w:instrText>
      </w:r>
      <w:r w:rsidRPr="00D1526F">
        <w:rPr>
          <w:rFonts w:eastAsiaTheme="minorEastAsia"/>
          <w:b/>
          <w:i/>
          <w:lang w:eastAsia="zh-CN"/>
        </w:rPr>
        <w:fldChar w:fldCharType="separate"/>
      </w:r>
      <w:r w:rsidR="005343AD">
        <w:rPr>
          <w:rFonts w:eastAsiaTheme="minorEastAsia"/>
          <w:b/>
          <w:i/>
          <w:noProof/>
          <w:lang w:eastAsia="zh-CN"/>
        </w:rPr>
        <w:t>6</w:t>
      </w:r>
      <w:r w:rsidRPr="00D1526F">
        <w:rPr>
          <w:rFonts w:eastAsiaTheme="minorEastAsia"/>
          <w:b/>
          <w:i/>
          <w:lang w:eastAsia="zh-CN"/>
        </w:rPr>
        <w:fldChar w:fldCharType="end"/>
      </w:r>
      <w:r>
        <w:rPr>
          <w:rFonts w:eastAsiaTheme="minorEastAsia" w:hint="eastAsia"/>
          <w:b/>
          <w:i/>
          <w:lang w:eastAsia="zh-CN"/>
        </w:rPr>
        <w:t>：</w:t>
      </w:r>
      <w:r w:rsidR="002E7767">
        <w:rPr>
          <w:rFonts w:eastAsiaTheme="minorEastAsia" w:hint="eastAsia"/>
          <w:b/>
          <w:i/>
          <w:lang w:eastAsia="zh-CN"/>
        </w:rPr>
        <w:t>A</w:t>
      </w:r>
      <w:r w:rsidR="002E7767">
        <w:rPr>
          <w:rFonts w:eastAsiaTheme="minorEastAsia"/>
          <w:b/>
          <w:i/>
          <w:lang w:eastAsia="zh-CN"/>
        </w:rPr>
        <w:t xml:space="preserve">t least the following content should be contained in </w:t>
      </w:r>
      <w:r>
        <w:rPr>
          <w:rFonts w:eastAsiaTheme="minorEastAsia" w:hint="eastAsia"/>
          <w:b/>
          <w:i/>
          <w:lang w:eastAsia="zh-CN"/>
        </w:rPr>
        <w:t>W</w:t>
      </w:r>
      <w:r>
        <w:rPr>
          <w:rFonts w:eastAsiaTheme="minorEastAsia"/>
          <w:b/>
          <w:i/>
          <w:lang w:eastAsia="zh-CN"/>
        </w:rPr>
        <w:t xml:space="preserve">US </w:t>
      </w:r>
      <w:r>
        <w:rPr>
          <w:rFonts w:eastAsiaTheme="minorEastAsia" w:hint="eastAsia"/>
          <w:b/>
          <w:i/>
          <w:lang w:eastAsia="zh-CN"/>
        </w:rPr>
        <w:t>configuration</w:t>
      </w:r>
      <w:bookmarkEnd w:id="40"/>
    </w:p>
    <w:p w14:paraId="379CF1F3" w14:textId="77777777" w:rsidR="00EC066C" w:rsidRPr="002F727B" w:rsidRDefault="00EC066C" w:rsidP="00367190">
      <w:pPr>
        <w:pStyle w:val="af9"/>
        <w:numPr>
          <w:ilvl w:val="0"/>
          <w:numId w:val="44"/>
        </w:numPr>
        <w:spacing w:before="120" w:after="120"/>
        <w:ind w:firstLineChars="0"/>
        <w:rPr>
          <w:rFonts w:ascii="Times New Roman" w:eastAsiaTheme="minorEastAsia" w:hAnsi="Times New Roman"/>
          <w:b/>
          <w:i/>
          <w:sz w:val="20"/>
          <w:szCs w:val="20"/>
          <w:lang w:val="en-GB"/>
        </w:rPr>
      </w:pPr>
      <w:r w:rsidRPr="002F727B">
        <w:rPr>
          <w:rFonts w:ascii="Times New Roman" w:eastAsiaTheme="minorEastAsia" w:hAnsi="Times New Roman"/>
          <w:b/>
          <w:i/>
          <w:sz w:val="20"/>
          <w:szCs w:val="20"/>
          <w:lang w:val="en-GB"/>
        </w:rPr>
        <w:t>Time and frequency resource configuration for UL-WUS</w:t>
      </w:r>
    </w:p>
    <w:p w14:paraId="1AFAD9E3" w14:textId="77777777" w:rsidR="00EC066C" w:rsidRPr="002F727B" w:rsidRDefault="00EC066C" w:rsidP="00367190">
      <w:pPr>
        <w:pStyle w:val="af9"/>
        <w:numPr>
          <w:ilvl w:val="0"/>
          <w:numId w:val="44"/>
        </w:numPr>
        <w:spacing w:before="120" w:after="120"/>
        <w:ind w:firstLineChars="0"/>
        <w:rPr>
          <w:rFonts w:ascii="Times New Roman" w:eastAsiaTheme="minorEastAsia" w:hAnsi="Times New Roman"/>
          <w:b/>
          <w:i/>
          <w:sz w:val="20"/>
          <w:szCs w:val="20"/>
          <w:lang w:val="en-GB"/>
        </w:rPr>
      </w:pPr>
      <w:r w:rsidRPr="002F727B">
        <w:rPr>
          <w:rFonts w:ascii="Times New Roman" w:eastAsiaTheme="minorEastAsia" w:hAnsi="Times New Roman"/>
          <w:b/>
          <w:i/>
          <w:sz w:val="20"/>
          <w:szCs w:val="20"/>
          <w:lang w:val="en-GB"/>
        </w:rPr>
        <w:t>Preamble configuration for UL-WUS</w:t>
      </w:r>
    </w:p>
    <w:p w14:paraId="186325BD" w14:textId="77777777" w:rsidR="003F35CC" w:rsidRPr="00814E0C" w:rsidRDefault="00592662" w:rsidP="003C743A">
      <w:pPr>
        <w:pStyle w:val="a8"/>
        <w:jc w:val="both"/>
        <w:rPr>
          <w:rFonts w:eastAsiaTheme="minorEastAsia"/>
        </w:rPr>
      </w:pPr>
      <w:r>
        <w:rPr>
          <w:rFonts w:eastAsiaTheme="minorEastAsia"/>
        </w:rPr>
        <w:t xml:space="preserve">Regarding the applicable </w:t>
      </w:r>
      <w:r w:rsidR="00C36367">
        <w:rPr>
          <w:rFonts w:eastAsiaTheme="minorEastAsia"/>
        </w:rPr>
        <w:t xml:space="preserve">scope of WUS configuration, </w:t>
      </w:r>
      <w:r w:rsidR="003F35CC" w:rsidRPr="003F35CC">
        <w:rPr>
          <w:rFonts w:eastAsiaTheme="minorEastAsia"/>
        </w:rPr>
        <w:t>the following options</w:t>
      </w:r>
      <w:r w:rsidR="00C36367">
        <w:rPr>
          <w:rFonts w:eastAsiaTheme="minorEastAsia"/>
        </w:rPr>
        <w:t xml:space="preserve"> had been listed in RAN1#116</w:t>
      </w:r>
      <w:r w:rsidR="0077272D">
        <w:rPr>
          <w:rFonts w:eastAsiaTheme="minorEastAsia"/>
        </w:rPr>
        <w:t xml:space="preserve"> meeting</w:t>
      </w:r>
      <w:r w:rsidR="002E57F9">
        <w:rPr>
          <w:rFonts w:eastAsiaTheme="minorEastAsia"/>
        </w:rPr>
        <w:t>.</w:t>
      </w:r>
      <w:r w:rsidR="00814E0C" w:rsidRPr="00814E0C">
        <w:rPr>
          <w:rFonts w:eastAsiaTheme="minorEastAsia"/>
        </w:rPr>
        <w:t xml:space="preserve"> </w:t>
      </w:r>
    </w:p>
    <w:p w14:paraId="41BAF9D1" w14:textId="610C3213" w:rsidR="003F35CC" w:rsidRPr="002F727B" w:rsidRDefault="003F35CC" w:rsidP="00367190">
      <w:pPr>
        <w:pStyle w:val="af9"/>
        <w:numPr>
          <w:ilvl w:val="0"/>
          <w:numId w:val="44"/>
        </w:numPr>
        <w:spacing w:before="120" w:after="120"/>
        <w:ind w:firstLineChars="0"/>
        <w:rPr>
          <w:rFonts w:ascii="Times New Roman" w:eastAsiaTheme="minorEastAsia" w:hAnsi="Times New Roman"/>
          <w:sz w:val="20"/>
          <w:szCs w:val="20"/>
          <w:lang w:val="en-GB"/>
        </w:rPr>
      </w:pPr>
      <w:r w:rsidRPr="002F727B">
        <w:rPr>
          <w:rFonts w:ascii="Times New Roman" w:eastAsiaTheme="minorEastAsia" w:hAnsi="Times New Roman"/>
          <w:sz w:val="20"/>
          <w:szCs w:val="20"/>
          <w:lang w:val="en-GB"/>
        </w:rPr>
        <w:t>Option 1: Pre-defined UL WUS configuration</w:t>
      </w:r>
    </w:p>
    <w:p w14:paraId="3D0EA8B5" w14:textId="2BE9EC54" w:rsidR="003F35CC" w:rsidRPr="002F727B" w:rsidRDefault="003F35CC" w:rsidP="00367190">
      <w:pPr>
        <w:pStyle w:val="af9"/>
        <w:numPr>
          <w:ilvl w:val="0"/>
          <w:numId w:val="44"/>
        </w:numPr>
        <w:spacing w:before="120" w:after="120"/>
        <w:ind w:firstLineChars="0"/>
        <w:rPr>
          <w:rFonts w:ascii="Times New Roman" w:eastAsiaTheme="minorEastAsia" w:hAnsi="Times New Roman"/>
          <w:sz w:val="20"/>
          <w:szCs w:val="20"/>
          <w:lang w:val="en-GB"/>
        </w:rPr>
      </w:pPr>
      <w:r w:rsidRPr="002F727B">
        <w:rPr>
          <w:rFonts w:ascii="Times New Roman" w:eastAsiaTheme="minorEastAsia" w:hAnsi="Times New Roman"/>
          <w:sz w:val="20"/>
          <w:szCs w:val="20"/>
          <w:lang w:val="en-GB"/>
        </w:rPr>
        <w:t xml:space="preserve">Option 2: UL WUS configuration that applies to multiple NES cell </w:t>
      </w:r>
    </w:p>
    <w:p w14:paraId="2B387F69" w14:textId="67B43814" w:rsidR="003F35CC" w:rsidRPr="002F727B" w:rsidRDefault="003F35CC" w:rsidP="00367190">
      <w:pPr>
        <w:pStyle w:val="af9"/>
        <w:numPr>
          <w:ilvl w:val="0"/>
          <w:numId w:val="44"/>
        </w:numPr>
        <w:spacing w:before="120" w:after="120"/>
        <w:ind w:firstLineChars="0"/>
        <w:rPr>
          <w:rFonts w:ascii="Times New Roman" w:eastAsiaTheme="minorEastAsia" w:hAnsi="Times New Roman"/>
          <w:sz w:val="20"/>
          <w:szCs w:val="20"/>
          <w:lang w:val="en-GB"/>
        </w:rPr>
      </w:pPr>
      <w:r w:rsidRPr="002F727B">
        <w:rPr>
          <w:rFonts w:ascii="Times New Roman" w:eastAsiaTheme="minorEastAsia" w:hAnsi="Times New Roman"/>
          <w:sz w:val="20"/>
          <w:szCs w:val="20"/>
          <w:lang w:val="en-GB"/>
        </w:rPr>
        <w:t>Option 3: UL WUS configuration that applies to a single NES cell</w:t>
      </w:r>
    </w:p>
    <w:p w14:paraId="2E100B5A" w14:textId="20E1560A" w:rsidR="000339BB" w:rsidRDefault="00AA28D4" w:rsidP="003C743A">
      <w:pPr>
        <w:pStyle w:val="a8"/>
        <w:jc w:val="both"/>
        <w:rPr>
          <w:rFonts w:eastAsiaTheme="minorEastAsia"/>
        </w:rPr>
      </w:pPr>
      <w:r>
        <w:rPr>
          <w:rFonts w:eastAsiaTheme="minorEastAsia"/>
        </w:rPr>
        <w:t>Apparently, o</w:t>
      </w:r>
      <w:r w:rsidR="00E279AE" w:rsidRPr="00E279AE">
        <w:rPr>
          <w:rFonts w:eastAsiaTheme="minorEastAsia"/>
        </w:rPr>
        <w:t>ption1 is</w:t>
      </w:r>
      <w:r w:rsidR="005420EC">
        <w:rPr>
          <w:rFonts w:eastAsiaTheme="minorEastAsia"/>
        </w:rPr>
        <w:t xml:space="preserve"> </w:t>
      </w:r>
      <w:r w:rsidR="00E279AE" w:rsidRPr="00E279AE">
        <w:rPr>
          <w:rFonts w:eastAsiaTheme="minorEastAsia"/>
        </w:rPr>
        <w:t>not flexible enough</w:t>
      </w:r>
      <w:r w:rsidR="00543437">
        <w:rPr>
          <w:rFonts w:eastAsiaTheme="minorEastAsia"/>
        </w:rPr>
        <w:t xml:space="preserve"> for UL WUS</w:t>
      </w:r>
      <w:r w:rsidR="00E279AE">
        <w:rPr>
          <w:rFonts w:eastAsiaTheme="minorEastAsia"/>
        </w:rPr>
        <w:t xml:space="preserve">. </w:t>
      </w:r>
    </w:p>
    <w:p w14:paraId="4C5859DD" w14:textId="61FA4A39" w:rsidR="00E279AE" w:rsidRPr="00E279AE" w:rsidRDefault="003D7E2D" w:rsidP="003C743A">
      <w:pPr>
        <w:pStyle w:val="a8"/>
        <w:jc w:val="both"/>
        <w:rPr>
          <w:rFonts w:eastAsiaTheme="minorEastAsia"/>
        </w:rPr>
      </w:pPr>
      <w:r>
        <w:rPr>
          <w:rFonts w:eastAsiaTheme="minorEastAsia"/>
        </w:rPr>
        <w:t>O</w:t>
      </w:r>
      <w:r w:rsidRPr="00326F4F">
        <w:rPr>
          <w:rFonts w:eastAsiaTheme="minorEastAsia"/>
        </w:rPr>
        <w:t xml:space="preserve">ption2 is </w:t>
      </w:r>
      <w:r>
        <w:rPr>
          <w:rFonts w:eastAsiaTheme="minorEastAsia"/>
        </w:rPr>
        <w:t>to configure common resources for UL</w:t>
      </w:r>
      <w:r w:rsidR="00405E5D">
        <w:rPr>
          <w:rFonts w:eastAsiaTheme="minorEastAsia"/>
        </w:rPr>
        <w:t xml:space="preserve"> </w:t>
      </w:r>
      <w:r>
        <w:rPr>
          <w:rFonts w:eastAsiaTheme="minorEastAsia"/>
        </w:rPr>
        <w:t>WUS and the common resources will be monitored by mu</w:t>
      </w:r>
      <w:r w:rsidRPr="00326F4F">
        <w:rPr>
          <w:rFonts w:eastAsiaTheme="minorEastAsia"/>
        </w:rPr>
        <w:t>ltiple cells</w:t>
      </w:r>
      <w:r>
        <w:rPr>
          <w:rFonts w:eastAsiaTheme="minorEastAsia"/>
        </w:rPr>
        <w:t xml:space="preserve">. </w:t>
      </w:r>
      <w:r w:rsidR="00E279AE" w:rsidRPr="00E279AE">
        <w:rPr>
          <w:rFonts w:eastAsiaTheme="minorEastAsia"/>
        </w:rPr>
        <w:t xml:space="preserve">Option2 </w:t>
      </w:r>
      <w:r w:rsidR="00543437">
        <w:rPr>
          <w:rFonts w:eastAsiaTheme="minorEastAsia"/>
        </w:rPr>
        <w:t>can</w:t>
      </w:r>
      <w:r w:rsidR="00E279AE" w:rsidRPr="00E279AE">
        <w:rPr>
          <w:rFonts w:eastAsiaTheme="minorEastAsia"/>
        </w:rPr>
        <w:t xml:space="preserve"> save </w:t>
      </w:r>
      <w:r w:rsidR="00543437">
        <w:rPr>
          <w:rFonts w:eastAsiaTheme="minorEastAsia"/>
        </w:rPr>
        <w:t xml:space="preserve">the </w:t>
      </w:r>
      <w:r w:rsidR="00E279AE" w:rsidRPr="00E279AE">
        <w:rPr>
          <w:rFonts w:eastAsiaTheme="minorEastAsia"/>
        </w:rPr>
        <w:t>overhead</w:t>
      </w:r>
      <w:r w:rsidR="00543437">
        <w:rPr>
          <w:rFonts w:eastAsiaTheme="minorEastAsia"/>
        </w:rPr>
        <w:t xml:space="preserve"> of WUS configuration</w:t>
      </w:r>
      <w:r w:rsidR="000339BB">
        <w:rPr>
          <w:rFonts w:eastAsiaTheme="minorEastAsia"/>
        </w:rPr>
        <w:t xml:space="preserve"> compared with option3</w:t>
      </w:r>
      <w:r w:rsidR="00E279AE" w:rsidRPr="00E279AE">
        <w:rPr>
          <w:rFonts w:eastAsiaTheme="minorEastAsia"/>
        </w:rPr>
        <w:t>, but is not the most flexible</w:t>
      </w:r>
      <w:r w:rsidR="000339BB">
        <w:rPr>
          <w:rFonts w:eastAsiaTheme="minorEastAsia"/>
        </w:rPr>
        <w:t xml:space="preserve">. </w:t>
      </w:r>
      <w:r w:rsidR="00E529BD" w:rsidRPr="00E529BD">
        <w:rPr>
          <w:rFonts w:eastAsiaTheme="minorEastAsia"/>
        </w:rPr>
        <w:t xml:space="preserve">In addition, </w:t>
      </w:r>
      <w:r w:rsidR="00E529BD">
        <w:rPr>
          <w:rFonts w:eastAsiaTheme="minorEastAsia"/>
        </w:rPr>
        <w:t>multiple NES cells</w:t>
      </w:r>
      <w:r w:rsidR="00E529BD" w:rsidRPr="00E529BD">
        <w:rPr>
          <w:rFonts w:eastAsiaTheme="minorEastAsia"/>
        </w:rPr>
        <w:t xml:space="preserve"> need to </w:t>
      </w:r>
      <w:r w:rsidR="00E529BD" w:rsidRPr="00E279AE">
        <w:rPr>
          <w:rFonts w:eastAsiaTheme="minorEastAsia"/>
        </w:rPr>
        <w:t xml:space="preserve">negotiate </w:t>
      </w:r>
      <w:r w:rsidR="00E529BD" w:rsidRPr="00E529BD">
        <w:rPr>
          <w:rFonts w:eastAsiaTheme="minorEastAsia"/>
        </w:rPr>
        <w:t xml:space="preserve">with each other to decide the final cell to wake up since multiple NES cells </w:t>
      </w:r>
      <w:r w:rsidR="00E529BD">
        <w:rPr>
          <w:rFonts w:eastAsiaTheme="minorEastAsia"/>
        </w:rPr>
        <w:t>monitor</w:t>
      </w:r>
      <w:r w:rsidR="00E529BD" w:rsidRPr="00E529BD">
        <w:rPr>
          <w:rFonts w:eastAsiaTheme="minorEastAsia"/>
        </w:rPr>
        <w:t xml:space="preserve"> the </w:t>
      </w:r>
      <w:r w:rsidR="00E529BD">
        <w:rPr>
          <w:rFonts w:eastAsiaTheme="minorEastAsia"/>
        </w:rPr>
        <w:t xml:space="preserve">UL </w:t>
      </w:r>
      <w:r w:rsidR="00E529BD" w:rsidRPr="00E529BD">
        <w:rPr>
          <w:rFonts w:eastAsiaTheme="minorEastAsia"/>
        </w:rPr>
        <w:t xml:space="preserve">WUS on the same time-frequency resources, and further </w:t>
      </w:r>
      <w:r w:rsidR="00E529BD">
        <w:rPr>
          <w:rFonts w:eastAsiaTheme="minorEastAsia"/>
        </w:rPr>
        <w:t>indication</w:t>
      </w:r>
      <w:r w:rsidR="00E529BD" w:rsidRPr="00E529BD">
        <w:rPr>
          <w:rFonts w:eastAsiaTheme="minorEastAsia"/>
        </w:rPr>
        <w:t xml:space="preserve"> need to be given to the UEs</w:t>
      </w:r>
      <w:r w:rsidR="001D1FE1">
        <w:rPr>
          <w:rFonts w:eastAsiaTheme="minorEastAsia"/>
        </w:rPr>
        <w:t xml:space="preserve"> about which </w:t>
      </w:r>
      <w:r w:rsidR="00205AF5">
        <w:rPr>
          <w:rFonts w:eastAsiaTheme="minorEastAsia"/>
        </w:rPr>
        <w:t>cell</w:t>
      </w:r>
      <w:r w:rsidR="008B1967">
        <w:rPr>
          <w:rFonts w:eastAsiaTheme="minorEastAsia"/>
        </w:rPr>
        <w:t xml:space="preserve"> is woke up</w:t>
      </w:r>
      <w:r w:rsidR="00205AF5">
        <w:rPr>
          <w:rFonts w:eastAsiaTheme="minorEastAsia"/>
        </w:rPr>
        <w:t>,</w:t>
      </w:r>
      <w:r w:rsidR="00E529BD" w:rsidRPr="00E529BD">
        <w:rPr>
          <w:rFonts w:eastAsiaTheme="minorEastAsia"/>
        </w:rPr>
        <w:t xml:space="preserve"> which imposes additional signalling overhead</w:t>
      </w:r>
      <w:r w:rsidR="006405DB">
        <w:rPr>
          <w:rFonts w:eastAsiaTheme="minorEastAsia"/>
        </w:rPr>
        <w:t>.</w:t>
      </w:r>
    </w:p>
    <w:p w14:paraId="747C5656" w14:textId="318969A4" w:rsidR="00E279AE" w:rsidRPr="00E279AE" w:rsidRDefault="00E279AE" w:rsidP="003C743A">
      <w:pPr>
        <w:pStyle w:val="a8"/>
        <w:jc w:val="both"/>
        <w:rPr>
          <w:rFonts w:eastAsiaTheme="minorEastAsia"/>
        </w:rPr>
      </w:pPr>
      <w:r w:rsidRPr="00E279AE">
        <w:rPr>
          <w:rFonts w:eastAsiaTheme="minorEastAsia"/>
        </w:rPr>
        <w:t xml:space="preserve">Option3 is the most flexible </w:t>
      </w:r>
      <w:r w:rsidR="001D1FE1">
        <w:rPr>
          <w:rFonts w:eastAsiaTheme="minorEastAsia"/>
        </w:rPr>
        <w:t>scheme</w:t>
      </w:r>
      <w:r w:rsidRPr="00E279AE">
        <w:rPr>
          <w:rFonts w:eastAsiaTheme="minorEastAsia"/>
        </w:rPr>
        <w:t xml:space="preserve">, and the cell specific configuration can provide some flexibility to the UE side, i.e., the UE can choose the </w:t>
      </w:r>
      <w:r w:rsidR="001D1FE1">
        <w:rPr>
          <w:rFonts w:eastAsiaTheme="minorEastAsia"/>
        </w:rPr>
        <w:t>target cell</w:t>
      </w:r>
      <w:r w:rsidRPr="00E279AE">
        <w:rPr>
          <w:rFonts w:eastAsiaTheme="minorEastAsia"/>
        </w:rPr>
        <w:t xml:space="preserve"> to wake up. Although the configuration overhead of option3 is larger </w:t>
      </w:r>
      <w:r w:rsidR="002E76A5">
        <w:rPr>
          <w:rFonts w:eastAsiaTheme="minorEastAsia"/>
        </w:rPr>
        <w:t>than</w:t>
      </w:r>
      <w:r w:rsidRPr="00E279AE">
        <w:rPr>
          <w:rFonts w:eastAsiaTheme="minorEastAsia"/>
        </w:rPr>
        <w:t xml:space="preserve"> option</w:t>
      </w:r>
      <w:r w:rsidR="003D7E2D">
        <w:rPr>
          <w:rFonts w:eastAsiaTheme="minorEastAsia"/>
        </w:rPr>
        <w:t xml:space="preserve"> </w:t>
      </w:r>
      <w:r w:rsidRPr="00E279AE">
        <w:rPr>
          <w:rFonts w:eastAsiaTheme="minorEastAsia"/>
        </w:rPr>
        <w:t xml:space="preserve">1 and </w:t>
      </w:r>
      <w:r w:rsidR="003D7E2D">
        <w:rPr>
          <w:rFonts w:eastAsiaTheme="minorEastAsia"/>
        </w:rPr>
        <w:t xml:space="preserve">option </w:t>
      </w:r>
      <w:r w:rsidRPr="00E279AE">
        <w:rPr>
          <w:rFonts w:eastAsiaTheme="minorEastAsia"/>
        </w:rPr>
        <w:t xml:space="preserve">2, the WUS configuration is most likely carried by the SIB of </w:t>
      </w:r>
      <w:r w:rsidR="001D1FE1">
        <w:rPr>
          <w:rFonts w:eastAsiaTheme="minorEastAsia"/>
        </w:rPr>
        <w:t>a</w:t>
      </w:r>
      <w:r w:rsidRPr="00E279AE">
        <w:rPr>
          <w:rFonts w:eastAsiaTheme="minorEastAsia"/>
        </w:rPr>
        <w:t xml:space="preserve"> cell, so the increase in configuration overhead </w:t>
      </w:r>
      <w:r w:rsidR="001D1FE1">
        <w:rPr>
          <w:rFonts w:eastAsiaTheme="minorEastAsia"/>
        </w:rPr>
        <w:t xml:space="preserve">is </w:t>
      </w:r>
      <w:r w:rsidRPr="00E279AE">
        <w:rPr>
          <w:rFonts w:eastAsiaTheme="minorEastAsia"/>
        </w:rPr>
        <w:t xml:space="preserve">acceptable, and further consideration can be given </w:t>
      </w:r>
      <w:r w:rsidR="001D1FE1">
        <w:rPr>
          <w:rFonts w:eastAsiaTheme="minorEastAsia"/>
        </w:rPr>
        <w:t>on</w:t>
      </w:r>
      <w:r w:rsidRPr="00E279AE">
        <w:rPr>
          <w:rFonts w:eastAsiaTheme="minorEastAsia"/>
        </w:rPr>
        <w:t xml:space="preserve"> how to optimize the </w:t>
      </w:r>
      <w:r w:rsidR="001D1FE1">
        <w:rPr>
          <w:rFonts w:eastAsiaTheme="minorEastAsia"/>
        </w:rPr>
        <w:t>overhead of the WUS</w:t>
      </w:r>
      <w:r w:rsidRPr="00E279AE">
        <w:rPr>
          <w:rFonts w:eastAsiaTheme="minorEastAsia"/>
        </w:rPr>
        <w:t xml:space="preserve"> configurations of multiple </w:t>
      </w:r>
      <w:r w:rsidR="001D1FE1">
        <w:rPr>
          <w:rFonts w:eastAsiaTheme="minorEastAsia"/>
        </w:rPr>
        <w:t>NES cells</w:t>
      </w:r>
      <w:r w:rsidRPr="00E279AE">
        <w:rPr>
          <w:rFonts w:eastAsiaTheme="minorEastAsia"/>
        </w:rPr>
        <w:t>, e.g., the public parameters don't need to be repeated, and the cell-specific parameters can be configured independently.</w:t>
      </w:r>
      <w:r w:rsidR="00410183">
        <w:rPr>
          <w:rFonts w:eastAsiaTheme="minorEastAsia"/>
        </w:rPr>
        <w:t xml:space="preserve"> It is also deserved to note that </w:t>
      </w:r>
      <w:proofErr w:type="spellStart"/>
      <w:r w:rsidR="00410183">
        <w:rPr>
          <w:rFonts w:eastAsiaTheme="minorEastAsia"/>
        </w:rPr>
        <w:t>gNB</w:t>
      </w:r>
      <w:proofErr w:type="spellEnd"/>
      <w:r w:rsidR="00410183">
        <w:rPr>
          <w:rFonts w:eastAsiaTheme="minorEastAsia"/>
        </w:rPr>
        <w:t xml:space="preserve"> can configure the same WUS configuration separately for multiple NES cell</w:t>
      </w:r>
      <w:r w:rsidR="00052F4C">
        <w:rPr>
          <w:rFonts w:eastAsiaTheme="minorEastAsia"/>
        </w:rPr>
        <w:t>s</w:t>
      </w:r>
      <w:r w:rsidR="00410183">
        <w:rPr>
          <w:rFonts w:eastAsiaTheme="minorEastAsia"/>
        </w:rPr>
        <w:t xml:space="preserve">, which can </w:t>
      </w:r>
      <w:r w:rsidR="003D7E2D">
        <w:rPr>
          <w:rFonts w:eastAsiaTheme="minorEastAsia"/>
        </w:rPr>
        <w:t xml:space="preserve">also </w:t>
      </w:r>
      <w:r w:rsidR="00410183">
        <w:rPr>
          <w:rFonts w:eastAsiaTheme="minorEastAsia"/>
        </w:rPr>
        <w:t xml:space="preserve">be viewed as </w:t>
      </w:r>
      <w:r w:rsidR="00405E5D">
        <w:rPr>
          <w:rFonts w:eastAsiaTheme="minorEastAsia"/>
        </w:rPr>
        <w:t xml:space="preserve">a kind of </w:t>
      </w:r>
      <w:r w:rsidR="00410183">
        <w:rPr>
          <w:rFonts w:eastAsiaTheme="minorEastAsia"/>
        </w:rPr>
        <w:t>option2</w:t>
      </w:r>
      <w:r w:rsidR="003D7E2D">
        <w:rPr>
          <w:rFonts w:eastAsiaTheme="minorEastAsia"/>
        </w:rPr>
        <w:t>.</w:t>
      </w:r>
    </w:p>
    <w:p w14:paraId="0434B500" w14:textId="1F50BDE7" w:rsidR="003F35CC" w:rsidRDefault="002E6B66" w:rsidP="003C743A">
      <w:pPr>
        <w:spacing w:before="120" w:after="120"/>
        <w:jc w:val="both"/>
        <w:rPr>
          <w:b/>
          <w:i/>
          <w:lang w:eastAsia="zh-CN"/>
        </w:rPr>
      </w:pPr>
      <w:bookmarkStart w:id="41" w:name="_Ref162894077"/>
      <w:bookmarkStart w:id="42" w:name="_Ref166255739"/>
      <w:r w:rsidRPr="00EB5038">
        <w:rPr>
          <w:b/>
          <w:i/>
          <w:lang w:eastAsia="zh-CN"/>
        </w:rPr>
        <w:t xml:space="preserve">Proposal </w:t>
      </w:r>
      <w:r w:rsidRPr="00EB5038">
        <w:rPr>
          <w:b/>
          <w:i/>
        </w:rPr>
        <w:fldChar w:fldCharType="begin"/>
      </w:r>
      <w:r w:rsidRPr="00EB5038">
        <w:rPr>
          <w:b/>
          <w:i/>
          <w:lang w:eastAsia="zh-CN"/>
        </w:rPr>
        <w:instrText xml:space="preserve"> SEQ Proposal \* ARABIC </w:instrText>
      </w:r>
      <w:r w:rsidRPr="00EB5038">
        <w:rPr>
          <w:b/>
          <w:i/>
        </w:rPr>
        <w:fldChar w:fldCharType="separate"/>
      </w:r>
      <w:r w:rsidR="005343AD">
        <w:rPr>
          <w:b/>
          <w:i/>
          <w:noProof/>
          <w:lang w:eastAsia="zh-CN"/>
        </w:rPr>
        <w:t>7</w:t>
      </w:r>
      <w:r w:rsidRPr="00EB5038">
        <w:rPr>
          <w:b/>
          <w:i/>
        </w:rPr>
        <w:fldChar w:fldCharType="end"/>
      </w:r>
      <w:r w:rsidRPr="00EB5038">
        <w:rPr>
          <w:b/>
          <w:i/>
          <w:lang w:eastAsia="zh-CN"/>
        </w:rPr>
        <w:t xml:space="preserve">: </w:t>
      </w:r>
      <w:r w:rsidR="00A800AF">
        <w:rPr>
          <w:b/>
          <w:i/>
          <w:lang w:eastAsia="zh-CN"/>
        </w:rPr>
        <w:t xml:space="preserve">Focus on </w:t>
      </w:r>
      <w:r w:rsidR="004C5781" w:rsidRPr="001675DF">
        <w:rPr>
          <w:b/>
          <w:i/>
          <w:lang w:eastAsia="zh-CN"/>
        </w:rPr>
        <w:t>option</w:t>
      </w:r>
      <w:r w:rsidR="00A37F91">
        <w:rPr>
          <w:b/>
          <w:i/>
          <w:lang w:eastAsia="zh-CN"/>
        </w:rPr>
        <w:t xml:space="preserve">3, i.e., </w:t>
      </w:r>
      <w:r w:rsidR="00A37F91" w:rsidRPr="00A37F91">
        <w:rPr>
          <w:b/>
          <w:i/>
          <w:lang w:eastAsia="zh-CN"/>
        </w:rPr>
        <w:t xml:space="preserve">UL WUS </w:t>
      </w:r>
      <w:r w:rsidR="00410183" w:rsidRPr="00A37F91">
        <w:rPr>
          <w:b/>
          <w:i/>
          <w:lang w:eastAsia="zh-CN"/>
        </w:rPr>
        <w:t>configurati</w:t>
      </w:r>
      <w:r w:rsidR="00410183">
        <w:rPr>
          <w:b/>
          <w:i/>
          <w:lang w:eastAsia="zh-CN"/>
        </w:rPr>
        <w:t>o</w:t>
      </w:r>
      <w:r w:rsidR="00410183" w:rsidRPr="00A37F91">
        <w:rPr>
          <w:b/>
          <w:i/>
          <w:lang w:eastAsia="zh-CN"/>
        </w:rPr>
        <w:t>n</w:t>
      </w:r>
      <w:r w:rsidR="00A37F91" w:rsidRPr="00A37F91">
        <w:rPr>
          <w:b/>
          <w:i/>
          <w:lang w:eastAsia="zh-CN"/>
        </w:rPr>
        <w:t xml:space="preserve"> applies to a single NES cell</w:t>
      </w:r>
      <w:r w:rsidR="00A800AF">
        <w:rPr>
          <w:b/>
          <w:i/>
          <w:lang w:eastAsia="zh-CN"/>
        </w:rPr>
        <w:t xml:space="preserve"> for the design of on-demand SIB1 for idle/inactive UEs</w:t>
      </w:r>
      <w:bookmarkEnd w:id="41"/>
      <w:r w:rsidR="00CC1300">
        <w:rPr>
          <w:b/>
          <w:i/>
          <w:lang w:eastAsia="zh-CN"/>
        </w:rPr>
        <w:t>.</w:t>
      </w:r>
      <w:bookmarkEnd w:id="42"/>
    </w:p>
    <w:p w14:paraId="2B2D7663" w14:textId="38B1AABC" w:rsidR="00AB7589" w:rsidRPr="00A773A6" w:rsidRDefault="00D667DB" w:rsidP="003C743A">
      <w:pPr>
        <w:pStyle w:val="a8"/>
        <w:numPr>
          <w:ilvl w:val="0"/>
          <w:numId w:val="37"/>
        </w:numPr>
        <w:jc w:val="both"/>
        <w:rPr>
          <w:rFonts w:eastAsiaTheme="minorEastAsia"/>
          <w:b/>
          <w:lang w:eastAsia="zh-CN"/>
        </w:rPr>
      </w:pPr>
      <w:r>
        <w:rPr>
          <w:rFonts w:eastAsiaTheme="minorEastAsia"/>
          <w:b/>
          <w:lang w:eastAsia="zh-CN"/>
        </w:rPr>
        <w:t>UL-</w:t>
      </w:r>
      <w:r w:rsidR="00AB7589" w:rsidRPr="00A773A6">
        <w:rPr>
          <w:rFonts w:eastAsiaTheme="minorEastAsia" w:hint="eastAsia"/>
          <w:b/>
          <w:lang w:eastAsia="zh-CN"/>
        </w:rPr>
        <w:t>W</w:t>
      </w:r>
      <w:r w:rsidR="00AB7589" w:rsidRPr="00A773A6">
        <w:rPr>
          <w:rFonts w:eastAsiaTheme="minorEastAsia"/>
          <w:b/>
          <w:lang w:eastAsia="zh-CN"/>
        </w:rPr>
        <w:t>US feedback</w:t>
      </w:r>
    </w:p>
    <w:p w14:paraId="3501FAA6" w14:textId="62C316D0" w:rsidR="003E22F2" w:rsidRDefault="00AC02BB" w:rsidP="003C743A">
      <w:pPr>
        <w:spacing w:before="120" w:after="120"/>
        <w:jc w:val="both"/>
        <w:rPr>
          <w:rFonts w:eastAsiaTheme="minorEastAsia"/>
          <w:lang w:eastAsia="zh-CN"/>
        </w:rPr>
      </w:pPr>
      <w:r w:rsidRPr="00AC02BB">
        <w:rPr>
          <w:rFonts w:eastAsiaTheme="minorEastAsia"/>
          <w:lang w:eastAsia="zh-CN"/>
        </w:rPr>
        <w:t xml:space="preserve">If the </w:t>
      </w:r>
      <w:r w:rsidR="00D667DB">
        <w:rPr>
          <w:rFonts w:eastAsiaTheme="minorEastAsia"/>
          <w:lang w:eastAsia="zh-CN"/>
        </w:rPr>
        <w:t>UL-</w:t>
      </w:r>
      <w:r w:rsidRPr="00AC02BB">
        <w:rPr>
          <w:rFonts w:eastAsiaTheme="minorEastAsia"/>
          <w:lang w:eastAsia="zh-CN"/>
        </w:rPr>
        <w:t>WUS has a feedback, then the corresponding WUS feedback</w:t>
      </w:r>
      <w:r w:rsidR="00D667DB">
        <w:rPr>
          <w:rFonts w:eastAsiaTheme="minorEastAsia"/>
          <w:lang w:eastAsia="zh-CN"/>
        </w:rPr>
        <w:t xml:space="preserve"> monitoring</w:t>
      </w:r>
      <w:r w:rsidRPr="00AC02BB">
        <w:rPr>
          <w:rFonts w:eastAsiaTheme="minorEastAsia"/>
          <w:lang w:eastAsia="zh-CN"/>
        </w:rPr>
        <w:t xml:space="preserve"> configuration</w:t>
      </w:r>
      <w:r w:rsidR="00D667DB">
        <w:rPr>
          <w:rFonts w:eastAsiaTheme="minorEastAsia"/>
          <w:lang w:eastAsia="zh-CN"/>
        </w:rPr>
        <w:t xml:space="preserve"> should be configured in WUS configuration</w:t>
      </w:r>
      <w:r w:rsidR="00A24A54" w:rsidRPr="00A24A54">
        <w:rPr>
          <w:rFonts w:eastAsiaTheme="minorEastAsia"/>
          <w:lang w:eastAsia="zh-CN"/>
        </w:rPr>
        <w:t xml:space="preserve">, which </w:t>
      </w:r>
      <w:r w:rsidR="00DA6F1D">
        <w:rPr>
          <w:rFonts w:eastAsiaTheme="minorEastAsia"/>
          <w:lang w:eastAsia="zh-CN"/>
        </w:rPr>
        <w:t>may</w:t>
      </w:r>
      <w:r w:rsidR="00A24A54" w:rsidRPr="00A24A54">
        <w:rPr>
          <w:rFonts w:eastAsiaTheme="minorEastAsia"/>
          <w:lang w:eastAsia="zh-CN"/>
        </w:rPr>
        <w:t xml:space="preserve"> result in a large payload.</w:t>
      </w:r>
      <w:r w:rsidR="00A24A54">
        <w:rPr>
          <w:rFonts w:eastAsiaTheme="minorEastAsia"/>
          <w:lang w:eastAsia="zh-CN"/>
        </w:rPr>
        <w:t xml:space="preserve"> </w:t>
      </w:r>
      <w:r w:rsidR="00354D9D">
        <w:rPr>
          <w:rFonts w:eastAsiaTheme="minorEastAsia"/>
          <w:lang w:eastAsia="zh-CN"/>
        </w:rPr>
        <w:t>In addition, t</w:t>
      </w:r>
      <w:r w:rsidR="00354D9D" w:rsidRPr="00B64556">
        <w:rPr>
          <w:rFonts w:eastAsiaTheme="minorEastAsia"/>
          <w:lang w:eastAsia="zh-CN"/>
        </w:rPr>
        <w:t xml:space="preserve">he motivation </w:t>
      </w:r>
      <w:r w:rsidR="00354D9D">
        <w:rPr>
          <w:rFonts w:eastAsiaTheme="minorEastAsia"/>
          <w:lang w:eastAsia="zh-CN"/>
        </w:rPr>
        <w:t>for</w:t>
      </w:r>
      <w:r w:rsidR="00354D9D" w:rsidRPr="00B64556">
        <w:rPr>
          <w:rFonts w:eastAsiaTheme="minorEastAsia"/>
          <w:lang w:eastAsia="zh-CN"/>
        </w:rPr>
        <w:t xml:space="preserve"> introducing WUS feedback </w:t>
      </w:r>
      <w:r w:rsidR="00354D9D">
        <w:rPr>
          <w:rFonts w:eastAsiaTheme="minorEastAsia"/>
          <w:lang w:eastAsia="zh-CN"/>
        </w:rPr>
        <w:t>needs</w:t>
      </w:r>
      <w:r w:rsidR="00354D9D" w:rsidRPr="00B64556">
        <w:rPr>
          <w:rFonts w:eastAsiaTheme="minorEastAsia"/>
          <w:lang w:eastAsia="zh-CN"/>
        </w:rPr>
        <w:t xml:space="preserve"> further </w:t>
      </w:r>
      <w:r w:rsidR="00354D9D">
        <w:rPr>
          <w:rFonts w:eastAsiaTheme="minorEastAsia"/>
          <w:lang w:eastAsia="zh-CN"/>
        </w:rPr>
        <w:t>clarification</w:t>
      </w:r>
      <w:r w:rsidR="00354D9D" w:rsidRPr="00B64556">
        <w:rPr>
          <w:rFonts w:eastAsiaTheme="minorEastAsia"/>
          <w:lang w:eastAsia="zh-CN"/>
        </w:rPr>
        <w:t>.</w:t>
      </w:r>
    </w:p>
    <w:p w14:paraId="714F1262" w14:textId="4ABC8940" w:rsidR="00567B44" w:rsidRPr="00567B44" w:rsidRDefault="00567B44" w:rsidP="003C743A">
      <w:pPr>
        <w:spacing w:before="120" w:after="120"/>
        <w:jc w:val="both"/>
        <w:rPr>
          <w:rFonts w:eastAsiaTheme="minorEastAsia"/>
          <w:lang w:eastAsia="zh-CN"/>
        </w:rPr>
      </w:pPr>
      <w:r w:rsidRPr="00567B44">
        <w:rPr>
          <w:rFonts w:eastAsiaTheme="minorEastAsia"/>
          <w:lang w:eastAsia="zh-CN"/>
        </w:rPr>
        <w:t xml:space="preserve">If the WUS feedback indicates a NACK, it means that the </w:t>
      </w:r>
      <w:r w:rsidR="00F729D3">
        <w:rPr>
          <w:rFonts w:eastAsiaTheme="minorEastAsia" w:hint="eastAsia"/>
          <w:lang w:eastAsia="zh-CN"/>
        </w:rPr>
        <w:t>network</w:t>
      </w:r>
      <w:r w:rsidRPr="00567B44">
        <w:rPr>
          <w:rFonts w:eastAsiaTheme="minorEastAsia"/>
          <w:lang w:eastAsia="zh-CN"/>
        </w:rPr>
        <w:t xml:space="preserve"> wants to save </w:t>
      </w:r>
      <w:r w:rsidR="00A235A0">
        <w:rPr>
          <w:rFonts w:eastAsiaTheme="minorEastAsia"/>
          <w:lang w:eastAsia="zh-CN"/>
        </w:rPr>
        <w:t>energy</w:t>
      </w:r>
      <w:r w:rsidRPr="00567B44">
        <w:rPr>
          <w:rFonts w:eastAsiaTheme="minorEastAsia"/>
          <w:lang w:eastAsia="zh-CN"/>
        </w:rPr>
        <w:t xml:space="preserve"> at this time, i.e., it does not want to </w:t>
      </w:r>
      <w:r w:rsidR="00667A4C">
        <w:rPr>
          <w:rFonts w:eastAsiaTheme="minorEastAsia"/>
          <w:lang w:eastAsia="zh-CN"/>
        </w:rPr>
        <w:t xml:space="preserve">wake up to </w:t>
      </w:r>
      <w:r w:rsidRPr="00567B44">
        <w:rPr>
          <w:rFonts w:eastAsiaTheme="minorEastAsia"/>
          <w:lang w:eastAsia="zh-CN"/>
        </w:rPr>
        <w:t>respond to the UE's request.</w:t>
      </w:r>
      <w:r w:rsidR="00DF257B">
        <w:rPr>
          <w:rFonts w:eastAsiaTheme="minorEastAsia"/>
          <w:lang w:eastAsia="zh-CN"/>
        </w:rPr>
        <w:t xml:space="preserve"> Therefore</w:t>
      </w:r>
      <w:r w:rsidRPr="00567B44">
        <w:rPr>
          <w:rFonts w:eastAsiaTheme="minorEastAsia"/>
          <w:lang w:eastAsia="zh-CN"/>
        </w:rPr>
        <w:t xml:space="preserve">, there is no need to spend </w:t>
      </w:r>
      <w:r w:rsidR="00DF257B">
        <w:rPr>
          <w:rFonts w:eastAsiaTheme="minorEastAsia"/>
          <w:lang w:eastAsia="zh-CN"/>
        </w:rPr>
        <w:t>energy</w:t>
      </w:r>
      <w:r w:rsidRPr="00567B44">
        <w:rPr>
          <w:rFonts w:eastAsiaTheme="minorEastAsia"/>
          <w:lang w:eastAsia="zh-CN"/>
        </w:rPr>
        <w:t xml:space="preserve"> to send WUS feedback.</w:t>
      </w:r>
    </w:p>
    <w:p w14:paraId="653F9499" w14:textId="12C51675" w:rsidR="0015492F" w:rsidRDefault="00DF257B" w:rsidP="003C743A">
      <w:pPr>
        <w:spacing w:before="120" w:after="120"/>
        <w:jc w:val="both"/>
        <w:rPr>
          <w:rFonts w:eastAsiaTheme="minorEastAsia"/>
          <w:lang w:eastAsia="zh-CN"/>
        </w:rPr>
      </w:pPr>
      <w:r w:rsidRPr="00567B44">
        <w:rPr>
          <w:rFonts w:eastAsiaTheme="minorEastAsia"/>
          <w:lang w:eastAsia="zh-CN"/>
        </w:rPr>
        <w:t>If the WUS feedback indicates a</w:t>
      </w:r>
      <w:r>
        <w:rPr>
          <w:rFonts w:eastAsiaTheme="minorEastAsia"/>
          <w:lang w:eastAsia="zh-CN"/>
        </w:rPr>
        <w:t xml:space="preserve">n </w:t>
      </w:r>
      <w:r w:rsidRPr="00567B44">
        <w:rPr>
          <w:rFonts w:eastAsiaTheme="minorEastAsia"/>
          <w:lang w:eastAsia="zh-CN"/>
        </w:rPr>
        <w:t>ACK,</w:t>
      </w:r>
      <w:r>
        <w:rPr>
          <w:rFonts w:eastAsiaTheme="minorEastAsia"/>
          <w:lang w:eastAsia="zh-CN"/>
        </w:rPr>
        <w:t xml:space="preserve"> </w:t>
      </w:r>
      <w:r>
        <w:rPr>
          <w:rFonts w:eastAsiaTheme="minorEastAsia" w:hint="eastAsia"/>
          <w:lang w:eastAsia="zh-CN"/>
        </w:rPr>
        <w:t>t</w:t>
      </w:r>
      <w:r w:rsidR="001C72DD" w:rsidRPr="001C72DD">
        <w:rPr>
          <w:rFonts w:eastAsiaTheme="minorEastAsia"/>
          <w:lang w:eastAsia="zh-CN"/>
        </w:rPr>
        <w:t xml:space="preserve">he </w:t>
      </w:r>
      <w:r w:rsidR="005B6560">
        <w:rPr>
          <w:rFonts w:eastAsiaTheme="minorEastAsia"/>
          <w:lang w:eastAsia="zh-CN"/>
        </w:rPr>
        <w:t>benefit</w:t>
      </w:r>
      <w:r w:rsidR="005B6560" w:rsidRPr="001C72DD">
        <w:rPr>
          <w:rFonts w:eastAsiaTheme="minorEastAsia"/>
          <w:lang w:eastAsia="zh-CN"/>
        </w:rPr>
        <w:t xml:space="preserve"> </w:t>
      </w:r>
      <w:r w:rsidR="001C72DD" w:rsidRPr="001C72DD">
        <w:rPr>
          <w:rFonts w:eastAsiaTheme="minorEastAsia"/>
          <w:lang w:eastAsia="zh-CN"/>
        </w:rPr>
        <w:t xml:space="preserve">of </w:t>
      </w:r>
      <w:r w:rsidR="00207AC6">
        <w:rPr>
          <w:rFonts w:eastAsiaTheme="minorEastAsia"/>
          <w:lang w:eastAsia="zh-CN"/>
        </w:rPr>
        <w:t>indicating ACK</w:t>
      </w:r>
      <w:r w:rsidR="001C72DD" w:rsidRPr="001C72DD">
        <w:rPr>
          <w:rFonts w:eastAsiaTheme="minorEastAsia"/>
          <w:lang w:eastAsia="zh-CN"/>
        </w:rPr>
        <w:t xml:space="preserve"> is to let the UE know when to start receiving SIB1</w:t>
      </w:r>
      <w:r w:rsidR="00207AC6">
        <w:rPr>
          <w:rFonts w:eastAsiaTheme="minorEastAsia"/>
          <w:lang w:eastAsia="zh-CN"/>
        </w:rPr>
        <w:t xml:space="preserve"> and </w:t>
      </w:r>
      <w:r w:rsidR="001C72DD" w:rsidRPr="001C72DD">
        <w:rPr>
          <w:rFonts w:eastAsiaTheme="minorEastAsia"/>
          <w:lang w:eastAsia="zh-CN"/>
        </w:rPr>
        <w:t xml:space="preserve">avoid </w:t>
      </w:r>
      <w:r w:rsidR="00207AC6">
        <w:rPr>
          <w:rFonts w:eastAsiaTheme="minorEastAsia"/>
          <w:lang w:eastAsia="zh-CN"/>
        </w:rPr>
        <w:t>sending UL</w:t>
      </w:r>
      <w:r w:rsidR="001C72DD" w:rsidRPr="001C72DD">
        <w:rPr>
          <w:rFonts w:eastAsiaTheme="minorEastAsia"/>
          <w:lang w:eastAsia="zh-CN"/>
        </w:rPr>
        <w:t xml:space="preserve"> WUS repeatedly</w:t>
      </w:r>
      <w:r w:rsidR="00207AC6">
        <w:rPr>
          <w:rFonts w:eastAsiaTheme="minorEastAsia"/>
          <w:lang w:eastAsia="zh-CN"/>
        </w:rPr>
        <w:t xml:space="preserve">. </w:t>
      </w:r>
      <w:r w:rsidR="003F21D3" w:rsidRPr="003F21D3">
        <w:rPr>
          <w:rFonts w:eastAsiaTheme="minorEastAsia"/>
          <w:lang w:eastAsia="zh-CN"/>
        </w:rPr>
        <w:t xml:space="preserve">But actually Type 0 PDCCH or SIB1 can be </w:t>
      </w:r>
      <w:r w:rsidR="00775840">
        <w:rPr>
          <w:rFonts w:eastAsiaTheme="minorEastAsia"/>
          <w:lang w:eastAsia="zh-CN"/>
        </w:rPr>
        <w:t>viewed</w:t>
      </w:r>
      <w:r w:rsidR="003F21D3" w:rsidRPr="003F21D3">
        <w:rPr>
          <w:rFonts w:eastAsiaTheme="minorEastAsia"/>
          <w:lang w:eastAsia="zh-CN"/>
        </w:rPr>
        <w:t xml:space="preserve"> as a </w:t>
      </w:r>
      <w:r w:rsidR="00775840">
        <w:rPr>
          <w:rFonts w:eastAsiaTheme="minorEastAsia"/>
          <w:lang w:eastAsia="zh-CN"/>
        </w:rPr>
        <w:t xml:space="preserve">kind of </w:t>
      </w:r>
      <w:r w:rsidR="003F21D3" w:rsidRPr="003F21D3">
        <w:rPr>
          <w:rFonts w:eastAsiaTheme="minorEastAsia"/>
          <w:lang w:eastAsia="zh-CN"/>
        </w:rPr>
        <w:t xml:space="preserve">WUS </w:t>
      </w:r>
      <w:r w:rsidR="00775840" w:rsidRPr="003F21D3">
        <w:rPr>
          <w:rFonts w:eastAsiaTheme="minorEastAsia"/>
          <w:lang w:eastAsia="zh-CN"/>
        </w:rPr>
        <w:t>feedback</w:t>
      </w:r>
      <w:r w:rsidR="003F21D3" w:rsidRPr="003F21D3">
        <w:rPr>
          <w:rFonts w:eastAsiaTheme="minorEastAsia"/>
          <w:lang w:eastAsia="zh-CN"/>
        </w:rPr>
        <w:t xml:space="preserve">, which also avoids the extra work of designing </w:t>
      </w:r>
      <w:r w:rsidR="00E82A9E">
        <w:rPr>
          <w:rFonts w:eastAsiaTheme="minorEastAsia"/>
          <w:lang w:eastAsia="zh-CN"/>
        </w:rPr>
        <w:t>additional</w:t>
      </w:r>
      <w:r w:rsidR="003F21D3" w:rsidRPr="003F21D3">
        <w:rPr>
          <w:rFonts w:eastAsiaTheme="minorEastAsia"/>
          <w:lang w:eastAsia="zh-CN"/>
        </w:rPr>
        <w:t xml:space="preserve"> WUS feedback configurations or </w:t>
      </w:r>
      <w:r w:rsidR="00775840">
        <w:rPr>
          <w:rFonts w:eastAsiaTheme="minorEastAsia"/>
          <w:lang w:eastAsia="zh-CN"/>
        </w:rPr>
        <w:t>monitoring</w:t>
      </w:r>
      <w:r w:rsidR="003F21D3" w:rsidRPr="003F21D3">
        <w:rPr>
          <w:rFonts w:eastAsiaTheme="minorEastAsia"/>
          <w:lang w:eastAsia="zh-CN"/>
        </w:rPr>
        <w:t xml:space="preserve"> behaviors.</w:t>
      </w:r>
    </w:p>
    <w:p w14:paraId="39C578E6" w14:textId="4EE5DED4" w:rsidR="003F0790" w:rsidRDefault="009A4432" w:rsidP="003C743A">
      <w:pPr>
        <w:spacing w:before="120" w:after="120"/>
        <w:jc w:val="both"/>
        <w:rPr>
          <w:b/>
          <w:i/>
          <w:lang w:eastAsia="zh-CN"/>
        </w:rPr>
      </w:pPr>
      <w:bookmarkStart w:id="43" w:name="_Ref162894086"/>
      <w:r w:rsidRPr="00EB5038">
        <w:rPr>
          <w:b/>
          <w:i/>
          <w:lang w:eastAsia="zh-CN"/>
        </w:rPr>
        <w:lastRenderedPageBreak/>
        <w:t xml:space="preserve">Proposal </w:t>
      </w:r>
      <w:r w:rsidRPr="00EB5038">
        <w:rPr>
          <w:b/>
          <w:i/>
        </w:rPr>
        <w:fldChar w:fldCharType="begin"/>
      </w:r>
      <w:r w:rsidRPr="00EB5038">
        <w:rPr>
          <w:b/>
          <w:i/>
          <w:lang w:eastAsia="zh-CN"/>
        </w:rPr>
        <w:instrText xml:space="preserve"> SEQ Proposal \* ARABIC </w:instrText>
      </w:r>
      <w:r w:rsidRPr="00EB5038">
        <w:rPr>
          <w:b/>
          <w:i/>
        </w:rPr>
        <w:fldChar w:fldCharType="separate"/>
      </w:r>
      <w:r w:rsidR="005343AD">
        <w:rPr>
          <w:b/>
          <w:i/>
          <w:noProof/>
          <w:lang w:eastAsia="zh-CN"/>
        </w:rPr>
        <w:t>8</w:t>
      </w:r>
      <w:r w:rsidRPr="00EB5038">
        <w:rPr>
          <w:b/>
          <w:i/>
        </w:rPr>
        <w:fldChar w:fldCharType="end"/>
      </w:r>
      <w:r w:rsidRPr="00EB5038">
        <w:rPr>
          <w:b/>
          <w:i/>
          <w:lang w:eastAsia="zh-CN"/>
        </w:rPr>
        <w:t xml:space="preserve">: </w:t>
      </w:r>
      <w:r w:rsidR="003F0790" w:rsidRPr="003F0790">
        <w:rPr>
          <w:b/>
          <w:i/>
          <w:lang w:eastAsia="zh-CN"/>
        </w:rPr>
        <w:t>Type 0 PDCCH/ SIB1 can be viewed as WUS feedback.</w:t>
      </w:r>
      <w:bookmarkEnd w:id="43"/>
      <w:r w:rsidR="0015492F">
        <w:rPr>
          <w:b/>
          <w:i/>
          <w:lang w:eastAsia="zh-CN"/>
        </w:rPr>
        <w:t xml:space="preserve"> </w:t>
      </w:r>
    </w:p>
    <w:p w14:paraId="489E4E39" w14:textId="0F5FA169" w:rsidR="00AB7589" w:rsidRPr="00A773A6" w:rsidRDefault="0015492F" w:rsidP="0032127E">
      <w:pPr>
        <w:pStyle w:val="a8"/>
        <w:numPr>
          <w:ilvl w:val="0"/>
          <w:numId w:val="37"/>
        </w:numPr>
        <w:jc w:val="both"/>
        <w:rPr>
          <w:rFonts w:eastAsiaTheme="minorEastAsia"/>
          <w:b/>
          <w:lang w:eastAsia="zh-CN"/>
        </w:rPr>
      </w:pPr>
      <w:r>
        <w:rPr>
          <w:rFonts w:eastAsiaTheme="minorEastAsia"/>
          <w:b/>
          <w:lang w:eastAsia="zh-CN"/>
        </w:rPr>
        <w:t>T</w:t>
      </w:r>
      <w:r>
        <w:rPr>
          <w:rFonts w:eastAsiaTheme="minorEastAsia" w:hint="eastAsia"/>
          <w:b/>
          <w:lang w:eastAsia="zh-CN"/>
        </w:rPr>
        <w:t>ype</w:t>
      </w:r>
      <w:r>
        <w:rPr>
          <w:rFonts w:eastAsiaTheme="minorEastAsia"/>
          <w:b/>
          <w:lang w:eastAsia="zh-CN"/>
        </w:rPr>
        <w:t xml:space="preserve"> 0 PDCCH </w:t>
      </w:r>
      <w:r w:rsidR="002558E3">
        <w:rPr>
          <w:rFonts w:eastAsiaTheme="minorEastAsia" w:hint="eastAsia"/>
          <w:b/>
          <w:lang w:eastAsia="zh-CN"/>
        </w:rPr>
        <w:t>monitoring</w:t>
      </w:r>
    </w:p>
    <w:p w14:paraId="52C6807E" w14:textId="4608F931" w:rsidR="0032127E" w:rsidRDefault="00450845" w:rsidP="0032127E">
      <w:pPr>
        <w:pStyle w:val="a8"/>
        <w:jc w:val="both"/>
        <w:rPr>
          <w:rFonts w:eastAsiaTheme="minorEastAsia"/>
          <w:lang w:eastAsia="zh-CN"/>
        </w:rPr>
      </w:pPr>
      <w:r>
        <w:rPr>
          <w:rFonts w:eastAsiaTheme="minorEastAsia" w:hint="eastAsia"/>
          <w:lang w:eastAsia="zh-CN"/>
        </w:rPr>
        <w:t>R</w:t>
      </w:r>
      <w:r>
        <w:rPr>
          <w:rFonts w:eastAsiaTheme="minorEastAsia"/>
          <w:lang w:eastAsia="zh-CN"/>
        </w:rPr>
        <w:t>egarding t</w:t>
      </w:r>
      <w:r w:rsidRPr="00BF4F61">
        <w:rPr>
          <w:rFonts w:eastAsiaTheme="minorEastAsia"/>
          <w:lang w:eastAsia="zh-CN"/>
        </w:rPr>
        <w:t>he</w:t>
      </w:r>
      <w:r w:rsidR="00A33AC3" w:rsidRPr="00BF4F61">
        <w:rPr>
          <w:rFonts w:eastAsiaTheme="minorEastAsia"/>
          <w:lang w:eastAsia="zh-CN"/>
        </w:rPr>
        <w:t xml:space="preserve"> </w:t>
      </w:r>
      <w:r w:rsidRPr="00BF4F61">
        <w:rPr>
          <w:rFonts w:eastAsiaTheme="minorEastAsia"/>
          <w:lang w:eastAsia="zh-CN"/>
        </w:rPr>
        <w:t xml:space="preserve">UE </w:t>
      </w:r>
      <w:r w:rsidR="000F65D5">
        <w:rPr>
          <w:rFonts w:eastAsiaTheme="minorEastAsia"/>
          <w:lang w:eastAsia="zh-CN"/>
        </w:rPr>
        <w:t>behaviours</w:t>
      </w:r>
      <w:r w:rsidR="000F65D5" w:rsidRPr="00BF4F61">
        <w:rPr>
          <w:rFonts w:eastAsiaTheme="minorEastAsia"/>
          <w:lang w:eastAsia="zh-CN"/>
        </w:rPr>
        <w:t xml:space="preserve"> </w:t>
      </w:r>
      <w:r w:rsidRPr="00BF4F61">
        <w:rPr>
          <w:rFonts w:eastAsiaTheme="minorEastAsia"/>
          <w:lang w:eastAsia="zh-CN"/>
        </w:rPr>
        <w:t xml:space="preserve">after WUS transmission, </w:t>
      </w:r>
      <w:r w:rsidR="009B4033" w:rsidRPr="00BF4F61">
        <w:rPr>
          <w:rFonts w:eastAsiaTheme="minorEastAsia"/>
          <w:lang w:eastAsia="zh-CN"/>
        </w:rPr>
        <w:t xml:space="preserve">when to start or stop </w:t>
      </w:r>
      <w:r w:rsidR="00022E9A">
        <w:rPr>
          <w:rFonts w:eastAsiaTheme="minorEastAsia"/>
          <w:lang w:eastAsia="zh-CN"/>
        </w:rPr>
        <w:t>monitoring Type 0 PDCCH</w:t>
      </w:r>
      <w:r w:rsidR="009B4033" w:rsidRPr="00BF4F61">
        <w:rPr>
          <w:rFonts w:eastAsiaTheme="minorEastAsia"/>
          <w:lang w:eastAsia="zh-CN"/>
        </w:rPr>
        <w:t xml:space="preserve"> should be specified to align </w:t>
      </w:r>
      <w:r w:rsidR="00B7627A" w:rsidRPr="00BF4F61">
        <w:rPr>
          <w:rFonts w:eastAsiaTheme="minorEastAsia"/>
          <w:lang w:eastAsia="zh-CN"/>
        </w:rPr>
        <w:t>th</w:t>
      </w:r>
      <w:r w:rsidR="00B7627A">
        <w:rPr>
          <w:rFonts w:eastAsiaTheme="minorEastAsia"/>
          <w:lang w:eastAsia="zh-CN"/>
        </w:rPr>
        <w:t xml:space="preserve">e </w:t>
      </w:r>
      <w:r w:rsidR="009B4033">
        <w:rPr>
          <w:rFonts w:eastAsiaTheme="minorEastAsia"/>
          <w:lang w:eastAsia="zh-CN"/>
        </w:rPr>
        <w:t xml:space="preserve">understanding between </w:t>
      </w:r>
      <w:r w:rsidR="002D3B49">
        <w:rPr>
          <w:rFonts w:eastAsiaTheme="minorEastAsia"/>
          <w:lang w:eastAsia="zh-CN"/>
        </w:rPr>
        <w:t xml:space="preserve">the </w:t>
      </w:r>
      <w:r w:rsidR="009B4033">
        <w:rPr>
          <w:rFonts w:eastAsiaTheme="minorEastAsia"/>
          <w:lang w:eastAsia="zh-CN"/>
        </w:rPr>
        <w:t xml:space="preserve">UE and </w:t>
      </w:r>
      <w:r w:rsidR="002D3B49">
        <w:rPr>
          <w:rFonts w:eastAsiaTheme="minorEastAsia"/>
          <w:lang w:eastAsia="zh-CN"/>
        </w:rPr>
        <w:t xml:space="preserve">the </w:t>
      </w:r>
      <w:r w:rsidR="009B4033">
        <w:rPr>
          <w:rFonts w:eastAsiaTheme="minorEastAsia"/>
          <w:lang w:eastAsia="zh-CN"/>
        </w:rPr>
        <w:t xml:space="preserve">NES </w:t>
      </w:r>
      <w:r w:rsidR="00BA5AD7">
        <w:rPr>
          <w:rFonts w:eastAsiaTheme="minorEastAsia"/>
          <w:lang w:eastAsia="zh-CN"/>
        </w:rPr>
        <w:t>cell</w:t>
      </w:r>
      <w:r w:rsidR="009B4033">
        <w:rPr>
          <w:rFonts w:eastAsiaTheme="minorEastAsia"/>
          <w:lang w:eastAsia="zh-CN"/>
        </w:rPr>
        <w:t xml:space="preserve">. </w:t>
      </w:r>
      <w:r w:rsidR="0032127E">
        <w:rPr>
          <w:rFonts w:eastAsiaTheme="minorEastAsia"/>
          <w:lang w:eastAsia="zh-CN"/>
        </w:rPr>
        <w:t>Two options have been listed in RAN1#116-bis meeting</w:t>
      </w:r>
      <w:r w:rsidR="008E6CBB" w:rsidRPr="008E6CBB">
        <w:t xml:space="preserve"> </w:t>
      </w:r>
      <w:r w:rsidR="008E6CBB">
        <w:t>and m</w:t>
      </w:r>
      <w:r w:rsidR="008E6CBB" w:rsidRPr="008E6CBB">
        <w:rPr>
          <w:rFonts w:eastAsiaTheme="minorEastAsia"/>
          <w:lang w:eastAsia="zh-CN"/>
        </w:rPr>
        <w:t>inor changes have been made to the following version</w:t>
      </w:r>
      <w:r w:rsidR="008E6CBB">
        <w:rPr>
          <w:rFonts w:eastAsiaTheme="minorEastAsia"/>
          <w:lang w:eastAsia="zh-CN"/>
        </w:rPr>
        <w:t>:</w:t>
      </w:r>
    </w:p>
    <w:p w14:paraId="74761E8B" w14:textId="2E901E98" w:rsidR="0032127E" w:rsidRPr="00641E86" w:rsidRDefault="0032127E" w:rsidP="00367190">
      <w:pPr>
        <w:pStyle w:val="af9"/>
        <w:numPr>
          <w:ilvl w:val="0"/>
          <w:numId w:val="44"/>
        </w:numPr>
        <w:spacing w:before="120" w:after="120"/>
        <w:ind w:firstLineChars="0"/>
        <w:rPr>
          <w:rFonts w:ascii="Times New Roman" w:eastAsiaTheme="minorEastAsia" w:hAnsi="Times New Roman"/>
          <w:lang w:val="en-GB"/>
        </w:rPr>
      </w:pPr>
      <w:r w:rsidRPr="00641E86">
        <w:rPr>
          <w:rFonts w:ascii="Times New Roman" w:eastAsiaTheme="minorEastAsia" w:hAnsi="Times New Roman"/>
          <w:lang w:val="en-GB"/>
        </w:rPr>
        <w:t xml:space="preserve">Option 1: </w:t>
      </w:r>
      <w:r w:rsidR="0015492F">
        <w:rPr>
          <w:rFonts w:ascii="Times New Roman" w:eastAsiaTheme="minorEastAsia" w:hAnsi="Times New Roman"/>
          <w:lang w:val="en-GB"/>
        </w:rPr>
        <w:t>T</w:t>
      </w:r>
      <w:r w:rsidR="0015492F">
        <w:rPr>
          <w:rFonts w:ascii="Times New Roman" w:eastAsiaTheme="minorEastAsia" w:hAnsi="Times New Roman" w:hint="eastAsia"/>
          <w:lang w:val="en-GB"/>
        </w:rPr>
        <w:t>ype</w:t>
      </w:r>
      <w:r w:rsidR="0015492F">
        <w:rPr>
          <w:rFonts w:ascii="Times New Roman" w:eastAsiaTheme="minorEastAsia" w:hAnsi="Times New Roman"/>
          <w:lang w:val="en-GB"/>
        </w:rPr>
        <w:t xml:space="preserve"> 0 PDCCH</w:t>
      </w:r>
      <w:r w:rsidRPr="00641E86">
        <w:rPr>
          <w:rFonts w:ascii="Times New Roman" w:eastAsiaTheme="minorEastAsia" w:hAnsi="Times New Roman"/>
          <w:lang w:val="en-GB"/>
        </w:rPr>
        <w:t xml:space="preserve"> monitoring occasions within a time window</w:t>
      </w:r>
    </w:p>
    <w:p w14:paraId="76AC9E5C" w14:textId="3C449836" w:rsidR="0032127E" w:rsidRPr="00641E86" w:rsidRDefault="0032127E" w:rsidP="00367190">
      <w:pPr>
        <w:pStyle w:val="af9"/>
        <w:numPr>
          <w:ilvl w:val="0"/>
          <w:numId w:val="44"/>
        </w:numPr>
        <w:spacing w:before="120" w:after="120"/>
        <w:ind w:firstLineChars="0"/>
        <w:rPr>
          <w:rFonts w:ascii="Times New Roman" w:eastAsiaTheme="minorEastAsia" w:hAnsi="Times New Roman"/>
          <w:lang w:val="en-GB"/>
        </w:rPr>
      </w:pPr>
      <w:r w:rsidRPr="00641E86">
        <w:rPr>
          <w:rFonts w:ascii="Times New Roman" w:eastAsiaTheme="minorEastAsia" w:hAnsi="Times New Roman"/>
          <w:lang w:val="en-GB"/>
        </w:rPr>
        <w:t xml:space="preserve">Option 2: Periodic </w:t>
      </w:r>
      <w:r w:rsidR="00DD5E37">
        <w:rPr>
          <w:rFonts w:ascii="Times New Roman" w:eastAsiaTheme="minorEastAsia" w:hAnsi="Times New Roman"/>
          <w:lang w:val="en-GB"/>
        </w:rPr>
        <w:t>T</w:t>
      </w:r>
      <w:r w:rsidR="00DD5E37">
        <w:rPr>
          <w:rFonts w:ascii="Times New Roman" w:eastAsiaTheme="minorEastAsia" w:hAnsi="Times New Roman" w:hint="eastAsia"/>
          <w:lang w:val="en-GB"/>
        </w:rPr>
        <w:t>ype</w:t>
      </w:r>
      <w:r w:rsidR="00DD5E37">
        <w:rPr>
          <w:rFonts w:ascii="Times New Roman" w:eastAsiaTheme="minorEastAsia" w:hAnsi="Times New Roman"/>
          <w:lang w:val="en-GB"/>
        </w:rPr>
        <w:t xml:space="preserve"> 0 PDCCH</w:t>
      </w:r>
      <w:r w:rsidRPr="00641E86">
        <w:rPr>
          <w:rFonts w:ascii="Times New Roman" w:eastAsiaTheme="minorEastAsia" w:hAnsi="Times New Roman"/>
          <w:lang w:val="en-GB"/>
        </w:rPr>
        <w:t xml:space="preserve"> monitoring occasions until </w:t>
      </w:r>
      <w:proofErr w:type="spellStart"/>
      <w:r w:rsidRPr="00641E86">
        <w:rPr>
          <w:rFonts w:ascii="Times New Roman" w:eastAsiaTheme="minorEastAsia" w:hAnsi="Times New Roman"/>
          <w:lang w:val="en-GB"/>
        </w:rPr>
        <w:t>gNB</w:t>
      </w:r>
      <w:proofErr w:type="spellEnd"/>
      <w:r w:rsidRPr="00641E86">
        <w:rPr>
          <w:rFonts w:ascii="Times New Roman" w:eastAsiaTheme="minorEastAsia" w:hAnsi="Times New Roman"/>
          <w:lang w:val="en-GB"/>
        </w:rPr>
        <w:t xml:space="preserve"> turns off the SIB1 transmission</w:t>
      </w:r>
    </w:p>
    <w:p w14:paraId="2EAB8274" w14:textId="2595D8DD" w:rsidR="00FA75CD" w:rsidRDefault="00FC5745" w:rsidP="001B0A55">
      <w:pPr>
        <w:pStyle w:val="a8"/>
        <w:jc w:val="both"/>
        <w:rPr>
          <w:rFonts w:eastAsiaTheme="minorEastAsia"/>
          <w:lang w:eastAsia="zh-CN"/>
        </w:rPr>
      </w:pPr>
      <w:r w:rsidRPr="00FC5745">
        <w:rPr>
          <w:rFonts w:eastAsiaTheme="minorEastAsia"/>
          <w:lang w:eastAsia="zh-CN"/>
        </w:rPr>
        <w:t xml:space="preserve">A more direct way is to </w:t>
      </w:r>
      <w:r w:rsidR="000535C9">
        <w:rPr>
          <w:rFonts w:eastAsiaTheme="minorEastAsia"/>
          <w:lang w:eastAsia="zh-CN"/>
        </w:rPr>
        <w:t>design a time window</w:t>
      </w:r>
      <w:r w:rsidRPr="00FC5745">
        <w:rPr>
          <w:rFonts w:eastAsiaTheme="minorEastAsia"/>
          <w:lang w:eastAsia="zh-CN"/>
        </w:rPr>
        <w:t xml:space="preserve"> </w:t>
      </w:r>
      <w:r w:rsidR="0032127E">
        <w:rPr>
          <w:rFonts w:eastAsiaTheme="minorEastAsia"/>
          <w:lang w:eastAsia="zh-CN"/>
        </w:rPr>
        <w:t xml:space="preserve">configured in WUS configuration </w:t>
      </w:r>
      <w:r w:rsidR="00B7627A">
        <w:rPr>
          <w:rFonts w:eastAsiaTheme="minorEastAsia"/>
          <w:lang w:eastAsia="zh-CN"/>
        </w:rPr>
        <w:t xml:space="preserve">for </w:t>
      </w:r>
      <w:r w:rsidR="00B7627A" w:rsidRPr="00FC5745">
        <w:rPr>
          <w:rFonts w:eastAsiaTheme="minorEastAsia"/>
          <w:lang w:eastAsia="zh-CN"/>
        </w:rPr>
        <w:t>UE</w:t>
      </w:r>
      <w:r w:rsidRPr="00FC5745">
        <w:rPr>
          <w:rFonts w:eastAsiaTheme="minorEastAsia"/>
          <w:lang w:eastAsia="zh-CN"/>
        </w:rPr>
        <w:t xml:space="preserve"> </w:t>
      </w:r>
      <w:r w:rsidR="000535C9">
        <w:rPr>
          <w:rFonts w:eastAsiaTheme="minorEastAsia"/>
          <w:lang w:eastAsia="zh-CN"/>
        </w:rPr>
        <w:t xml:space="preserve">to </w:t>
      </w:r>
      <w:r w:rsidR="005C191D">
        <w:rPr>
          <w:rFonts w:eastAsiaTheme="minorEastAsia"/>
          <w:lang w:eastAsia="zh-CN"/>
        </w:rPr>
        <w:t>monitor the OD-</w:t>
      </w:r>
      <w:r w:rsidRPr="00FC5745">
        <w:rPr>
          <w:rFonts w:eastAsiaTheme="minorEastAsia"/>
          <w:lang w:eastAsia="zh-CN"/>
        </w:rPr>
        <w:t xml:space="preserve">SIB1, which is also </w:t>
      </w:r>
      <w:r w:rsidR="00093636">
        <w:rPr>
          <w:rFonts w:eastAsiaTheme="minorEastAsia"/>
          <w:lang w:eastAsia="zh-CN"/>
        </w:rPr>
        <w:t>beneficial</w:t>
      </w:r>
      <w:r w:rsidRPr="00FC5745">
        <w:rPr>
          <w:rFonts w:eastAsiaTheme="minorEastAsia"/>
          <w:lang w:eastAsia="zh-CN"/>
        </w:rPr>
        <w:t xml:space="preserve"> </w:t>
      </w:r>
      <w:r w:rsidR="00093636">
        <w:rPr>
          <w:rFonts w:eastAsiaTheme="minorEastAsia"/>
          <w:lang w:eastAsia="zh-CN"/>
        </w:rPr>
        <w:t xml:space="preserve">for the </w:t>
      </w:r>
      <w:r w:rsidR="000535C9">
        <w:rPr>
          <w:rFonts w:eastAsiaTheme="minorEastAsia"/>
          <w:lang w:eastAsia="zh-CN"/>
        </w:rPr>
        <w:t>network</w:t>
      </w:r>
      <w:r w:rsidRPr="00FC5745">
        <w:rPr>
          <w:rFonts w:eastAsiaTheme="minorEastAsia"/>
          <w:lang w:eastAsia="zh-CN"/>
        </w:rPr>
        <w:t xml:space="preserve"> to go to sleep as soon as possible after </w:t>
      </w:r>
      <w:r w:rsidR="007B6B95">
        <w:rPr>
          <w:rFonts w:eastAsiaTheme="minorEastAsia"/>
          <w:lang w:eastAsia="zh-CN"/>
        </w:rPr>
        <w:t xml:space="preserve">SIB1 transmission triggered by the detected UL </w:t>
      </w:r>
      <w:r w:rsidR="005203CA">
        <w:rPr>
          <w:rFonts w:eastAsiaTheme="minorEastAsia"/>
          <w:lang w:eastAsia="zh-CN"/>
        </w:rPr>
        <w:t>WUS</w:t>
      </w:r>
      <w:r w:rsidR="003E0506">
        <w:rPr>
          <w:rFonts w:eastAsiaTheme="minorEastAsia"/>
          <w:lang w:eastAsia="zh-CN"/>
        </w:rPr>
        <w:t>.</w:t>
      </w:r>
      <w:r w:rsidR="002A4B8A">
        <w:rPr>
          <w:rFonts w:eastAsiaTheme="minorEastAsia" w:hint="eastAsia"/>
          <w:lang w:eastAsia="zh-CN"/>
        </w:rPr>
        <w:t xml:space="preserve"> </w:t>
      </w:r>
      <w:r w:rsidR="009B4033">
        <w:rPr>
          <w:rFonts w:eastAsiaTheme="minorEastAsia"/>
          <w:lang w:eastAsia="zh-CN"/>
        </w:rPr>
        <w:t xml:space="preserve">Besides, </w:t>
      </w:r>
      <w:r w:rsidR="007B6B95">
        <w:rPr>
          <w:rFonts w:eastAsiaTheme="minorEastAsia"/>
          <w:lang w:eastAsia="zh-CN"/>
        </w:rPr>
        <w:t xml:space="preserve">UE monitoring Type-0 PDCCH for SIB1 within a time window can </w:t>
      </w:r>
      <w:r w:rsidR="007B6B95" w:rsidRPr="007B6B95">
        <w:rPr>
          <w:rFonts w:eastAsiaTheme="minorEastAsia"/>
          <w:lang w:eastAsia="zh-CN"/>
        </w:rPr>
        <w:t>avoid monitoring OD-SIB1 all the time, which is beneficial for UE power</w:t>
      </w:r>
      <w:r w:rsidR="007B6B95">
        <w:rPr>
          <w:rFonts w:eastAsiaTheme="minorEastAsia"/>
          <w:lang w:eastAsia="zh-CN"/>
        </w:rPr>
        <w:t xml:space="preserve"> saving. </w:t>
      </w:r>
      <w:r w:rsidR="00E31BE6">
        <w:rPr>
          <w:rFonts w:eastAsiaTheme="minorEastAsia"/>
          <w:lang w:eastAsia="zh-CN"/>
        </w:rPr>
        <w:t xml:space="preserve">The related configuration about Type 0 PDCCH monitoring </w:t>
      </w:r>
      <w:r w:rsidR="007C71A1">
        <w:rPr>
          <w:rFonts w:eastAsiaTheme="minorEastAsia"/>
          <w:lang w:eastAsia="zh-CN"/>
        </w:rPr>
        <w:t>can be indicated by the SSB of NES cell and the WUS configuration from cell A.</w:t>
      </w:r>
    </w:p>
    <w:p w14:paraId="654F5938" w14:textId="19243F25" w:rsidR="006A0A2B" w:rsidRDefault="006A0A2B" w:rsidP="003C743A">
      <w:pPr>
        <w:spacing w:before="120" w:after="120"/>
        <w:jc w:val="both"/>
        <w:rPr>
          <w:b/>
          <w:i/>
        </w:rPr>
      </w:pPr>
      <w:bookmarkStart w:id="44" w:name="_Ref162894089"/>
      <w:bookmarkStart w:id="45" w:name="_Ref157760616"/>
      <w:r w:rsidRPr="00B43FC6">
        <w:rPr>
          <w:b/>
          <w:i/>
        </w:rPr>
        <w:t xml:space="preserve">Proposal </w:t>
      </w:r>
      <w:r w:rsidRPr="00B43FC6">
        <w:rPr>
          <w:b/>
          <w:i/>
        </w:rPr>
        <w:fldChar w:fldCharType="begin"/>
      </w:r>
      <w:r w:rsidRPr="00B43FC6">
        <w:rPr>
          <w:b/>
          <w:i/>
        </w:rPr>
        <w:instrText xml:space="preserve"> SEQ Proposal \* ARABIC </w:instrText>
      </w:r>
      <w:r w:rsidRPr="00B43FC6">
        <w:rPr>
          <w:b/>
          <w:i/>
        </w:rPr>
        <w:fldChar w:fldCharType="separate"/>
      </w:r>
      <w:r w:rsidR="005343AD">
        <w:rPr>
          <w:b/>
          <w:i/>
          <w:noProof/>
        </w:rPr>
        <w:t>9</w:t>
      </w:r>
      <w:r w:rsidRPr="00B43FC6">
        <w:rPr>
          <w:b/>
          <w:i/>
        </w:rPr>
        <w:fldChar w:fldCharType="end"/>
      </w:r>
      <w:r w:rsidRPr="00B43FC6">
        <w:rPr>
          <w:b/>
          <w:i/>
        </w:rPr>
        <w:t xml:space="preserve">: </w:t>
      </w:r>
      <w:r w:rsidR="00091846">
        <w:rPr>
          <w:b/>
          <w:i/>
        </w:rPr>
        <w:t xml:space="preserve">Support option1 for SIB1 </w:t>
      </w:r>
      <w:r w:rsidR="009256A7">
        <w:rPr>
          <w:b/>
          <w:i/>
        </w:rPr>
        <w:t xml:space="preserve">PDCCH </w:t>
      </w:r>
      <w:r w:rsidR="00091846">
        <w:rPr>
          <w:b/>
          <w:i/>
        </w:rPr>
        <w:t>monitoring</w:t>
      </w:r>
      <w:r w:rsidR="009256A7">
        <w:rPr>
          <w:b/>
          <w:i/>
        </w:rPr>
        <w:t xml:space="preserve"> after UL WUS</w:t>
      </w:r>
      <w:r w:rsidR="00B95EC2">
        <w:rPr>
          <w:b/>
          <w:i/>
        </w:rPr>
        <w:t>,</w:t>
      </w:r>
      <w:r w:rsidR="00091846">
        <w:rPr>
          <w:b/>
          <w:i/>
        </w:rPr>
        <w:t xml:space="preserve"> i.e.,</w:t>
      </w:r>
      <w:r w:rsidR="00B95EC2">
        <w:rPr>
          <w:b/>
          <w:i/>
        </w:rPr>
        <w:t xml:space="preserve"> </w:t>
      </w:r>
      <w:r>
        <w:rPr>
          <w:b/>
          <w:i/>
        </w:rPr>
        <w:t xml:space="preserve">UE only </w:t>
      </w:r>
      <w:r w:rsidR="00B95EC2">
        <w:rPr>
          <w:b/>
          <w:i/>
        </w:rPr>
        <w:t xml:space="preserve">monitors </w:t>
      </w:r>
      <w:r w:rsidR="005A3396">
        <w:rPr>
          <w:b/>
          <w:i/>
        </w:rPr>
        <w:t>Type 0 PDCCH</w:t>
      </w:r>
      <w:r>
        <w:rPr>
          <w:b/>
          <w:i/>
        </w:rPr>
        <w:t xml:space="preserve"> during a time window</w:t>
      </w:r>
      <w:r w:rsidRPr="001675DF">
        <w:rPr>
          <w:b/>
          <w:i/>
        </w:rPr>
        <w:t xml:space="preserve"> to avoid monitoring </w:t>
      </w:r>
      <w:r w:rsidR="00FC5745">
        <w:rPr>
          <w:b/>
          <w:i/>
        </w:rPr>
        <w:t>OD-</w:t>
      </w:r>
      <w:r w:rsidRPr="001675DF">
        <w:rPr>
          <w:b/>
          <w:i/>
        </w:rPr>
        <w:t xml:space="preserve">SIB1 all the time, which is </w:t>
      </w:r>
      <w:r w:rsidRPr="002D5313">
        <w:rPr>
          <w:b/>
          <w:i/>
        </w:rPr>
        <w:t>beneficial</w:t>
      </w:r>
      <w:r w:rsidRPr="001675DF">
        <w:rPr>
          <w:b/>
          <w:i/>
        </w:rPr>
        <w:t xml:space="preserve"> for both UE power and NW energy</w:t>
      </w:r>
      <w:r>
        <w:rPr>
          <w:b/>
          <w:i/>
        </w:rPr>
        <w:t>.</w:t>
      </w:r>
      <w:bookmarkEnd w:id="44"/>
    </w:p>
    <w:p w14:paraId="7E405530" w14:textId="76656DD5" w:rsidR="00AB7711" w:rsidRPr="003B1599" w:rsidRDefault="00AB7711" w:rsidP="003C743A">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Pr>
          <w:rFonts w:ascii="Arial" w:eastAsiaTheme="minorEastAsia" w:hAnsi="Arial" w:cs="Arial"/>
          <w:bCs/>
          <w:iCs/>
          <w:sz w:val="28"/>
          <w:szCs w:val="28"/>
          <w:lang w:eastAsia="zh-CN"/>
        </w:rPr>
        <w:t>Summary</w:t>
      </w:r>
    </w:p>
    <w:p w14:paraId="5C997A52" w14:textId="264F6026" w:rsidR="00AC69FC" w:rsidRDefault="00AC69FC" w:rsidP="001B0A55">
      <w:pPr>
        <w:spacing w:before="120" w:after="120"/>
        <w:jc w:val="both"/>
        <w:rPr>
          <w:rFonts w:eastAsiaTheme="minorEastAsia"/>
          <w:lang w:eastAsia="zh-CN"/>
        </w:rPr>
      </w:pPr>
      <w:r>
        <w:rPr>
          <w:rFonts w:eastAsiaTheme="minorEastAsia" w:hint="eastAsia"/>
          <w:lang w:eastAsia="zh-CN"/>
        </w:rPr>
        <w:t>B</w:t>
      </w:r>
      <w:r>
        <w:rPr>
          <w:rFonts w:eastAsiaTheme="minorEastAsia"/>
          <w:lang w:eastAsia="zh-CN"/>
        </w:rPr>
        <w:t>ased on the above discussions, the following conclusion can be made: mechanism of on-demand SIB1 by UE WUS is a beneficial, useful and feasible solution with acceptable potential spec impact in both RAN1 and RAN2. Therefore, on-demand SIB1 by UL WUS deserves to be specified in Rel-19 NES WI.</w:t>
      </w:r>
    </w:p>
    <w:p w14:paraId="3E555B04" w14:textId="316C2767" w:rsidR="00903930" w:rsidRPr="003B1599" w:rsidRDefault="00E538FF" w:rsidP="001B0A55">
      <w:pPr>
        <w:spacing w:before="120" w:after="120"/>
        <w:jc w:val="both"/>
        <w:rPr>
          <w:rFonts w:eastAsiaTheme="minorEastAsia"/>
          <w:b/>
          <w:i/>
          <w:lang w:val="en-GB"/>
        </w:rPr>
      </w:pPr>
      <w:bookmarkStart w:id="46" w:name="_Ref158137419"/>
      <w:bookmarkStart w:id="47" w:name="_Ref159245216"/>
      <w:r w:rsidRPr="00903930">
        <w:rPr>
          <w:b/>
          <w:i/>
          <w:lang w:val="en-GB"/>
        </w:rPr>
        <w:t xml:space="preserve">Proposal </w:t>
      </w:r>
      <w:r w:rsidRPr="00903930">
        <w:rPr>
          <w:b/>
          <w:i/>
          <w:lang w:val="en-GB"/>
        </w:rPr>
        <w:fldChar w:fldCharType="begin"/>
      </w:r>
      <w:r w:rsidRPr="00903930">
        <w:rPr>
          <w:b/>
          <w:i/>
          <w:lang w:val="en-GB"/>
        </w:rPr>
        <w:instrText xml:space="preserve"> SEQ Proposal \* ARABIC </w:instrText>
      </w:r>
      <w:r w:rsidRPr="00903930">
        <w:rPr>
          <w:b/>
          <w:i/>
          <w:lang w:val="en-GB"/>
        </w:rPr>
        <w:fldChar w:fldCharType="separate"/>
      </w:r>
      <w:r w:rsidR="005343AD">
        <w:rPr>
          <w:b/>
          <w:i/>
          <w:noProof/>
          <w:lang w:val="en-GB"/>
        </w:rPr>
        <w:t>10</w:t>
      </w:r>
      <w:r w:rsidRPr="00903930">
        <w:rPr>
          <w:b/>
          <w:i/>
          <w:lang w:val="en-GB"/>
        </w:rPr>
        <w:fldChar w:fldCharType="end"/>
      </w:r>
      <w:r w:rsidRPr="00903930">
        <w:rPr>
          <w:b/>
          <w:i/>
          <w:lang w:val="en-GB"/>
        </w:rPr>
        <w:t>:</w:t>
      </w:r>
      <w:r w:rsidR="000A7420" w:rsidRPr="000A7420">
        <w:t xml:space="preserve"> </w:t>
      </w:r>
      <w:r w:rsidR="00AC69FC">
        <w:rPr>
          <w:b/>
          <w:i/>
          <w:lang w:val="en-GB"/>
        </w:rPr>
        <w:t xml:space="preserve">Support to specify on-demand SIB1 by UL WUS </w:t>
      </w:r>
      <w:r w:rsidR="00AC69FC" w:rsidRPr="003B1599">
        <w:rPr>
          <w:b/>
          <w:i/>
          <w:lang w:val="en-GB"/>
        </w:rPr>
        <w:t>for UEs in idle/inactive mode</w:t>
      </w:r>
      <w:r w:rsidR="00AC69FC">
        <w:rPr>
          <w:b/>
          <w:i/>
          <w:lang w:val="en-GB"/>
        </w:rPr>
        <w:t>.</w:t>
      </w:r>
      <w:bookmarkEnd w:id="46"/>
      <w:bookmarkEnd w:id="47"/>
    </w:p>
    <w:bookmarkEnd w:id="3"/>
    <w:bookmarkEnd w:id="45"/>
    <w:p w14:paraId="66AF3EB3" w14:textId="2F93773B" w:rsidR="00212D21" w:rsidRPr="00212D21" w:rsidRDefault="00440004" w:rsidP="003C743A">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7229CAA4" w14:textId="615A23B3" w:rsidR="007C1E0B" w:rsidRDefault="00370BAB" w:rsidP="001B0A55">
      <w:pPr>
        <w:pStyle w:val="a8"/>
        <w:jc w:val="both"/>
        <w:rPr>
          <w:rFonts w:eastAsia="宋体"/>
        </w:rPr>
      </w:pPr>
      <w:r w:rsidRPr="00EF3142">
        <w:rPr>
          <w:rFonts w:eastAsia="宋体"/>
          <w:lang w:eastAsia="zh-CN"/>
        </w:rPr>
        <w:t xml:space="preserve">In this contribution, </w:t>
      </w:r>
      <w:r w:rsidR="0007759A" w:rsidRPr="0007759A">
        <w:rPr>
          <w:rFonts w:eastAsia="宋体"/>
          <w:lang w:eastAsia="zh-CN"/>
        </w:rPr>
        <w:t>on-demand SIB1 triggered by UL WUS is</w:t>
      </w:r>
      <w:r w:rsidRPr="0007759A">
        <w:rPr>
          <w:rFonts w:eastAsiaTheme="minorEastAsia"/>
          <w:lang w:eastAsia="zh-CN"/>
        </w:rPr>
        <w:t xml:space="preserve"> d</w:t>
      </w:r>
      <w:r>
        <w:rPr>
          <w:rFonts w:eastAsiaTheme="minorEastAsia"/>
          <w:lang w:eastAsia="zh-CN"/>
        </w:rPr>
        <w:t xml:space="preserve">iscussed </w:t>
      </w:r>
      <w:r w:rsidR="000F65D5">
        <w:rPr>
          <w:rFonts w:eastAsiaTheme="minorEastAsia"/>
          <w:lang w:eastAsia="zh-CN"/>
        </w:rPr>
        <w:t xml:space="preserve">in </w:t>
      </w:r>
      <w:r w:rsidR="0007759A">
        <w:rPr>
          <w:rFonts w:eastAsiaTheme="minorEastAsia"/>
          <w:lang w:eastAsia="zh-CN"/>
        </w:rPr>
        <w:t xml:space="preserve">detailly </w:t>
      </w:r>
      <w:r>
        <w:rPr>
          <w:rFonts w:eastAsiaTheme="minorEastAsia"/>
          <w:lang w:eastAsia="zh-CN"/>
        </w:rPr>
        <w:t xml:space="preserve">and </w:t>
      </w:r>
      <w:r>
        <w:rPr>
          <w:rFonts w:eastAsia="宋体"/>
        </w:rPr>
        <w:t xml:space="preserve">the following </w:t>
      </w:r>
      <w:r w:rsidRPr="00E70E04">
        <w:rPr>
          <w:rFonts w:eastAsia="宋体"/>
        </w:rPr>
        <w:t>observations and proposals</w:t>
      </w:r>
      <w:r w:rsidR="000837E4" w:rsidRPr="00E70E04">
        <w:rPr>
          <w:rFonts w:eastAsia="宋体"/>
        </w:rPr>
        <w:t xml:space="preserve"> are summarized as follows</w:t>
      </w:r>
      <w:r w:rsidRPr="00E70E04">
        <w:rPr>
          <w:rFonts w:eastAsia="宋体"/>
        </w:rPr>
        <w:t>:</w:t>
      </w:r>
      <w:r w:rsidR="00AE0F93" w:rsidRPr="00E70E04">
        <w:rPr>
          <w:rFonts w:eastAsia="宋体"/>
        </w:rPr>
        <w:t xml:space="preserve"> </w:t>
      </w:r>
    </w:p>
    <w:p w14:paraId="4F5799CD" w14:textId="7FEFE5A6" w:rsidR="007602C5" w:rsidRPr="007602C5" w:rsidRDefault="00435243" w:rsidP="003C743A">
      <w:pPr>
        <w:spacing w:before="120" w:after="120"/>
        <w:rPr>
          <w:rFonts w:eastAsia="宋体"/>
          <w:lang w:val="en-GB"/>
        </w:rPr>
      </w:pPr>
      <w:r>
        <w:rPr>
          <w:rFonts w:eastAsia="宋体"/>
          <w:lang w:val="en-GB"/>
        </w:rPr>
        <w:fldChar w:fldCharType="begin"/>
      </w:r>
      <w:r>
        <w:rPr>
          <w:rFonts w:eastAsia="宋体"/>
          <w:lang w:val="en-GB"/>
        </w:rPr>
        <w:instrText xml:space="preserve"> REF _Ref166255683 \h </w:instrText>
      </w:r>
      <w:r>
        <w:rPr>
          <w:rFonts w:eastAsia="宋体"/>
          <w:lang w:val="en-GB"/>
        </w:rPr>
      </w:r>
      <w:r>
        <w:rPr>
          <w:rFonts w:eastAsia="宋体"/>
          <w:lang w:val="en-GB"/>
        </w:rPr>
        <w:fldChar w:fldCharType="separate"/>
      </w:r>
      <w:r w:rsidR="005343AD" w:rsidRPr="00AF7389">
        <w:rPr>
          <w:b/>
          <w:bCs/>
          <w:i/>
          <w:iCs/>
        </w:rPr>
        <w:t xml:space="preserve">Observation </w:t>
      </w:r>
      <w:r w:rsidR="005343AD">
        <w:rPr>
          <w:b/>
          <w:bCs/>
          <w:i/>
          <w:iCs/>
          <w:noProof/>
        </w:rPr>
        <w:t>1</w:t>
      </w:r>
      <w:r w:rsidR="005343AD" w:rsidRPr="00677501">
        <w:rPr>
          <w:b/>
          <w:bCs/>
          <w:i/>
          <w:iCs/>
        </w:rPr>
        <w:t>: For</w:t>
      </w:r>
      <w:r w:rsidR="005343AD">
        <w:rPr>
          <w:b/>
          <w:bCs/>
          <w:i/>
          <w:iCs/>
        </w:rPr>
        <w:t xml:space="preserve"> NES cell,</w:t>
      </w:r>
      <w:r w:rsidR="005343AD" w:rsidRPr="00677501">
        <w:rPr>
          <w:b/>
          <w:bCs/>
          <w:i/>
          <w:iCs/>
        </w:rPr>
        <w:t xml:space="preserve"> the case of 20ms SSB period and 20</w:t>
      </w:r>
      <w:r w:rsidR="005343AD">
        <w:rPr>
          <w:b/>
          <w:bCs/>
          <w:i/>
          <w:iCs/>
        </w:rPr>
        <w:t>ms</w:t>
      </w:r>
      <w:r w:rsidR="005343AD" w:rsidRPr="00677501">
        <w:rPr>
          <w:b/>
          <w:bCs/>
          <w:i/>
          <w:iCs/>
        </w:rPr>
        <w:t xml:space="preserve"> SIB1 period, </w:t>
      </w:r>
      <w:r w:rsidR="005343AD" w:rsidRPr="004A0CA6">
        <w:rPr>
          <w:b/>
          <w:bCs/>
          <w:i/>
          <w:iCs/>
        </w:rPr>
        <w:t xml:space="preserve">in zero </w:t>
      </w:r>
      <w:r w:rsidR="005343AD">
        <w:rPr>
          <w:b/>
          <w:bCs/>
          <w:i/>
          <w:iCs/>
        </w:rPr>
        <w:t>or</w:t>
      </w:r>
      <w:r w:rsidR="005343AD" w:rsidRPr="004A0CA6">
        <w:rPr>
          <w:b/>
          <w:bCs/>
          <w:i/>
          <w:iCs/>
        </w:rPr>
        <w:t xml:space="preserve"> low load</w:t>
      </w:r>
      <w:r w:rsidR="005343AD">
        <w:rPr>
          <w:b/>
          <w:bCs/>
          <w:i/>
          <w:iCs/>
        </w:rPr>
        <w:t xml:space="preserve">, </w:t>
      </w:r>
      <w:r w:rsidR="005343AD" w:rsidRPr="004A0CA6">
        <w:rPr>
          <w:b/>
          <w:bCs/>
          <w:i/>
          <w:iCs/>
        </w:rPr>
        <w:t>on-demand SIB1 can achieve</w:t>
      </w:r>
      <w:r w:rsidR="005343AD">
        <w:rPr>
          <w:rFonts w:eastAsiaTheme="minorEastAsia" w:hint="eastAsia"/>
          <w:b/>
          <w:bCs/>
          <w:i/>
          <w:iCs/>
          <w:lang w:eastAsia="zh-CN"/>
        </w:rPr>
        <w:t xml:space="preserve"> </w:t>
      </w:r>
      <w:r w:rsidR="005343AD" w:rsidRPr="00700D9B">
        <w:rPr>
          <w:b/>
          <w:bCs/>
          <w:i/>
          <w:iCs/>
          <w:szCs w:val="21"/>
        </w:rPr>
        <w:t xml:space="preserve">NES gain of 13.47%-45.78% with on-demand SIB1 transmission rate of 0% and NES gain of 11.94%-41.07% with on-demand SIB1 transmission rate of 10% for </w:t>
      </w:r>
      <w:proofErr w:type="spellStart"/>
      <w:r w:rsidR="005343AD" w:rsidRPr="00700D9B">
        <w:rPr>
          <w:b/>
          <w:bCs/>
          <w:i/>
          <w:iCs/>
          <w:szCs w:val="21"/>
        </w:rPr>
        <w:t>prach</w:t>
      </w:r>
      <w:proofErr w:type="spellEnd"/>
      <w:r w:rsidR="005343AD" w:rsidRPr="00700D9B">
        <w:rPr>
          <w:b/>
          <w:bCs/>
          <w:i/>
          <w:iCs/>
          <w:szCs w:val="21"/>
        </w:rPr>
        <w:t xml:space="preserve"> configuration</w:t>
      </w:r>
      <w:r w:rsidR="005343AD">
        <w:rPr>
          <w:b/>
          <w:bCs/>
          <w:i/>
          <w:iCs/>
          <w:szCs w:val="21"/>
        </w:rPr>
        <w:t xml:space="preserve"> index of 0/5/17.</w:t>
      </w:r>
      <w:r>
        <w:rPr>
          <w:rFonts w:eastAsia="宋体"/>
          <w:lang w:val="en-GB"/>
        </w:rPr>
        <w:fldChar w:fldCharType="end"/>
      </w:r>
    </w:p>
    <w:p w14:paraId="692848B6" w14:textId="2BB1801F" w:rsidR="00435243" w:rsidRDefault="00435243" w:rsidP="003C743A">
      <w:pPr>
        <w:spacing w:before="120" w:after="120"/>
        <w:rPr>
          <w:rFonts w:eastAsia="宋体"/>
          <w:lang w:val="en-GB"/>
        </w:rPr>
      </w:pPr>
      <w:r>
        <w:rPr>
          <w:rFonts w:eastAsia="宋体"/>
          <w:lang w:val="en-GB"/>
        </w:rPr>
        <w:fldChar w:fldCharType="begin"/>
      </w:r>
      <w:r>
        <w:rPr>
          <w:rFonts w:eastAsia="宋体"/>
          <w:lang w:val="en-GB"/>
        </w:rPr>
        <w:instrText xml:space="preserve"> REF _Ref166255687 \h </w:instrText>
      </w:r>
      <w:r>
        <w:rPr>
          <w:rFonts w:eastAsia="宋体"/>
          <w:lang w:val="en-GB"/>
        </w:rPr>
      </w:r>
      <w:r>
        <w:rPr>
          <w:rFonts w:eastAsia="宋体"/>
          <w:lang w:val="en-GB"/>
        </w:rPr>
        <w:fldChar w:fldCharType="separate"/>
      </w:r>
      <w:r w:rsidR="005343AD" w:rsidRPr="00AF7389">
        <w:rPr>
          <w:b/>
          <w:bCs/>
          <w:i/>
          <w:iCs/>
        </w:rPr>
        <w:t xml:space="preserve">Observation </w:t>
      </w:r>
      <w:r w:rsidR="005343AD">
        <w:rPr>
          <w:b/>
          <w:bCs/>
          <w:i/>
          <w:iCs/>
          <w:noProof/>
        </w:rPr>
        <w:t>2</w:t>
      </w:r>
      <w:r w:rsidR="005343AD" w:rsidRPr="00677501">
        <w:rPr>
          <w:b/>
          <w:bCs/>
          <w:i/>
          <w:iCs/>
        </w:rPr>
        <w:t>: For</w:t>
      </w:r>
      <w:r w:rsidR="005343AD">
        <w:rPr>
          <w:b/>
          <w:bCs/>
          <w:i/>
          <w:iCs/>
        </w:rPr>
        <w:t xml:space="preserve"> NES cell,</w:t>
      </w:r>
      <w:r w:rsidR="005343AD" w:rsidRPr="00677501">
        <w:rPr>
          <w:b/>
          <w:bCs/>
          <w:i/>
          <w:iCs/>
        </w:rPr>
        <w:t xml:space="preserve"> the case of 20ms SSB period and 40ms SIB1 period, </w:t>
      </w:r>
      <w:r w:rsidR="005343AD" w:rsidRPr="004A0CA6">
        <w:rPr>
          <w:b/>
          <w:bCs/>
          <w:i/>
          <w:iCs/>
        </w:rPr>
        <w:t xml:space="preserve">in zero </w:t>
      </w:r>
      <w:r w:rsidR="005343AD">
        <w:rPr>
          <w:b/>
          <w:bCs/>
          <w:i/>
          <w:iCs/>
        </w:rPr>
        <w:t>or</w:t>
      </w:r>
      <w:r w:rsidR="005343AD" w:rsidRPr="004A0CA6">
        <w:rPr>
          <w:b/>
          <w:bCs/>
          <w:i/>
          <w:iCs/>
        </w:rPr>
        <w:t xml:space="preserve"> low load</w:t>
      </w:r>
      <w:r w:rsidR="005343AD">
        <w:rPr>
          <w:b/>
          <w:bCs/>
          <w:i/>
          <w:iCs/>
        </w:rPr>
        <w:t xml:space="preserve">, </w:t>
      </w:r>
      <w:r w:rsidR="005343AD" w:rsidRPr="004A0CA6">
        <w:rPr>
          <w:b/>
          <w:bCs/>
          <w:i/>
          <w:iCs/>
        </w:rPr>
        <w:t>on-demand SIB1 can achieve</w:t>
      </w:r>
      <w:r w:rsidR="005343AD">
        <w:rPr>
          <w:b/>
          <w:bCs/>
          <w:i/>
          <w:iCs/>
          <w:szCs w:val="21"/>
        </w:rPr>
        <w:t xml:space="preserve"> </w:t>
      </w:r>
      <w:r w:rsidR="005343AD" w:rsidRPr="00700D9B">
        <w:rPr>
          <w:b/>
          <w:bCs/>
          <w:i/>
          <w:iCs/>
          <w:szCs w:val="21"/>
        </w:rPr>
        <w:t xml:space="preserve">NES gain of </w:t>
      </w:r>
      <w:r w:rsidR="005343AD">
        <w:rPr>
          <w:b/>
          <w:bCs/>
          <w:i/>
          <w:iCs/>
          <w:szCs w:val="21"/>
        </w:rPr>
        <w:t>7.36</w:t>
      </w:r>
      <w:r w:rsidR="005343AD" w:rsidRPr="00700D9B">
        <w:rPr>
          <w:b/>
          <w:i/>
          <w:szCs w:val="21"/>
        </w:rPr>
        <w:t>%-</w:t>
      </w:r>
      <w:r w:rsidR="005343AD" w:rsidRPr="001561E0">
        <w:rPr>
          <w:b/>
          <w:i/>
          <w:szCs w:val="21"/>
        </w:rPr>
        <w:t>29.16%</w:t>
      </w:r>
      <w:r w:rsidR="005343AD" w:rsidRPr="00700D9B">
        <w:rPr>
          <w:b/>
          <w:i/>
          <w:szCs w:val="21"/>
        </w:rPr>
        <w:t xml:space="preserve"> with on-demand SIB1 transmission rate of 0% and NES gain of </w:t>
      </w:r>
      <w:r w:rsidR="005343AD">
        <w:rPr>
          <w:b/>
          <w:bCs/>
          <w:i/>
          <w:iCs/>
          <w:szCs w:val="21"/>
        </w:rPr>
        <w:t>6.39</w:t>
      </w:r>
      <w:r w:rsidR="005343AD" w:rsidRPr="00700D9B">
        <w:rPr>
          <w:b/>
          <w:i/>
          <w:szCs w:val="21"/>
        </w:rPr>
        <w:t>%-</w:t>
      </w:r>
      <w:r w:rsidR="005343AD">
        <w:rPr>
          <w:b/>
          <w:bCs/>
          <w:i/>
          <w:iCs/>
          <w:szCs w:val="21"/>
        </w:rPr>
        <w:t>26.08</w:t>
      </w:r>
      <w:r w:rsidR="005343AD" w:rsidRPr="001561E0">
        <w:rPr>
          <w:b/>
          <w:i/>
          <w:szCs w:val="21"/>
        </w:rPr>
        <w:t xml:space="preserve">% with on-demand SIB1 transmission rate of 10% for </w:t>
      </w:r>
      <w:proofErr w:type="spellStart"/>
      <w:r w:rsidR="005343AD" w:rsidRPr="00700D9B">
        <w:rPr>
          <w:b/>
          <w:i/>
          <w:szCs w:val="21"/>
        </w:rPr>
        <w:t>prach</w:t>
      </w:r>
      <w:proofErr w:type="spellEnd"/>
      <w:r w:rsidR="005343AD" w:rsidRPr="00700D9B">
        <w:rPr>
          <w:b/>
          <w:i/>
          <w:szCs w:val="21"/>
        </w:rPr>
        <w:t xml:space="preserve"> configuration</w:t>
      </w:r>
      <w:r w:rsidR="005343AD">
        <w:rPr>
          <w:b/>
          <w:i/>
          <w:szCs w:val="21"/>
        </w:rPr>
        <w:t xml:space="preserve"> index of </w:t>
      </w:r>
      <w:r w:rsidR="005343AD">
        <w:rPr>
          <w:b/>
          <w:bCs/>
          <w:i/>
          <w:iCs/>
          <w:szCs w:val="21"/>
        </w:rPr>
        <w:t>0/5/</w:t>
      </w:r>
      <w:r w:rsidR="005343AD">
        <w:rPr>
          <w:b/>
          <w:i/>
          <w:szCs w:val="21"/>
        </w:rPr>
        <w:t>17</w:t>
      </w:r>
      <w:r w:rsidR="005343AD" w:rsidRPr="004A5298">
        <w:rPr>
          <w:b/>
          <w:bCs/>
          <w:i/>
          <w:iCs/>
          <w:szCs w:val="21"/>
        </w:rPr>
        <w:t>.</w:t>
      </w:r>
      <w:r>
        <w:rPr>
          <w:rFonts w:eastAsia="宋体"/>
          <w:lang w:val="en-GB"/>
        </w:rPr>
        <w:fldChar w:fldCharType="end"/>
      </w:r>
    </w:p>
    <w:p w14:paraId="6C546D45" w14:textId="084D7AFC" w:rsidR="00435243" w:rsidRDefault="00435243" w:rsidP="003C743A">
      <w:pPr>
        <w:spacing w:before="120" w:after="120"/>
        <w:rPr>
          <w:rFonts w:eastAsia="宋体"/>
          <w:lang w:val="en-GB"/>
        </w:rPr>
      </w:pPr>
      <w:r>
        <w:rPr>
          <w:rFonts w:eastAsia="宋体"/>
          <w:lang w:val="en-GB"/>
        </w:rPr>
        <w:fldChar w:fldCharType="begin"/>
      </w:r>
      <w:r>
        <w:rPr>
          <w:rFonts w:eastAsia="宋体"/>
          <w:lang w:val="en-GB"/>
        </w:rPr>
        <w:instrText xml:space="preserve"> REF _Ref166255690 \h </w:instrText>
      </w:r>
      <w:r>
        <w:rPr>
          <w:rFonts w:eastAsia="宋体"/>
          <w:lang w:val="en-GB"/>
        </w:rPr>
      </w:r>
      <w:r>
        <w:rPr>
          <w:rFonts w:eastAsia="宋体"/>
          <w:lang w:val="en-GB"/>
        </w:rPr>
        <w:fldChar w:fldCharType="separate"/>
      </w:r>
      <w:r w:rsidR="005343AD" w:rsidRPr="00AF7389">
        <w:rPr>
          <w:b/>
          <w:bCs/>
          <w:i/>
          <w:iCs/>
        </w:rPr>
        <w:t xml:space="preserve">Observation </w:t>
      </w:r>
      <w:r w:rsidR="005343AD">
        <w:rPr>
          <w:b/>
          <w:bCs/>
          <w:i/>
          <w:iCs/>
          <w:noProof/>
        </w:rPr>
        <w:t>3</w:t>
      </w:r>
      <w:r w:rsidR="005343AD" w:rsidRPr="00677501">
        <w:rPr>
          <w:b/>
          <w:bCs/>
          <w:i/>
          <w:iCs/>
        </w:rPr>
        <w:t>: For</w:t>
      </w:r>
      <w:r w:rsidR="005343AD">
        <w:rPr>
          <w:b/>
          <w:bCs/>
          <w:i/>
          <w:iCs/>
        </w:rPr>
        <w:t xml:space="preserve"> NES cell,</w:t>
      </w:r>
      <w:r w:rsidR="005343AD" w:rsidRPr="00677501">
        <w:rPr>
          <w:b/>
          <w:bCs/>
          <w:i/>
          <w:iCs/>
        </w:rPr>
        <w:t xml:space="preserve"> the case of 20ms SSB period and 20</w:t>
      </w:r>
      <w:r w:rsidR="005343AD">
        <w:rPr>
          <w:b/>
          <w:bCs/>
          <w:i/>
          <w:iCs/>
        </w:rPr>
        <w:t>ms</w:t>
      </w:r>
      <w:r w:rsidR="005343AD" w:rsidRPr="00677501">
        <w:rPr>
          <w:b/>
          <w:bCs/>
          <w:i/>
          <w:iCs/>
        </w:rPr>
        <w:t xml:space="preserve"> SIB1 period, </w:t>
      </w:r>
      <w:r w:rsidR="005343AD" w:rsidRPr="004A0CA6">
        <w:rPr>
          <w:b/>
          <w:bCs/>
          <w:i/>
          <w:iCs/>
        </w:rPr>
        <w:t xml:space="preserve">in </w:t>
      </w:r>
      <w:r w:rsidR="005343AD">
        <w:rPr>
          <w:b/>
          <w:bCs/>
          <w:i/>
          <w:iCs/>
        </w:rPr>
        <w:t>light</w:t>
      </w:r>
      <w:r w:rsidR="005343AD" w:rsidRPr="004A0CA6">
        <w:rPr>
          <w:b/>
          <w:bCs/>
          <w:i/>
          <w:iCs/>
        </w:rPr>
        <w:t xml:space="preserve"> </w:t>
      </w:r>
      <w:r w:rsidR="005343AD">
        <w:rPr>
          <w:b/>
          <w:bCs/>
          <w:i/>
          <w:iCs/>
        </w:rPr>
        <w:t>or</w:t>
      </w:r>
      <w:r w:rsidR="005343AD" w:rsidRPr="004A0CA6">
        <w:rPr>
          <w:b/>
          <w:bCs/>
          <w:i/>
          <w:iCs/>
        </w:rPr>
        <w:t xml:space="preserve"> </w:t>
      </w:r>
      <w:r w:rsidR="005343AD">
        <w:rPr>
          <w:b/>
          <w:bCs/>
          <w:i/>
          <w:iCs/>
        </w:rPr>
        <w:t>medium</w:t>
      </w:r>
      <w:r w:rsidR="005343AD" w:rsidRPr="004A0CA6">
        <w:rPr>
          <w:b/>
          <w:bCs/>
          <w:i/>
          <w:iCs/>
        </w:rPr>
        <w:t xml:space="preserve"> load</w:t>
      </w:r>
      <w:r w:rsidR="005343AD">
        <w:rPr>
          <w:b/>
          <w:bCs/>
          <w:i/>
          <w:iCs/>
        </w:rPr>
        <w:t xml:space="preserve">, </w:t>
      </w:r>
      <w:r w:rsidR="005343AD" w:rsidRPr="004A0CA6">
        <w:rPr>
          <w:b/>
          <w:bCs/>
          <w:i/>
          <w:iCs/>
        </w:rPr>
        <w:t>on-demand SIB1 can achieve</w:t>
      </w:r>
      <w:r w:rsidR="005343AD">
        <w:rPr>
          <w:rFonts w:eastAsiaTheme="minorEastAsia" w:hint="eastAsia"/>
          <w:b/>
          <w:bCs/>
          <w:i/>
          <w:iCs/>
          <w:lang w:eastAsia="zh-CN"/>
        </w:rPr>
        <w:t xml:space="preserve"> </w:t>
      </w:r>
      <w:r w:rsidR="005343AD" w:rsidRPr="00700D9B">
        <w:rPr>
          <w:b/>
          <w:bCs/>
          <w:i/>
          <w:iCs/>
          <w:szCs w:val="21"/>
        </w:rPr>
        <w:t xml:space="preserve">NES gain of </w:t>
      </w:r>
      <w:r w:rsidR="005343AD" w:rsidRPr="001561E0">
        <w:rPr>
          <w:b/>
          <w:i/>
          <w:szCs w:val="21"/>
        </w:rPr>
        <w:t>4.88%</w:t>
      </w:r>
      <w:r w:rsidR="005343AD" w:rsidRPr="00700D9B">
        <w:rPr>
          <w:b/>
          <w:bCs/>
          <w:i/>
          <w:iCs/>
          <w:szCs w:val="21"/>
        </w:rPr>
        <w:t>-</w:t>
      </w:r>
      <w:r w:rsidR="005343AD" w:rsidRPr="001561E0">
        <w:rPr>
          <w:b/>
          <w:i/>
          <w:szCs w:val="21"/>
        </w:rPr>
        <w:t>25.04%</w:t>
      </w:r>
      <w:r w:rsidR="005343AD" w:rsidRPr="00700D9B">
        <w:rPr>
          <w:b/>
          <w:bCs/>
          <w:i/>
          <w:iCs/>
          <w:szCs w:val="21"/>
        </w:rPr>
        <w:t xml:space="preserve"> with on-demand SIB1 transmission rate of 0% and NES gain of </w:t>
      </w:r>
      <w:r w:rsidR="005343AD">
        <w:rPr>
          <w:b/>
          <w:bCs/>
          <w:i/>
          <w:iCs/>
          <w:szCs w:val="21"/>
        </w:rPr>
        <w:t>4.67</w:t>
      </w:r>
      <w:r w:rsidR="005343AD" w:rsidRPr="00700D9B">
        <w:rPr>
          <w:b/>
          <w:bCs/>
          <w:i/>
          <w:iCs/>
          <w:szCs w:val="21"/>
        </w:rPr>
        <w:t>%-</w:t>
      </w:r>
      <w:r w:rsidR="005343AD">
        <w:rPr>
          <w:b/>
          <w:bCs/>
          <w:i/>
          <w:iCs/>
          <w:szCs w:val="21"/>
        </w:rPr>
        <w:t>21.66</w:t>
      </w:r>
      <w:r w:rsidR="005343AD" w:rsidRPr="00700D9B">
        <w:rPr>
          <w:b/>
          <w:bCs/>
          <w:i/>
          <w:iCs/>
          <w:szCs w:val="21"/>
        </w:rPr>
        <w:t xml:space="preserve">% with on-demand SIB1 transmission rate of 10% for </w:t>
      </w:r>
      <w:proofErr w:type="spellStart"/>
      <w:r w:rsidR="005343AD" w:rsidRPr="00700D9B">
        <w:rPr>
          <w:b/>
          <w:bCs/>
          <w:i/>
          <w:iCs/>
          <w:szCs w:val="21"/>
        </w:rPr>
        <w:t>prach</w:t>
      </w:r>
      <w:proofErr w:type="spellEnd"/>
      <w:r w:rsidR="005343AD" w:rsidRPr="00700D9B">
        <w:rPr>
          <w:b/>
          <w:bCs/>
          <w:i/>
          <w:iCs/>
          <w:szCs w:val="21"/>
        </w:rPr>
        <w:t xml:space="preserve"> configuration</w:t>
      </w:r>
      <w:r w:rsidR="005343AD">
        <w:rPr>
          <w:b/>
          <w:bCs/>
          <w:i/>
          <w:iCs/>
          <w:szCs w:val="21"/>
        </w:rPr>
        <w:t xml:space="preserve"> index of 0/5/17.</w:t>
      </w:r>
      <w:r>
        <w:rPr>
          <w:rFonts w:eastAsia="宋体"/>
          <w:lang w:val="en-GB"/>
        </w:rPr>
        <w:fldChar w:fldCharType="end"/>
      </w:r>
    </w:p>
    <w:p w14:paraId="5DAC76F2" w14:textId="1B30D469" w:rsidR="00435243" w:rsidRDefault="00435243" w:rsidP="003C743A">
      <w:pPr>
        <w:spacing w:before="120" w:after="120"/>
        <w:rPr>
          <w:rFonts w:eastAsia="宋体"/>
          <w:lang w:val="en-GB"/>
        </w:rPr>
      </w:pPr>
      <w:r>
        <w:rPr>
          <w:rFonts w:eastAsia="宋体"/>
          <w:lang w:val="en-GB"/>
        </w:rPr>
        <w:fldChar w:fldCharType="begin"/>
      </w:r>
      <w:r>
        <w:rPr>
          <w:rFonts w:eastAsia="宋体"/>
          <w:lang w:val="en-GB"/>
        </w:rPr>
        <w:instrText xml:space="preserve"> REF _Ref166255693 \h </w:instrText>
      </w:r>
      <w:r>
        <w:rPr>
          <w:rFonts w:eastAsia="宋体"/>
          <w:lang w:val="en-GB"/>
        </w:rPr>
      </w:r>
      <w:r>
        <w:rPr>
          <w:rFonts w:eastAsia="宋体"/>
          <w:lang w:val="en-GB"/>
        </w:rPr>
        <w:fldChar w:fldCharType="separate"/>
      </w:r>
      <w:r w:rsidR="005343AD" w:rsidRPr="00AF7389">
        <w:rPr>
          <w:b/>
          <w:bCs/>
          <w:i/>
          <w:iCs/>
        </w:rPr>
        <w:t xml:space="preserve">Observation </w:t>
      </w:r>
      <w:r w:rsidR="005343AD">
        <w:rPr>
          <w:b/>
          <w:bCs/>
          <w:i/>
          <w:iCs/>
          <w:noProof/>
        </w:rPr>
        <w:t>4</w:t>
      </w:r>
      <w:r w:rsidR="005343AD" w:rsidRPr="00677501">
        <w:rPr>
          <w:b/>
          <w:bCs/>
          <w:i/>
          <w:iCs/>
        </w:rPr>
        <w:t>: For</w:t>
      </w:r>
      <w:r w:rsidR="005343AD">
        <w:rPr>
          <w:b/>
          <w:bCs/>
          <w:i/>
          <w:iCs/>
        </w:rPr>
        <w:t xml:space="preserve"> NES cell,</w:t>
      </w:r>
      <w:r w:rsidR="005343AD" w:rsidRPr="00677501">
        <w:rPr>
          <w:b/>
          <w:bCs/>
          <w:i/>
          <w:iCs/>
        </w:rPr>
        <w:t xml:space="preserve"> the case of 20ms SSB period and 40ms SIB1 period, </w:t>
      </w:r>
      <w:r w:rsidR="005343AD" w:rsidRPr="004A0CA6">
        <w:rPr>
          <w:b/>
          <w:bCs/>
          <w:i/>
          <w:iCs/>
        </w:rPr>
        <w:t xml:space="preserve">in </w:t>
      </w:r>
      <w:r w:rsidR="005343AD">
        <w:rPr>
          <w:b/>
          <w:bCs/>
          <w:i/>
          <w:iCs/>
        </w:rPr>
        <w:t>light</w:t>
      </w:r>
      <w:r w:rsidR="005343AD" w:rsidRPr="004A0CA6">
        <w:rPr>
          <w:b/>
          <w:bCs/>
          <w:i/>
          <w:iCs/>
        </w:rPr>
        <w:t xml:space="preserve"> </w:t>
      </w:r>
      <w:r w:rsidR="005343AD">
        <w:rPr>
          <w:b/>
          <w:bCs/>
          <w:i/>
          <w:iCs/>
        </w:rPr>
        <w:t>or</w:t>
      </w:r>
      <w:r w:rsidR="005343AD" w:rsidRPr="004A0CA6">
        <w:rPr>
          <w:b/>
          <w:bCs/>
          <w:i/>
          <w:iCs/>
        </w:rPr>
        <w:t xml:space="preserve"> </w:t>
      </w:r>
      <w:r w:rsidR="005343AD">
        <w:rPr>
          <w:b/>
          <w:bCs/>
          <w:i/>
          <w:iCs/>
        </w:rPr>
        <w:t>medium</w:t>
      </w:r>
      <w:r w:rsidR="005343AD" w:rsidRPr="004A0CA6">
        <w:rPr>
          <w:b/>
          <w:bCs/>
          <w:i/>
          <w:iCs/>
        </w:rPr>
        <w:t xml:space="preserve"> load</w:t>
      </w:r>
      <w:r w:rsidR="005343AD">
        <w:rPr>
          <w:b/>
          <w:bCs/>
          <w:i/>
          <w:iCs/>
        </w:rPr>
        <w:t>,</w:t>
      </w:r>
      <w:r w:rsidR="005343AD" w:rsidRPr="00677501">
        <w:rPr>
          <w:b/>
          <w:bCs/>
          <w:i/>
          <w:iCs/>
        </w:rPr>
        <w:t xml:space="preserve"> </w:t>
      </w:r>
      <w:r w:rsidR="005343AD" w:rsidRPr="004A0CA6">
        <w:rPr>
          <w:b/>
          <w:bCs/>
          <w:i/>
          <w:iCs/>
        </w:rPr>
        <w:t>on-demand SIB1 can achieve</w:t>
      </w:r>
      <w:r w:rsidR="005343AD">
        <w:rPr>
          <w:b/>
          <w:bCs/>
          <w:i/>
          <w:iCs/>
          <w:szCs w:val="21"/>
        </w:rPr>
        <w:t xml:space="preserve"> </w:t>
      </w:r>
      <w:r w:rsidR="005343AD" w:rsidRPr="00700D9B">
        <w:rPr>
          <w:b/>
          <w:bCs/>
          <w:i/>
          <w:iCs/>
          <w:szCs w:val="21"/>
        </w:rPr>
        <w:t xml:space="preserve">NES gain of </w:t>
      </w:r>
      <w:r w:rsidR="005343AD" w:rsidRPr="001561E0">
        <w:rPr>
          <w:b/>
          <w:i/>
          <w:szCs w:val="21"/>
        </w:rPr>
        <w:t>2.50%</w:t>
      </w:r>
      <w:r w:rsidR="005343AD" w:rsidRPr="00700D9B">
        <w:rPr>
          <w:b/>
          <w:bCs/>
          <w:i/>
          <w:iCs/>
          <w:szCs w:val="21"/>
        </w:rPr>
        <w:t>-</w:t>
      </w:r>
      <w:r w:rsidR="005343AD" w:rsidRPr="001561E0">
        <w:rPr>
          <w:b/>
          <w:i/>
          <w:szCs w:val="21"/>
        </w:rPr>
        <w:t>14.22%</w:t>
      </w:r>
      <w:r w:rsidR="005343AD" w:rsidRPr="00700D9B">
        <w:rPr>
          <w:b/>
          <w:bCs/>
          <w:i/>
          <w:iCs/>
          <w:szCs w:val="21"/>
        </w:rPr>
        <w:t xml:space="preserve"> with on-demand SIB1 transmission rate of 0% and NES gain of </w:t>
      </w:r>
      <w:r w:rsidR="005343AD">
        <w:rPr>
          <w:b/>
          <w:bCs/>
          <w:i/>
          <w:iCs/>
          <w:szCs w:val="21"/>
        </w:rPr>
        <w:t>2.38</w:t>
      </w:r>
      <w:r w:rsidR="005343AD" w:rsidRPr="00700D9B">
        <w:rPr>
          <w:b/>
          <w:bCs/>
          <w:i/>
          <w:iCs/>
          <w:szCs w:val="21"/>
        </w:rPr>
        <w:t>%-</w:t>
      </w:r>
      <w:r w:rsidR="005343AD">
        <w:rPr>
          <w:b/>
          <w:bCs/>
          <w:i/>
          <w:iCs/>
          <w:szCs w:val="21"/>
        </w:rPr>
        <w:t>12.12</w:t>
      </w:r>
      <w:r w:rsidR="005343AD" w:rsidRPr="004A0CA6">
        <w:rPr>
          <w:b/>
          <w:bCs/>
          <w:i/>
          <w:iCs/>
          <w:szCs w:val="21"/>
        </w:rPr>
        <w:t xml:space="preserve">% with on-demand SIB1 transmission rate of 10% for </w:t>
      </w:r>
      <w:proofErr w:type="spellStart"/>
      <w:r w:rsidR="005343AD" w:rsidRPr="00700D9B">
        <w:rPr>
          <w:b/>
          <w:bCs/>
          <w:i/>
          <w:iCs/>
          <w:szCs w:val="21"/>
        </w:rPr>
        <w:t>prach</w:t>
      </w:r>
      <w:proofErr w:type="spellEnd"/>
      <w:r w:rsidR="005343AD" w:rsidRPr="00700D9B">
        <w:rPr>
          <w:b/>
          <w:bCs/>
          <w:i/>
          <w:iCs/>
          <w:szCs w:val="21"/>
        </w:rPr>
        <w:t xml:space="preserve"> configuration</w:t>
      </w:r>
      <w:r w:rsidR="005343AD">
        <w:rPr>
          <w:b/>
          <w:bCs/>
          <w:i/>
          <w:iCs/>
          <w:szCs w:val="21"/>
        </w:rPr>
        <w:t xml:space="preserve"> index of 0/5/17.</w:t>
      </w:r>
      <w:r>
        <w:rPr>
          <w:rFonts w:eastAsia="宋体"/>
          <w:lang w:val="en-GB"/>
        </w:rPr>
        <w:fldChar w:fldCharType="end"/>
      </w:r>
    </w:p>
    <w:p w14:paraId="35DD9225" w14:textId="13B1B151" w:rsidR="00435243" w:rsidRDefault="00435243" w:rsidP="003C743A">
      <w:pPr>
        <w:spacing w:before="120" w:after="120"/>
        <w:rPr>
          <w:rFonts w:eastAsia="宋体"/>
          <w:lang w:val="en-GB"/>
        </w:rPr>
      </w:pPr>
      <w:r>
        <w:rPr>
          <w:rFonts w:eastAsia="宋体"/>
          <w:lang w:val="en-GB"/>
        </w:rPr>
        <w:fldChar w:fldCharType="begin"/>
      </w:r>
      <w:r>
        <w:rPr>
          <w:rFonts w:eastAsia="宋体"/>
          <w:lang w:val="en-GB"/>
        </w:rPr>
        <w:instrText xml:space="preserve"> REF _Ref166255696 \h </w:instrText>
      </w:r>
      <w:r>
        <w:rPr>
          <w:rFonts w:eastAsia="宋体"/>
          <w:lang w:val="en-GB"/>
        </w:rPr>
      </w:r>
      <w:r>
        <w:rPr>
          <w:rFonts w:eastAsia="宋体"/>
          <w:lang w:val="en-GB"/>
        </w:rPr>
        <w:fldChar w:fldCharType="separate"/>
      </w:r>
      <w:r w:rsidR="005343AD" w:rsidRPr="00AF7389">
        <w:rPr>
          <w:b/>
          <w:bCs/>
          <w:i/>
          <w:iCs/>
        </w:rPr>
        <w:t xml:space="preserve">Observation </w:t>
      </w:r>
      <w:r w:rsidR="005343AD">
        <w:rPr>
          <w:b/>
          <w:bCs/>
          <w:i/>
          <w:iCs/>
          <w:noProof/>
        </w:rPr>
        <w:t>5</w:t>
      </w:r>
      <w:r w:rsidR="005343AD" w:rsidRPr="00677501">
        <w:rPr>
          <w:b/>
          <w:bCs/>
          <w:i/>
          <w:iCs/>
        </w:rPr>
        <w:t>: For</w:t>
      </w:r>
      <w:r w:rsidR="005343AD">
        <w:rPr>
          <w:b/>
          <w:bCs/>
          <w:i/>
          <w:iCs/>
        </w:rPr>
        <w:t xml:space="preserve"> NES cell,</w:t>
      </w:r>
      <w:r w:rsidR="005343AD" w:rsidRPr="00677501">
        <w:rPr>
          <w:b/>
          <w:bCs/>
          <w:i/>
          <w:iCs/>
        </w:rPr>
        <w:t xml:space="preserve"> the case of 20ms SSB period and </w:t>
      </w:r>
      <w:r w:rsidR="005343AD">
        <w:rPr>
          <w:b/>
          <w:bCs/>
          <w:i/>
          <w:iCs/>
        </w:rPr>
        <w:t>16</w:t>
      </w:r>
      <w:r w:rsidR="005343AD" w:rsidRPr="00677501">
        <w:rPr>
          <w:b/>
          <w:bCs/>
          <w:i/>
          <w:iCs/>
        </w:rPr>
        <w:t xml:space="preserve">0ms SIB1 period, </w:t>
      </w:r>
      <w:r w:rsidR="005343AD" w:rsidRPr="004A0CA6">
        <w:rPr>
          <w:b/>
          <w:bCs/>
          <w:i/>
          <w:iCs/>
        </w:rPr>
        <w:t xml:space="preserve">in </w:t>
      </w:r>
      <w:r w:rsidR="005343AD">
        <w:rPr>
          <w:b/>
          <w:bCs/>
          <w:i/>
          <w:iCs/>
        </w:rPr>
        <w:t>all</w:t>
      </w:r>
      <w:r w:rsidR="005343AD" w:rsidRPr="004A0CA6">
        <w:rPr>
          <w:b/>
          <w:bCs/>
          <w:i/>
          <w:iCs/>
        </w:rPr>
        <w:t xml:space="preserve"> load cases</w:t>
      </w:r>
      <w:r w:rsidR="005343AD">
        <w:rPr>
          <w:b/>
          <w:bCs/>
          <w:i/>
          <w:iCs/>
        </w:rPr>
        <w:t xml:space="preserve">, </w:t>
      </w:r>
      <w:r w:rsidR="005343AD" w:rsidRPr="004A0CA6">
        <w:rPr>
          <w:b/>
          <w:bCs/>
          <w:i/>
          <w:iCs/>
        </w:rPr>
        <w:t>on-demand SIB1 can achieve</w:t>
      </w:r>
      <w:r w:rsidR="005343AD">
        <w:rPr>
          <w:b/>
          <w:bCs/>
          <w:i/>
          <w:iCs/>
          <w:szCs w:val="21"/>
        </w:rPr>
        <w:t xml:space="preserve"> </w:t>
      </w:r>
      <w:r w:rsidR="005343AD" w:rsidRPr="001561E0">
        <w:rPr>
          <w:b/>
          <w:i/>
          <w:szCs w:val="21"/>
        </w:rPr>
        <w:t>NES gain of 0.</w:t>
      </w:r>
      <w:r w:rsidR="005343AD" w:rsidRPr="001561E0">
        <w:rPr>
          <w:b/>
          <w:bCs/>
          <w:i/>
          <w:iCs/>
          <w:szCs w:val="21"/>
        </w:rPr>
        <w:t>63</w:t>
      </w:r>
      <w:r w:rsidR="005343AD" w:rsidRPr="001561E0">
        <w:rPr>
          <w:b/>
          <w:i/>
          <w:szCs w:val="21"/>
        </w:rPr>
        <w:t>%-8.01% with on-demand SIB1 transmission rate of 0% and NES gain of 0.</w:t>
      </w:r>
      <w:r w:rsidR="005343AD" w:rsidRPr="001561E0">
        <w:rPr>
          <w:b/>
          <w:bCs/>
          <w:i/>
          <w:iCs/>
          <w:szCs w:val="21"/>
        </w:rPr>
        <w:t>59</w:t>
      </w:r>
      <w:r w:rsidR="005343AD" w:rsidRPr="001561E0">
        <w:rPr>
          <w:b/>
          <w:i/>
          <w:szCs w:val="21"/>
        </w:rPr>
        <w:t xml:space="preserve">%-7.17% with on-demand SIB1 transmission rate of 10% for </w:t>
      </w:r>
      <w:proofErr w:type="spellStart"/>
      <w:r w:rsidR="005343AD" w:rsidRPr="00700D9B">
        <w:rPr>
          <w:b/>
          <w:i/>
          <w:szCs w:val="21"/>
        </w:rPr>
        <w:t>prach</w:t>
      </w:r>
      <w:proofErr w:type="spellEnd"/>
      <w:r w:rsidR="005343AD" w:rsidRPr="00700D9B">
        <w:rPr>
          <w:b/>
          <w:i/>
          <w:szCs w:val="21"/>
        </w:rPr>
        <w:t xml:space="preserve"> configuration</w:t>
      </w:r>
      <w:r w:rsidR="005343AD">
        <w:rPr>
          <w:b/>
          <w:i/>
          <w:szCs w:val="21"/>
        </w:rPr>
        <w:t xml:space="preserve"> index of 0</w:t>
      </w:r>
      <w:r w:rsidR="005343AD">
        <w:rPr>
          <w:b/>
          <w:bCs/>
          <w:i/>
          <w:iCs/>
          <w:szCs w:val="21"/>
        </w:rPr>
        <w:t>/5/</w:t>
      </w:r>
      <w:r w:rsidR="005343AD">
        <w:rPr>
          <w:b/>
          <w:i/>
          <w:szCs w:val="21"/>
        </w:rPr>
        <w:t>17.</w:t>
      </w:r>
      <w:r>
        <w:rPr>
          <w:rFonts w:eastAsia="宋体"/>
          <w:lang w:val="en-GB"/>
        </w:rPr>
        <w:fldChar w:fldCharType="end"/>
      </w:r>
    </w:p>
    <w:p w14:paraId="3F91E67F" w14:textId="588DE08E" w:rsidR="00435243" w:rsidRDefault="00435243" w:rsidP="003C743A">
      <w:pPr>
        <w:spacing w:before="120" w:after="120"/>
        <w:rPr>
          <w:rFonts w:eastAsia="宋体"/>
          <w:lang w:val="en-GB"/>
        </w:rPr>
      </w:pPr>
      <w:r>
        <w:rPr>
          <w:rFonts w:eastAsia="宋体"/>
          <w:lang w:val="en-GB"/>
        </w:rPr>
        <w:fldChar w:fldCharType="begin"/>
      </w:r>
      <w:r>
        <w:rPr>
          <w:rFonts w:eastAsia="宋体"/>
          <w:lang w:val="en-GB"/>
        </w:rPr>
        <w:instrText xml:space="preserve"> REF _Ref162948671 \h </w:instrText>
      </w:r>
      <w:r>
        <w:rPr>
          <w:rFonts w:eastAsia="宋体"/>
          <w:lang w:val="en-GB"/>
        </w:rPr>
      </w:r>
      <w:r>
        <w:rPr>
          <w:rFonts w:eastAsia="宋体"/>
          <w:lang w:val="en-GB"/>
        </w:rPr>
        <w:fldChar w:fldCharType="separate"/>
      </w:r>
      <w:r w:rsidR="005343AD" w:rsidRPr="00AF7389">
        <w:rPr>
          <w:b/>
          <w:bCs/>
          <w:i/>
          <w:iCs/>
        </w:rPr>
        <w:t xml:space="preserve">Observation </w:t>
      </w:r>
      <w:r w:rsidR="005343AD">
        <w:rPr>
          <w:b/>
          <w:bCs/>
          <w:i/>
          <w:iCs/>
          <w:noProof/>
        </w:rPr>
        <w:t>6</w:t>
      </w:r>
      <w:r w:rsidR="005343AD" w:rsidRPr="00AF7389">
        <w:rPr>
          <w:rFonts w:eastAsiaTheme="minorEastAsia"/>
          <w:b/>
          <w:bCs/>
          <w:i/>
          <w:iCs/>
          <w:lang w:eastAsia="zh-CN"/>
        </w:rPr>
        <w:t xml:space="preserve">: </w:t>
      </w:r>
      <w:r w:rsidR="005343AD">
        <w:rPr>
          <w:rFonts w:eastAsiaTheme="minorEastAsia"/>
          <w:b/>
          <w:bCs/>
          <w:i/>
          <w:iCs/>
          <w:lang w:eastAsia="zh-CN"/>
        </w:rPr>
        <w:t xml:space="preserve">For NES cell, the case of </w:t>
      </w:r>
      <w:r w:rsidR="005343AD">
        <w:rPr>
          <w:b/>
          <w:bCs/>
          <w:i/>
          <w:iCs/>
        </w:rPr>
        <w:t>16</w:t>
      </w:r>
      <w:r w:rsidR="005343AD" w:rsidRPr="00677501">
        <w:rPr>
          <w:b/>
          <w:bCs/>
          <w:i/>
          <w:iCs/>
        </w:rPr>
        <w:t xml:space="preserve">0ms SSB period and </w:t>
      </w:r>
      <w:r w:rsidR="005343AD">
        <w:rPr>
          <w:b/>
          <w:bCs/>
          <w:i/>
          <w:iCs/>
        </w:rPr>
        <w:t>160</w:t>
      </w:r>
      <w:r w:rsidR="005343AD" w:rsidRPr="00677501">
        <w:rPr>
          <w:b/>
          <w:bCs/>
          <w:i/>
          <w:iCs/>
        </w:rPr>
        <w:t>ms SIB1 period</w:t>
      </w:r>
      <w:r w:rsidR="005343AD" w:rsidRPr="00AF7389">
        <w:rPr>
          <w:rFonts w:eastAsiaTheme="minorEastAsia"/>
          <w:b/>
          <w:bCs/>
          <w:i/>
          <w:iCs/>
          <w:lang w:eastAsia="zh-CN"/>
        </w:rPr>
        <w:t xml:space="preserve">, </w:t>
      </w:r>
      <w:r w:rsidR="005343AD">
        <w:rPr>
          <w:rFonts w:eastAsiaTheme="minorEastAsia"/>
          <w:b/>
          <w:bCs/>
          <w:i/>
          <w:iCs/>
          <w:lang w:eastAsia="zh-CN"/>
        </w:rPr>
        <w:t xml:space="preserve">in zero load, </w:t>
      </w:r>
      <w:r w:rsidR="005343AD" w:rsidRPr="00AF7389">
        <w:rPr>
          <w:rFonts w:eastAsiaTheme="minorEastAsia"/>
          <w:b/>
          <w:bCs/>
          <w:i/>
          <w:iCs/>
          <w:lang w:eastAsia="zh-CN"/>
        </w:rPr>
        <w:t xml:space="preserve">on demand SIB1 </w:t>
      </w:r>
      <w:r w:rsidR="005343AD">
        <w:rPr>
          <w:rFonts w:eastAsiaTheme="minorEastAsia"/>
          <w:b/>
          <w:bCs/>
          <w:i/>
          <w:iCs/>
          <w:lang w:eastAsia="zh-CN"/>
        </w:rPr>
        <w:t xml:space="preserve">scheme </w:t>
      </w:r>
      <w:r w:rsidR="005343AD" w:rsidRPr="00AF7389">
        <w:rPr>
          <w:rFonts w:eastAsiaTheme="minorEastAsia"/>
          <w:b/>
          <w:bCs/>
          <w:i/>
          <w:iCs/>
          <w:lang w:eastAsia="zh-CN"/>
        </w:rPr>
        <w:t xml:space="preserve">can achieve </w:t>
      </w:r>
      <w:r w:rsidR="005343AD" w:rsidRPr="004A5298">
        <w:rPr>
          <w:rFonts w:eastAsiaTheme="minorEastAsia"/>
          <w:b/>
          <w:i/>
          <w:szCs w:val="21"/>
        </w:rPr>
        <w:t xml:space="preserve">NES gain </w:t>
      </w:r>
      <w:r w:rsidR="005343AD" w:rsidRPr="004A5298">
        <w:rPr>
          <w:b/>
          <w:bCs/>
          <w:i/>
          <w:iCs/>
          <w:szCs w:val="21"/>
        </w:rPr>
        <w:t xml:space="preserve">of </w:t>
      </w:r>
      <w:r w:rsidR="005343AD">
        <w:rPr>
          <w:b/>
          <w:bCs/>
          <w:i/>
          <w:iCs/>
          <w:szCs w:val="21"/>
        </w:rPr>
        <w:t>18.51</w:t>
      </w:r>
      <w:r w:rsidR="005343AD" w:rsidRPr="004A5298">
        <w:rPr>
          <w:b/>
          <w:bCs/>
          <w:i/>
          <w:iCs/>
          <w:szCs w:val="21"/>
        </w:rPr>
        <w:t>%-</w:t>
      </w:r>
      <w:r w:rsidR="005343AD">
        <w:rPr>
          <w:b/>
          <w:bCs/>
          <w:i/>
          <w:iCs/>
          <w:szCs w:val="21"/>
        </w:rPr>
        <w:t>23.85</w:t>
      </w:r>
      <w:r w:rsidR="005343AD" w:rsidRPr="004A5298">
        <w:rPr>
          <w:b/>
          <w:bCs/>
          <w:i/>
          <w:iCs/>
          <w:szCs w:val="21"/>
        </w:rPr>
        <w:t xml:space="preserve">% with </w:t>
      </w:r>
      <w:r w:rsidR="005343AD">
        <w:rPr>
          <w:b/>
          <w:bCs/>
          <w:i/>
          <w:iCs/>
          <w:szCs w:val="21"/>
        </w:rPr>
        <w:t>o</w:t>
      </w:r>
      <w:r w:rsidR="005343AD" w:rsidRPr="004A5298">
        <w:rPr>
          <w:b/>
          <w:bCs/>
          <w:i/>
          <w:iCs/>
          <w:szCs w:val="21"/>
        </w:rPr>
        <w:t>n-demand SIB1 transmission rate</w:t>
      </w:r>
      <w:r w:rsidR="005343AD">
        <w:rPr>
          <w:b/>
          <w:bCs/>
          <w:i/>
          <w:iCs/>
          <w:szCs w:val="21"/>
        </w:rPr>
        <w:t xml:space="preserve"> of 0% and</w:t>
      </w:r>
      <w:r w:rsidR="005343AD" w:rsidRPr="004A5298">
        <w:rPr>
          <w:b/>
          <w:bCs/>
          <w:i/>
          <w:iCs/>
          <w:szCs w:val="21"/>
        </w:rPr>
        <w:t xml:space="preserve"> NES gain of </w:t>
      </w:r>
      <w:r w:rsidR="005343AD">
        <w:rPr>
          <w:b/>
          <w:bCs/>
          <w:i/>
          <w:iCs/>
          <w:szCs w:val="21"/>
        </w:rPr>
        <w:t>16.96</w:t>
      </w:r>
      <w:r w:rsidR="005343AD" w:rsidRPr="004A5298">
        <w:rPr>
          <w:b/>
          <w:bCs/>
          <w:i/>
          <w:iCs/>
          <w:szCs w:val="21"/>
        </w:rPr>
        <w:t>%-</w:t>
      </w:r>
      <w:r w:rsidR="005343AD">
        <w:rPr>
          <w:b/>
          <w:bCs/>
          <w:i/>
          <w:iCs/>
          <w:szCs w:val="21"/>
        </w:rPr>
        <w:t>21.16</w:t>
      </w:r>
      <w:r w:rsidR="005343AD" w:rsidRPr="004A5298">
        <w:rPr>
          <w:b/>
          <w:bCs/>
          <w:i/>
          <w:iCs/>
          <w:szCs w:val="21"/>
        </w:rPr>
        <w:t xml:space="preserve">% with </w:t>
      </w:r>
      <w:r w:rsidR="005343AD">
        <w:rPr>
          <w:b/>
          <w:bCs/>
          <w:i/>
          <w:iCs/>
          <w:szCs w:val="21"/>
        </w:rPr>
        <w:t>o</w:t>
      </w:r>
      <w:r w:rsidR="005343AD" w:rsidRPr="004A5298">
        <w:rPr>
          <w:b/>
          <w:bCs/>
          <w:i/>
          <w:iCs/>
          <w:szCs w:val="21"/>
        </w:rPr>
        <w:t>n-demand SIB1 transmission rate</w:t>
      </w:r>
      <w:r w:rsidR="005343AD">
        <w:rPr>
          <w:b/>
          <w:bCs/>
          <w:i/>
          <w:iCs/>
          <w:szCs w:val="21"/>
        </w:rPr>
        <w:t xml:space="preserve"> of 10</w:t>
      </w:r>
      <w:r>
        <w:rPr>
          <w:rFonts w:eastAsia="宋体"/>
          <w:lang w:val="en-GB"/>
        </w:rPr>
        <w:fldChar w:fldCharType="end"/>
      </w:r>
    </w:p>
    <w:p w14:paraId="42ABE284" w14:textId="7E12B6C2" w:rsidR="00435243" w:rsidRDefault="00435243" w:rsidP="003C743A">
      <w:pPr>
        <w:spacing w:before="120" w:after="120"/>
        <w:rPr>
          <w:rFonts w:eastAsia="宋体"/>
          <w:lang w:val="en-GB"/>
        </w:rPr>
      </w:pPr>
      <w:r>
        <w:rPr>
          <w:rFonts w:eastAsia="宋体"/>
          <w:lang w:val="en-GB"/>
        </w:rPr>
        <w:fldChar w:fldCharType="begin"/>
      </w:r>
      <w:r>
        <w:rPr>
          <w:rFonts w:eastAsia="宋体"/>
          <w:lang w:val="en-GB"/>
        </w:rPr>
        <w:instrText xml:space="preserve"> REF _Ref166255703 \h </w:instrText>
      </w:r>
      <w:r>
        <w:rPr>
          <w:rFonts w:eastAsia="宋体"/>
          <w:lang w:val="en-GB"/>
        </w:rPr>
      </w:r>
      <w:r>
        <w:rPr>
          <w:rFonts w:eastAsia="宋体"/>
          <w:lang w:val="en-GB"/>
        </w:rPr>
        <w:fldChar w:fldCharType="separate"/>
      </w:r>
      <w:r w:rsidR="005343AD" w:rsidRPr="00AF7389">
        <w:rPr>
          <w:b/>
          <w:bCs/>
          <w:i/>
          <w:iCs/>
        </w:rPr>
        <w:t xml:space="preserve">Observation </w:t>
      </w:r>
      <w:r w:rsidR="005343AD">
        <w:rPr>
          <w:b/>
          <w:bCs/>
          <w:i/>
          <w:iCs/>
          <w:noProof/>
        </w:rPr>
        <w:t>7</w:t>
      </w:r>
      <w:r w:rsidR="005343AD" w:rsidRPr="00AF7389">
        <w:rPr>
          <w:rFonts w:eastAsiaTheme="minorEastAsia"/>
          <w:b/>
          <w:bCs/>
          <w:i/>
          <w:iCs/>
          <w:lang w:eastAsia="zh-CN"/>
        </w:rPr>
        <w:t xml:space="preserve">: </w:t>
      </w:r>
      <w:r w:rsidR="005343AD">
        <w:rPr>
          <w:rFonts w:eastAsiaTheme="minorEastAsia"/>
          <w:b/>
          <w:bCs/>
          <w:i/>
          <w:iCs/>
          <w:lang w:eastAsia="zh-CN"/>
        </w:rPr>
        <w:t xml:space="preserve">For NES cell, the case of </w:t>
      </w:r>
      <w:r w:rsidR="005343AD">
        <w:rPr>
          <w:b/>
          <w:bCs/>
          <w:i/>
          <w:iCs/>
        </w:rPr>
        <w:t>16</w:t>
      </w:r>
      <w:r w:rsidR="005343AD" w:rsidRPr="00677501">
        <w:rPr>
          <w:b/>
          <w:bCs/>
          <w:i/>
          <w:iCs/>
        </w:rPr>
        <w:t xml:space="preserve">0ms SSB period and </w:t>
      </w:r>
      <w:r w:rsidR="005343AD">
        <w:rPr>
          <w:b/>
          <w:bCs/>
          <w:i/>
          <w:iCs/>
        </w:rPr>
        <w:t>160</w:t>
      </w:r>
      <w:r w:rsidR="005343AD" w:rsidRPr="00677501">
        <w:rPr>
          <w:b/>
          <w:bCs/>
          <w:i/>
          <w:iCs/>
        </w:rPr>
        <w:t>ms SIB1 period</w:t>
      </w:r>
      <w:r w:rsidR="005343AD" w:rsidRPr="00AF7389">
        <w:rPr>
          <w:rFonts w:eastAsiaTheme="minorEastAsia"/>
          <w:b/>
          <w:bCs/>
          <w:i/>
          <w:iCs/>
          <w:lang w:eastAsia="zh-CN"/>
        </w:rPr>
        <w:t xml:space="preserve">, </w:t>
      </w:r>
      <w:r w:rsidR="005343AD">
        <w:rPr>
          <w:rFonts w:eastAsiaTheme="minorEastAsia"/>
          <w:b/>
          <w:bCs/>
          <w:i/>
          <w:iCs/>
          <w:lang w:eastAsia="zh-CN"/>
        </w:rPr>
        <w:t xml:space="preserve">in low ~ medium load, </w:t>
      </w:r>
      <w:r w:rsidR="005343AD" w:rsidRPr="00AF7389">
        <w:rPr>
          <w:rFonts w:eastAsiaTheme="minorEastAsia"/>
          <w:b/>
          <w:bCs/>
          <w:i/>
          <w:iCs/>
          <w:lang w:eastAsia="zh-CN"/>
        </w:rPr>
        <w:t xml:space="preserve">on demand SIB1 </w:t>
      </w:r>
      <w:r w:rsidR="005343AD">
        <w:rPr>
          <w:rFonts w:eastAsiaTheme="minorEastAsia"/>
          <w:b/>
          <w:bCs/>
          <w:i/>
          <w:iCs/>
          <w:lang w:eastAsia="zh-CN"/>
        </w:rPr>
        <w:t xml:space="preserve">scheme </w:t>
      </w:r>
      <w:r w:rsidR="005343AD" w:rsidRPr="00AF7389">
        <w:rPr>
          <w:rFonts w:eastAsiaTheme="minorEastAsia"/>
          <w:b/>
          <w:bCs/>
          <w:i/>
          <w:iCs/>
          <w:lang w:eastAsia="zh-CN"/>
        </w:rPr>
        <w:t xml:space="preserve">can achieve </w:t>
      </w:r>
      <w:r w:rsidR="005343AD" w:rsidRPr="004A5298">
        <w:rPr>
          <w:b/>
          <w:bCs/>
          <w:i/>
          <w:iCs/>
          <w:szCs w:val="21"/>
        </w:rPr>
        <w:t xml:space="preserve">NES gain of </w:t>
      </w:r>
      <w:r w:rsidR="005343AD">
        <w:rPr>
          <w:b/>
          <w:bCs/>
          <w:i/>
          <w:iCs/>
          <w:szCs w:val="21"/>
        </w:rPr>
        <w:t>0.38</w:t>
      </w:r>
      <w:r w:rsidR="005343AD" w:rsidRPr="004A5298">
        <w:rPr>
          <w:b/>
          <w:bCs/>
          <w:i/>
          <w:iCs/>
          <w:szCs w:val="21"/>
        </w:rPr>
        <w:t>%-</w:t>
      </w:r>
      <w:r w:rsidR="005343AD">
        <w:rPr>
          <w:b/>
          <w:bCs/>
          <w:i/>
          <w:iCs/>
          <w:szCs w:val="21"/>
        </w:rPr>
        <w:t>8.33</w:t>
      </w:r>
      <w:r w:rsidR="005343AD" w:rsidRPr="004A5298">
        <w:rPr>
          <w:b/>
          <w:bCs/>
          <w:i/>
          <w:iCs/>
          <w:szCs w:val="21"/>
        </w:rPr>
        <w:t xml:space="preserve">% with </w:t>
      </w:r>
      <w:r w:rsidR="005343AD">
        <w:rPr>
          <w:b/>
          <w:bCs/>
          <w:i/>
          <w:iCs/>
          <w:szCs w:val="21"/>
        </w:rPr>
        <w:t>o</w:t>
      </w:r>
      <w:r w:rsidR="005343AD" w:rsidRPr="004A5298">
        <w:rPr>
          <w:b/>
          <w:bCs/>
          <w:i/>
          <w:iCs/>
          <w:szCs w:val="21"/>
        </w:rPr>
        <w:t>n-demand SIB1 transmission rate</w:t>
      </w:r>
      <w:r w:rsidR="005343AD">
        <w:rPr>
          <w:b/>
          <w:bCs/>
          <w:i/>
          <w:iCs/>
          <w:szCs w:val="21"/>
        </w:rPr>
        <w:t xml:space="preserve"> of 0% and</w:t>
      </w:r>
      <w:r w:rsidR="005343AD" w:rsidRPr="004A5298">
        <w:rPr>
          <w:b/>
          <w:bCs/>
          <w:i/>
          <w:iCs/>
          <w:szCs w:val="21"/>
        </w:rPr>
        <w:t xml:space="preserve"> NES gain of </w:t>
      </w:r>
      <w:r w:rsidR="005343AD">
        <w:rPr>
          <w:b/>
          <w:bCs/>
          <w:i/>
          <w:iCs/>
          <w:szCs w:val="21"/>
        </w:rPr>
        <w:t>0.11</w:t>
      </w:r>
      <w:r w:rsidR="005343AD" w:rsidRPr="004A5298">
        <w:rPr>
          <w:b/>
          <w:bCs/>
          <w:i/>
          <w:iCs/>
          <w:szCs w:val="21"/>
        </w:rPr>
        <w:t>%-</w:t>
      </w:r>
      <w:r w:rsidR="005343AD">
        <w:rPr>
          <w:b/>
          <w:bCs/>
          <w:i/>
          <w:iCs/>
          <w:szCs w:val="21"/>
        </w:rPr>
        <w:t>6.53</w:t>
      </w:r>
      <w:r w:rsidR="005343AD" w:rsidRPr="004A5298">
        <w:rPr>
          <w:b/>
          <w:bCs/>
          <w:i/>
          <w:iCs/>
          <w:szCs w:val="21"/>
        </w:rPr>
        <w:t xml:space="preserve">% with </w:t>
      </w:r>
      <w:r w:rsidR="005343AD">
        <w:rPr>
          <w:b/>
          <w:bCs/>
          <w:i/>
          <w:iCs/>
          <w:szCs w:val="21"/>
        </w:rPr>
        <w:t>o</w:t>
      </w:r>
      <w:r w:rsidR="005343AD" w:rsidRPr="004A5298">
        <w:rPr>
          <w:b/>
          <w:bCs/>
          <w:i/>
          <w:iCs/>
          <w:szCs w:val="21"/>
        </w:rPr>
        <w:t>n-demand SIB1 transmission rate</w:t>
      </w:r>
      <w:r w:rsidR="005343AD">
        <w:rPr>
          <w:b/>
          <w:bCs/>
          <w:i/>
          <w:iCs/>
          <w:szCs w:val="21"/>
        </w:rPr>
        <w:t xml:space="preserve"> of 10%</w:t>
      </w:r>
      <w:r w:rsidR="005343AD" w:rsidRPr="00852BC7">
        <w:rPr>
          <w:b/>
          <w:bCs/>
          <w:i/>
          <w:iCs/>
          <w:szCs w:val="21"/>
        </w:rPr>
        <w:t xml:space="preserve"> </w:t>
      </w:r>
      <w:r w:rsidR="005343AD" w:rsidRPr="001561E0">
        <w:rPr>
          <w:b/>
          <w:bCs/>
          <w:i/>
          <w:iCs/>
          <w:szCs w:val="21"/>
        </w:rPr>
        <w:t xml:space="preserve">for </w:t>
      </w:r>
      <w:proofErr w:type="spellStart"/>
      <w:r w:rsidR="005343AD" w:rsidRPr="00700D9B">
        <w:rPr>
          <w:b/>
          <w:bCs/>
          <w:i/>
          <w:iCs/>
          <w:szCs w:val="21"/>
        </w:rPr>
        <w:t>prach</w:t>
      </w:r>
      <w:proofErr w:type="spellEnd"/>
      <w:r w:rsidR="005343AD" w:rsidRPr="00700D9B">
        <w:rPr>
          <w:b/>
          <w:bCs/>
          <w:i/>
          <w:iCs/>
          <w:szCs w:val="21"/>
        </w:rPr>
        <w:t xml:space="preserve"> configuration</w:t>
      </w:r>
      <w:r w:rsidR="005343AD">
        <w:rPr>
          <w:b/>
          <w:bCs/>
          <w:i/>
          <w:iCs/>
          <w:szCs w:val="21"/>
        </w:rPr>
        <w:t xml:space="preserve"> index of 0</w:t>
      </w:r>
      <w:r w:rsidR="005343AD" w:rsidRPr="00AF7389">
        <w:rPr>
          <w:rFonts w:eastAsiaTheme="minorEastAsia"/>
          <w:b/>
          <w:bCs/>
          <w:i/>
          <w:iCs/>
          <w:lang w:eastAsia="zh-CN"/>
        </w:rPr>
        <w:t>.</w:t>
      </w:r>
      <w:r>
        <w:rPr>
          <w:rFonts w:eastAsia="宋体"/>
          <w:lang w:val="en-GB"/>
        </w:rPr>
        <w:fldChar w:fldCharType="end"/>
      </w:r>
    </w:p>
    <w:p w14:paraId="4E60A798" w14:textId="66C3862F" w:rsidR="00435243" w:rsidRDefault="00435243" w:rsidP="003C743A">
      <w:pPr>
        <w:spacing w:before="120" w:after="120"/>
        <w:rPr>
          <w:rFonts w:eastAsia="宋体"/>
          <w:lang w:val="en-GB"/>
        </w:rPr>
      </w:pPr>
      <w:r>
        <w:rPr>
          <w:rFonts w:eastAsia="宋体"/>
          <w:lang w:val="en-GB"/>
        </w:rPr>
        <w:fldChar w:fldCharType="begin"/>
      </w:r>
      <w:r>
        <w:rPr>
          <w:rFonts w:eastAsia="宋体"/>
          <w:lang w:val="en-GB"/>
        </w:rPr>
        <w:instrText xml:space="preserve"> REF _Ref166255705 \h </w:instrText>
      </w:r>
      <w:r>
        <w:rPr>
          <w:rFonts w:eastAsia="宋体"/>
          <w:lang w:val="en-GB"/>
        </w:rPr>
      </w:r>
      <w:r>
        <w:rPr>
          <w:rFonts w:eastAsia="宋体"/>
          <w:lang w:val="en-GB"/>
        </w:rPr>
        <w:fldChar w:fldCharType="separate"/>
      </w:r>
      <w:r w:rsidR="005343AD" w:rsidRPr="00AF7389">
        <w:rPr>
          <w:b/>
          <w:bCs/>
          <w:i/>
          <w:iCs/>
        </w:rPr>
        <w:t xml:space="preserve">Observation </w:t>
      </w:r>
      <w:r w:rsidR="005343AD">
        <w:rPr>
          <w:b/>
          <w:bCs/>
          <w:i/>
          <w:iCs/>
          <w:noProof/>
        </w:rPr>
        <w:t>8</w:t>
      </w:r>
      <w:r w:rsidR="005343AD" w:rsidRPr="00AF7389">
        <w:rPr>
          <w:rFonts w:eastAsiaTheme="minorEastAsia"/>
          <w:b/>
          <w:bCs/>
          <w:i/>
          <w:iCs/>
          <w:lang w:eastAsia="zh-CN"/>
        </w:rPr>
        <w:t xml:space="preserve">: </w:t>
      </w:r>
      <w:r w:rsidR="005343AD">
        <w:rPr>
          <w:rFonts w:eastAsiaTheme="minorEastAsia"/>
          <w:b/>
          <w:bCs/>
          <w:i/>
          <w:iCs/>
          <w:lang w:eastAsia="zh-CN"/>
        </w:rPr>
        <w:t>Fo</w:t>
      </w:r>
      <w:r w:rsidR="005343AD" w:rsidRPr="000A5A2B">
        <w:rPr>
          <w:rFonts w:eastAsiaTheme="minorEastAsia"/>
          <w:b/>
          <w:bCs/>
          <w:i/>
          <w:iCs/>
          <w:lang w:eastAsia="zh-CN"/>
        </w:rPr>
        <w:t>r Cell A in Case 2(Option 1+B+X)</w:t>
      </w:r>
      <w:r w:rsidR="005343AD">
        <w:rPr>
          <w:rFonts w:eastAsiaTheme="minorEastAsia"/>
          <w:b/>
          <w:bCs/>
          <w:i/>
          <w:iCs/>
          <w:lang w:eastAsia="zh-CN"/>
        </w:rPr>
        <w:t>, in all load cases, the cases of all</w:t>
      </w:r>
      <w:r w:rsidR="005343AD" w:rsidRPr="00677501">
        <w:rPr>
          <w:b/>
          <w:bCs/>
          <w:i/>
          <w:iCs/>
        </w:rPr>
        <w:t xml:space="preserve"> SSB period and SIB1 period</w:t>
      </w:r>
      <w:r w:rsidR="005343AD" w:rsidRPr="00AF7389">
        <w:rPr>
          <w:rFonts w:eastAsiaTheme="minorEastAsia"/>
          <w:b/>
          <w:bCs/>
          <w:i/>
          <w:iCs/>
          <w:lang w:eastAsia="zh-CN"/>
        </w:rPr>
        <w:t>,</w:t>
      </w:r>
      <w:r w:rsidR="005343AD">
        <w:rPr>
          <w:rFonts w:eastAsiaTheme="minorEastAsia"/>
          <w:b/>
          <w:bCs/>
          <w:i/>
          <w:iCs/>
          <w:lang w:eastAsia="zh-CN"/>
        </w:rPr>
        <w:t xml:space="preserve"> the NES loss of Cell </w:t>
      </w:r>
      <w:r w:rsidR="005343AD" w:rsidRPr="001561E0">
        <w:rPr>
          <w:b/>
          <w:i/>
          <w:szCs w:val="21"/>
        </w:rPr>
        <w:t>A is</w:t>
      </w:r>
      <w:r w:rsidR="005343AD" w:rsidDel="00062D59">
        <w:rPr>
          <w:b/>
          <w:i/>
          <w:szCs w:val="21"/>
        </w:rPr>
        <w:t xml:space="preserve"> </w:t>
      </w:r>
      <w:r w:rsidR="005343AD" w:rsidRPr="001561E0">
        <w:rPr>
          <w:b/>
          <w:i/>
          <w:szCs w:val="21"/>
        </w:rPr>
        <w:t>0.006%</w:t>
      </w:r>
      <w:r w:rsidR="005343AD">
        <w:rPr>
          <w:b/>
          <w:bCs/>
          <w:i/>
          <w:iCs/>
          <w:szCs w:val="21"/>
        </w:rPr>
        <w:t>-</w:t>
      </w:r>
      <w:r w:rsidR="005343AD" w:rsidRPr="004A0CA6">
        <w:rPr>
          <w:b/>
          <w:bCs/>
          <w:i/>
          <w:iCs/>
          <w:szCs w:val="21"/>
        </w:rPr>
        <w:t>0.253%</w:t>
      </w:r>
      <w:r w:rsidR="005343AD" w:rsidRPr="001561E0">
        <w:rPr>
          <w:b/>
          <w:bCs/>
          <w:i/>
          <w:iCs/>
          <w:szCs w:val="21"/>
        </w:rPr>
        <w:t>.</w:t>
      </w:r>
      <w:r>
        <w:rPr>
          <w:rFonts w:eastAsia="宋体"/>
          <w:lang w:val="en-GB"/>
        </w:rPr>
        <w:fldChar w:fldCharType="end"/>
      </w:r>
    </w:p>
    <w:p w14:paraId="7C001ABC" w14:textId="059BF6DF" w:rsidR="00435243" w:rsidRDefault="00435243" w:rsidP="003C743A">
      <w:pPr>
        <w:spacing w:before="120" w:after="120"/>
        <w:rPr>
          <w:rFonts w:eastAsia="宋体"/>
          <w:lang w:val="en-GB"/>
        </w:rPr>
      </w:pPr>
      <w:r>
        <w:rPr>
          <w:rFonts w:eastAsia="宋体"/>
          <w:lang w:val="en-GB"/>
        </w:rPr>
        <w:lastRenderedPageBreak/>
        <w:fldChar w:fldCharType="begin"/>
      </w:r>
      <w:r>
        <w:rPr>
          <w:rFonts w:eastAsia="宋体"/>
          <w:lang w:val="en-GB"/>
        </w:rPr>
        <w:instrText xml:space="preserve"> REF _Ref166255709 \h </w:instrText>
      </w:r>
      <w:r>
        <w:rPr>
          <w:rFonts w:eastAsia="宋体"/>
          <w:lang w:val="en-GB"/>
        </w:rPr>
      </w:r>
      <w:r>
        <w:rPr>
          <w:rFonts w:eastAsia="宋体"/>
          <w:lang w:val="en-GB"/>
        </w:rPr>
        <w:fldChar w:fldCharType="separate"/>
      </w:r>
      <w:r w:rsidR="005343AD" w:rsidRPr="00116240">
        <w:rPr>
          <w:b/>
          <w:i/>
        </w:rPr>
        <w:t xml:space="preserve">Observation </w:t>
      </w:r>
      <w:r w:rsidR="005343AD">
        <w:rPr>
          <w:b/>
          <w:i/>
          <w:noProof/>
        </w:rPr>
        <w:t>9</w:t>
      </w:r>
      <w:r w:rsidR="005343AD" w:rsidRPr="00054769">
        <w:rPr>
          <w:rFonts w:ascii="宋体" w:eastAsia="宋体" w:hAnsi="宋体" w:cs="宋体" w:hint="eastAsia"/>
          <w:b/>
          <w:i/>
        </w:rPr>
        <w:t>：</w:t>
      </w:r>
      <w:r w:rsidR="005343AD" w:rsidRPr="00054769">
        <w:rPr>
          <w:rFonts w:hint="eastAsia"/>
          <w:b/>
          <w:i/>
        </w:rPr>
        <w:t>F</w:t>
      </w:r>
      <w:r w:rsidR="005343AD" w:rsidRPr="00054769">
        <w:rPr>
          <w:b/>
          <w:i/>
        </w:rPr>
        <w:t xml:space="preserve">or case 3, </w:t>
      </w:r>
      <w:r w:rsidR="005343AD" w:rsidRPr="00116240">
        <w:rPr>
          <w:rFonts w:hint="eastAsia"/>
          <w:b/>
          <w:i/>
        </w:rPr>
        <w:t>U</w:t>
      </w:r>
      <w:r w:rsidR="005343AD" w:rsidRPr="00116240">
        <w:rPr>
          <w:b/>
          <w:i/>
        </w:rPr>
        <w:t xml:space="preserve">E </w:t>
      </w:r>
      <w:r w:rsidR="005343AD">
        <w:rPr>
          <w:b/>
          <w:i/>
        </w:rPr>
        <w:t>has to maintain the timing of both cell A and NES cell, which may have large impacts in RAN2.</w:t>
      </w:r>
      <w:r>
        <w:rPr>
          <w:rFonts w:eastAsia="宋体"/>
          <w:lang w:val="en-GB"/>
        </w:rPr>
        <w:fldChar w:fldCharType="end"/>
      </w:r>
    </w:p>
    <w:p w14:paraId="7DBE60C4" w14:textId="4F79FDA5" w:rsidR="00435243" w:rsidRDefault="00435243" w:rsidP="003C743A">
      <w:pPr>
        <w:spacing w:before="120" w:after="120"/>
        <w:rPr>
          <w:rFonts w:eastAsia="宋体"/>
          <w:lang w:val="en-GB"/>
        </w:rPr>
      </w:pPr>
      <w:r>
        <w:rPr>
          <w:rFonts w:eastAsia="宋体"/>
          <w:lang w:val="en-GB"/>
        </w:rPr>
        <w:fldChar w:fldCharType="begin"/>
      </w:r>
      <w:r>
        <w:rPr>
          <w:rFonts w:eastAsia="宋体"/>
          <w:lang w:val="en-GB"/>
        </w:rPr>
        <w:instrText xml:space="preserve"> REF _Ref166255716 \h </w:instrText>
      </w:r>
      <w:r>
        <w:rPr>
          <w:rFonts w:eastAsia="宋体"/>
          <w:lang w:val="en-GB"/>
        </w:rPr>
      </w:r>
      <w:r>
        <w:rPr>
          <w:rFonts w:eastAsia="宋体"/>
          <w:lang w:val="en-GB"/>
        </w:rPr>
        <w:fldChar w:fldCharType="separate"/>
      </w:r>
      <w:r w:rsidR="005343AD" w:rsidRPr="00EE21AA">
        <w:rPr>
          <w:rFonts w:eastAsiaTheme="minorEastAsia"/>
          <w:b/>
          <w:i/>
          <w:lang w:eastAsia="zh-CN"/>
        </w:rPr>
        <w:t xml:space="preserve">Proposal </w:t>
      </w:r>
      <w:r w:rsidR="005343AD">
        <w:rPr>
          <w:rFonts w:eastAsiaTheme="minorEastAsia"/>
          <w:b/>
          <w:i/>
          <w:noProof/>
          <w:lang w:eastAsia="zh-CN"/>
        </w:rPr>
        <w:t>1</w:t>
      </w:r>
      <w:r w:rsidR="005343AD" w:rsidRPr="00EE21AA">
        <w:rPr>
          <w:rFonts w:eastAsiaTheme="minorEastAsia" w:hint="eastAsia"/>
          <w:b/>
          <w:i/>
          <w:lang w:eastAsia="zh-CN"/>
        </w:rPr>
        <w:t>：</w:t>
      </w:r>
      <w:r w:rsidR="005343AD" w:rsidRPr="00EE21AA">
        <w:rPr>
          <w:rFonts w:eastAsiaTheme="minorEastAsia" w:hint="eastAsia"/>
          <w:b/>
          <w:i/>
          <w:lang w:eastAsia="zh-CN"/>
        </w:rPr>
        <w:t>D</w:t>
      </w:r>
      <w:r w:rsidR="005343AD" w:rsidRPr="00EE21AA">
        <w:rPr>
          <w:rFonts w:eastAsiaTheme="minorEastAsia"/>
          <w:b/>
          <w:i/>
          <w:lang w:eastAsia="zh-CN"/>
        </w:rPr>
        <w:t>o n</w:t>
      </w:r>
      <w:r w:rsidR="005343AD" w:rsidRPr="00EE21AA">
        <w:rPr>
          <w:rFonts w:eastAsiaTheme="minorEastAsia" w:hint="eastAsia"/>
          <w:b/>
          <w:i/>
          <w:lang w:eastAsia="zh-CN"/>
        </w:rPr>
        <w:t>ot</w:t>
      </w:r>
      <w:r w:rsidR="005343AD" w:rsidRPr="00EE21AA">
        <w:rPr>
          <w:rFonts w:eastAsiaTheme="minorEastAsia"/>
          <w:b/>
          <w:i/>
          <w:lang w:eastAsia="zh-CN"/>
        </w:rPr>
        <w:t xml:space="preserve"> </w:t>
      </w:r>
      <w:r w:rsidR="005343AD" w:rsidRPr="00EE21AA">
        <w:rPr>
          <w:rFonts w:eastAsiaTheme="minorEastAsia" w:hint="eastAsia"/>
          <w:b/>
          <w:i/>
          <w:lang w:eastAsia="zh-CN"/>
        </w:rPr>
        <w:t>support</w:t>
      </w:r>
      <w:r w:rsidR="005343AD" w:rsidRPr="00EE21AA">
        <w:rPr>
          <w:rFonts w:eastAsiaTheme="minorEastAsia"/>
          <w:b/>
          <w:i/>
          <w:lang w:eastAsia="zh-CN"/>
        </w:rPr>
        <w:t xml:space="preserve"> </w:t>
      </w:r>
      <w:r w:rsidR="005343AD" w:rsidRPr="00EE21AA" w:rsidDel="00006816">
        <w:rPr>
          <w:rFonts w:eastAsiaTheme="minorEastAsia" w:hint="eastAsia"/>
          <w:b/>
          <w:i/>
          <w:lang w:eastAsia="zh-CN"/>
        </w:rPr>
        <w:t>standalone</w:t>
      </w:r>
      <w:r w:rsidR="005343AD" w:rsidRPr="00EE21AA" w:rsidDel="00006816">
        <w:rPr>
          <w:rFonts w:eastAsiaTheme="minorEastAsia"/>
          <w:b/>
          <w:i/>
          <w:lang w:eastAsia="zh-CN"/>
        </w:rPr>
        <w:t xml:space="preserve"> </w:t>
      </w:r>
      <w:r w:rsidR="005343AD" w:rsidRPr="00EE21AA">
        <w:rPr>
          <w:rFonts w:eastAsiaTheme="minorEastAsia" w:hint="eastAsia"/>
          <w:b/>
          <w:i/>
          <w:lang w:eastAsia="zh-CN"/>
        </w:rPr>
        <w:t>case</w:t>
      </w:r>
      <w:r w:rsidR="005343AD" w:rsidRPr="00EE21AA">
        <w:rPr>
          <w:rFonts w:eastAsiaTheme="minorEastAsia"/>
          <w:b/>
          <w:i/>
          <w:lang w:eastAsia="zh-CN"/>
        </w:rPr>
        <w:t>1(Option 1+A+X)</w:t>
      </w:r>
      <w:r w:rsidR="005343AD">
        <w:rPr>
          <w:rFonts w:eastAsiaTheme="minorEastAsia" w:hint="eastAsia"/>
          <w:b/>
          <w:i/>
          <w:lang w:eastAsia="zh-CN"/>
        </w:rPr>
        <w:t xml:space="preserve"> without cell A assistance</w:t>
      </w:r>
      <w:r w:rsidR="005343AD" w:rsidRPr="00EE21AA">
        <w:rPr>
          <w:rFonts w:eastAsiaTheme="minorEastAsia"/>
          <w:b/>
          <w:i/>
          <w:lang w:eastAsia="zh-CN"/>
        </w:rPr>
        <w:t>, in which UE can only get WUS configuration from the SSB of NES cell.</w:t>
      </w:r>
      <w:r>
        <w:rPr>
          <w:rFonts w:eastAsia="宋体"/>
          <w:lang w:val="en-GB"/>
        </w:rPr>
        <w:fldChar w:fldCharType="end"/>
      </w:r>
    </w:p>
    <w:p w14:paraId="42016AF3" w14:textId="64302E0A" w:rsidR="00435243" w:rsidRDefault="00435243" w:rsidP="003C743A">
      <w:pPr>
        <w:spacing w:before="120" w:after="120"/>
        <w:rPr>
          <w:rFonts w:eastAsia="宋体"/>
          <w:lang w:val="en-GB"/>
        </w:rPr>
      </w:pPr>
      <w:r>
        <w:rPr>
          <w:rFonts w:eastAsia="宋体"/>
          <w:lang w:val="en-GB"/>
        </w:rPr>
        <w:fldChar w:fldCharType="begin"/>
      </w:r>
      <w:r>
        <w:rPr>
          <w:rFonts w:eastAsia="宋体"/>
          <w:lang w:val="en-GB"/>
        </w:rPr>
        <w:instrText xml:space="preserve"> REF _Ref166255720 \h </w:instrText>
      </w:r>
      <w:r>
        <w:rPr>
          <w:rFonts w:eastAsia="宋体"/>
          <w:lang w:val="en-GB"/>
        </w:rPr>
      </w:r>
      <w:r>
        <w:rPr>
          <w:rFonts w:eastAsia="宋体"/>
          <w:lang w:val="en-GB"/>
        </w:rPr>
        <w:fldChar w:fldCharType="separate"/>
      </w:r>
      <w:r w:rsidR="005343AD" w:rsidRPr="00EE21AA" w:rsidDel="00D22550">
        <w:rPr>
          <w:rFonts w:eastAsiaTheme="minorEastAsia"/>
          <w:b/>
          <w:i/>
          <w:lang w:eastAsia="zh-CN"/>
        </w:rPr>
        <w:t xml:space="preserve">Proposal </w:t>
      </w:r>
      <w:r w:rsidR="005343AD">
        <w:rPr>
          <w:rFonts w:eastAsiaTheme="minorEastAsia"/>
          <w:b/>
          <w:i/>
          <w:noProof/>
          <w:lang w:eastAsia="zh-CN"/>
        </w:rPr>
        <w:t>2</w:t>
      </w:r>
      <w:r w:rsidR="005343AD" w:rsidRPr="00820CA7" w:rsidDel="00D22550">
        <w:rPr>
          <w:rFonts w:eastAsiaTheme="minorEastAsia" w:hint="eastAsia"/>
          <w:b/>
          <w:i/>
          <w:lang w:eastAsia="zh-CN"/>
        </w:rPr>
        <w:t>：</w:t>
      </w:r>
      <w:r w:rsidR="005343AD" w:rsidRPr="00820CA7" w:rsidDel="00D22550">
        <w:rPr>
          <w:rFonts w:eastAsiaTheme="minorEastAsia" w:hint="eastAsia"/>
          <w:b/>
          <w:i/>
          <w:lang w:eastAsia="zh-CN"/>
        </w:rPr>
        <w:t>R</w:t>
      </w:r>
      <w:r w:rsidR="005343AD" w:rsidRPr="00820CA7" w:rsidDel="00D22550">
        <w:rPr>
          <w:rFonts w:eastAsiaTheme="minorEastAsia"/>
          <w:b/>
          <w:i/>
          <w:lang w:eastAsia="zh-CN"/>
        </w:rPr>
        <w:t xml:space="preserve">AN1 </w:t>
      </w:r>
      <w:r w:rsidR="005343AD" w:rsidRPr="00820CA7" w:rsidDel="00D22550">
        <w:rPr>
          <w:rFonts w:eastAsiaTheme="minorEastAsia" w:hint="eastAsia"/>
          <w:b/>
          <w:i/>
          <w:lang w:eastAsia="zh-CN"/>
        </w:rPr>
        <w:t>at</w:t>
      </w:r>
      <w:r w:rsidR="005343AD" w:rsidRPr="00820CA7" w:rsidDel="00D22550">
        <w:rPr>
          <w:rFonts w:eastAsiaTheme="minorEastAsia"/>
          <w:b/>
          <w:i/>
          <w:lang w:eastAsia="zh-CN"/>
        </w:rPr>
        <w:t xml:space="preserve"> </w:t>
      </w:r>
      <w:r w:rsidR="005343AD" w:rsidRPr="00820CA7" w:rsidDel="00D22550">
        <w:rPr>
          <w:rFonts w:eastAsiaTheme="minorEastAsia" w:hint="eastAsia"/>
          <w:b/>
          <w:i/>
          <w:lang w:eastAsia="zh-CN"/>
        </w:rPr>
        <w:t>least</w:t>
      </w:r>
      <w:r w:rsidR="005343AD" w:rsidRPr="00820CA7" w:rsidDel="00D22550">
        <w:rPr>
          <w:rFonts w:eastAsiaTheme="minorEastAsia"/>
          <w:b/>
          <w:i/>
          <w:lang w:eastAsia="zh-CN"/>
        </w:rPr>
        <w:t xml:space="preserve"> prioritize </w:t>
      </w:r>
      <w:r w:rsidR="005343AD" w:rsidRPr="00820CA7" w:rsidDel="00D22550">
        <w:rPr>
          <w:rFonts w:eastAsiaTheme="minorEastAsia" w:hint="eastAsia"/>
          <w:b/>
          <w:i/>
          <w:lang w:eastAsia="zh-CN"/>
        </w:rPr>
        <w:t>case</w:t>
      </w:r>
      <w:r w:rsidR="005343AD" w:rsidRPr="00820CA7" w:rsidDel="00D22550">
        <w:rPr>
          <w:rFonts w:eastAsiaTheme="minorEastAsia"/>
          <w:b/>
          <w:i/>
          <w:lang w:eastAsia="zh-CN"/>
        </w:rPr>
        <w:t>2</w:t>
      </w:r>
      <w:r w:rsidR="005343AD" w:rsidDel="00D22550">
        <w:rPr>
          <w:rFonts w:eastAsiaTheme="minorEastAsia"/>
          <w:b/>
          <w:i/>
          <w:lang w:eastAsia="zh-CN"/>
        </w:rPr>
        <w:t>(</w:t>
      </w:r>
      <w:r w:rsidR="005343AD" w:rsidRPr="00820CA7" w:rsidDel="00D22550">
        <w:rPr>
          <w:rFonts w:eastAsiaTheme="minorEastAsia"/>
          <w:b/>
          <w:i/>
          <w:lang w:eastAsia="zh-CN"/>
        </w:rPr>
        <w:t>Option 1+B</w:t>
      </w:r>
      <w:r w:rsidR="005343AD" w:rsidRPr="00820CA7">
        <w:rPr>
          <w:rFonts w:eastAsiaTheme="minorEastAsia"/>
          <w:b/>
          <w:i/>
          <w:lang w:eastAsia="zh-CN"/>
        </w:rPr>
        <w:t>+X) in R19</w:t>
      </w:r>
      <w:r w:rsidR="005343AD">
        <w:rPr>
          <w:rFonts w:eastAsiaTheme="minorEastAsia" w:hint="eastAsia"/>
          <w:b/>
          <w:i/>
          <w:lang w:eastAsia="zh-CN"/>
        </w:rPr>
        <w:t xml:space="preserve"> NES</w:t>
      </w:r>
      <w:r w:rsidR="005343AD" w:rsidRPr="00820CA7" w:rsidDel="00D22550">
        <w:rPr>
          <w:rFonts w:eastAsiaTheme="minorEastAsia"/>
          <w:b/>
          <w:i/>
          <w:lang w:eastAsia="zh-CN"/>
        </w:rPr>
        <w:t>.</w:t>
      </w:r>
      <w:r>
        <w:rPr>
          <w:rFonts w:eastAsia="宋体"/>
          <w:lang w:val="en-GB"/>
        </w:rPr>
        <w:fldChar w:fldCharType="end"/>
      </w:r>
    </w:p>
    <w:p w14:paraId="64D8921F" w14:textId="110A1552" w:rsidR="00435243" w:rsidRDefault="00435243" w:rsidP="003C743A">
      <w:pPr>
        <w:spacing w:before="120" w:after="120"/>
        <w:rPr>
          <w:rFonts w:eastAsia="宋体"/>
          <w:lang w:val="en-GB"/>
        </w:rPr>
      </w:pPr>
      <w:r>
        <w:rPr>
          <w:rFonts w:eastAsia="宋体"/>
          <w:lang w:val="en-GB"/>
        </w:rPr>
        <w:fldChar w:fldCharType="begin"/>
      </w:r>
      <w:r>
        <w:rPr>
          <w:rFonts w:eastAsia="宋体"/>
          <w:lang w:val="en-GB"/>
        </w:rPr>
        <w:instrText xml:space="preserve"> REF _Ref162894062 \h </w:instrText>
      </w:r>
      <w:r>
        <w:rPr>
          <w:rFonts w:eastAsia="宋体"/>
          <w:lang w:val="en-GB"/>
        </w:rPr>
      </w:r>
      <w:r>
        <w:rPr>
          <w:rFonts w:eastAsia="宋体"/>
          <w:lang w:val="en-GB"/>
        </w:rPr>
        <w:fldChar w:fldCharType="separate"/>
      </w:r>
      <w:r w:rsidR="005343AD" w:rsidRPr="00EB5038">
        <w:rPr>
          <w:b/>
          <w:i/>
        </w:rPr>
        <w:t xml:space="preserve">Proposal </w:t>
      </w:r>
      <w:r w:rsidR="005343AD">
        <w:rPr>
          <w:b/>
          <w:i/>
          <w:noProof/>
        </w:rPr>
        <w:t>3</w:t>
      </w:r>
      <w:r w:rsidR="005343AD" w:rsidRPr="00EB5038">
        <w:rPr>
          <w:b/>
          <w:i/>
        </w:rPr>
        <w:t xml:space="preserve">: </w:t>
      </w:r>
      <w:r w:rsidR="005343AD">
        <w:rPr>
          <w:b/>
          <w:i/>
        </w:rPr>
        <w:t xml:space="preserve">Support option2 to identify a NES cell, i.e., the </w:t>
      </w:r>
      <w:proofErr w:type="spellStart"/>
      <w:r w:rsidR="005343AD">
        <w:rPr>
          <w:b/>
          <w:i/>
        </w:rPr>
        <w:t>kssb</w:t>
      </w:r>
      <w:proofErr w:type="spellEnd"/>
      <w:r w:rsidR="005343AD">
        <w:rPr>
          <w:b/>
          <w:i/>
        </w:rPr>
        <w:t xml:space="preserve"> value contained in the MIB of the SSB indicates a NES cell.</w:t>
      </w:r>
      <w:r>
        <w:rPr>
          <w:rFonts w:eastAsia="宋体"/>
          <w:lang w:val="en-GB"/>
        </w:rPr>
        <w:fldChar w:fldCharType="end"/>
      </w:r>
    </w:p>
    <w:p w14:paraId="26F6E174" w14:textId="72E81B57" w:rsidR="00435243" w:rsidRDefault="00435243" w:rsidP="003C743A">
      <w:pPr>
        <w:spacing w:before="120" w:after="120"/>
        <w:rPr>
          <w:rFonts w:eastAsia="宋体"/>
          <w:lang w:val="en-GB"/>
        </w:rPr>
      </w:pPr>
      <w:r>
        <w:rPr>
          <w:rFonts w:eastAsia="宋体"/>
          <w:lang w:val="en-GB"/>
        </w:rPr>
        <w:fldChar w:fldCharType="begin"/>
      </w:r>
      <w:r>
        <w:rPr>
          <w:rFonts w:eastAsia="宋体"/>
          <w:lang w:val="en-GB"/>
        </w:rPr>
        <w:instrText xml:space="preserve"> REF _Ref166255728 \h </w:instrText>
      </w:r>
      <w:r>
        <w:rPr>
          <w:rFonts w:eastAsia="宋体"/>
          <w:lang w:val="en-GB"/>
        </w:rPr>
      </w:r>
      <w:r>
        <w:rPr>
          <w:rFonts w:eastAsia="宋体"/>
          <w:lang w:val="en-GB"/>
        </w:rPr>
        <w:fldChar w:fldCharType="separate"/>
      </w:r>
      <w:r w:rsidR="005343AD" w:rsidRPr="00AF4BF0">
        <w:rPr>
          <w:rFonts w:eastAsiaTheme="minorEastAsia"/>
          <w:b/>
          <w:i/>
          <w:lang w:eastAsia="zh-CN"/>
        </w:rPr>
        <w:t xml:space="preserve">Proposal </w:t>
      </w:r>
      <w:r w:rsidR="005343AD">
        <w:rPr>
          <w:rFonts w:eastAsiaTheme="minorEastAsia"/>
          <w:b/>
          <w:i/>
          <w:noProof/>
          <w:lang w:eastAsia="zh-CN"/>
        </w:rPr>
        <w:t>4</w:t>
      </w:r>
      <w:r w:rsidR="005343AD">
        <w:rPr>
          <w:rFonts w:eastAsiaTheme="minorEastAsia" w:hint="eastAsia"/>
          <w:b/>
          <w:i/>
          <w:lang w:eastAsia="zh-CN"/>
        </w:rPr>
        <w:t>：</w:t>
      </w:r>
      <w:r w:rsidR="005343AD" w:rsidRPr="00906F46">
        <w:rPr>
          <w:rFonts w:eastAsiaTheme="minorEastAsia"/>
          <w:b/>
          <w:i/>
          <w:lang w:eastAsia="zh-CN"/>
        </w:rPr>
        <w:t>A</w:t>
      </w:r>
      <w:r w:rsidR="005343AD" w:rsidRPr="00906F46">
        <w:rPr>
          <w:rFonts w:eastAsiaTheme="minorEastAsia" w:hint="eastAsia"/>
          <w:b/>
          <w:i/>
          <w:lang w:eastAsia="zh-CN"/>
        </w:rPr>
        <w:t>t</w:t>
      </w:r>
      <w:r w:rsidR="005343AD" w:rsidRPr="00906F46">
        <w:rPr>
          <w:rFonts w:eastAsiaTheme="minorEastAsia"/>
          <w:b/>
          <w:i/>
          <w:lang w:eastAsia="zh-CN"/>
        </w:rPr>
        <w:t xml:space="preserve"> </w:t>
      </w:r>
      <w:r w:rsidR="005343AD" w:rsidRPr="00906F46">
        <w:rPr>
          <w:rFonts w:eastAsiaTheme="minorEastAsia" w:hint="eastAsia"/>
          <w:b/>
          <w:i/>
          <w:lang w:eastAsia="zh-CN"/>
        </w:rPr>
        <w:t>least</w:t>
      </w:r>
      <w:r w:rsidR="005343AD" w:rsidRPr="00906F46">
        <w:rPr>
          <w:rFonts w:eastAsiaTheme="minorEastAsia"/>
          <w:b/>
          <w:i/>
          <w:lang w:eastAsia="zh-CN"/>
        </w:rPr>
        <w:t xml:space="preserve"> </w:t>
      </w:r>
      <w:r w:rsidR="005343AD" w:rsidRPr="00906F46">
        <w:rPr>
          <w:rFonts w:eastAsiaTheme="minorEastAsia" w:hint="eastAsia"/>
          <w:b/>
          <w:i/>
          <w:lang w:eastAsia="zh-CN"/>
        </w:rPr>
        <w:t>support</w:t>
      </w:r>
      <w:r w:rsidR="005343AD" w:rsidRPr="00906F46">
        <w:rPr>
          <w:rFonts w:eastAsiaTheme="minorEastAsia"/>
          <w:b/>
          <w:i/>
          <w:lang w:eastAsia="zh-CN"/>
        </w:rPr>
        <w:t xml:space="preserve"> </w:t>
      </w:r>
      <w:r w:rsidR="005343AD" w:rsidRPr="00906F46">
        <w:rPr>
          <w:rFonts w:eastAsiaTheme="minorEastAsia" w:hint="eastAsia"/>
          <w:b/>
          <w:i/>
          <w:lang w:eastAsia="zh-CN"/>
        </w:rPr>
        <w:t>scenario</w:t>
      </w:r>
      <w:r w:rsidR="005343AD" w:rsidRPr="00906F46">
        <w:rPr>
          <w:rFonts w:eastAsiaTheme="minorEastAsia"/>
          <w:b/>
          <w:i/>
          <w:lang w:eastAsia="zh-CN"/>
        </w:rPr>
        <w:t>1</w:t>
      </w:r>
      <w:r w:rsidR="005343AD">
        <w:rPr>
          <w:rFonts w:eastAsiaTheme="minorEastAsia" w:hint="eastAsia"/>
          <w:b/>
          <w:i/>
          <w:lang w:eastAsia="zh-CN"/>
        </w:rPr>
        <w:t>,</w:t>
      </w:r>
      <w:r w:rsidR="005343AD">
        <w:rPr>
          <w:rFonts w:eastAsiaTheme="minorEastAsia"/>
          <w:b/>
          <w:i/>
          <w:lang w:eastAsia="zh-CN"/>
        </w:rPr>
        <w:t xml:space="preserve"> i.e., UE </w:t>
      </w:r>
      <w:r w:rsidR="005343AD" w:rsidRPr="00781CB1">
        <w:rPr>
          <w:rFonts w:eastAsiaTheme="minorEastAsia"/>
          <w:b/>
          <w:i/>
          <w:lang w:eastAsia="zh-CN"/>
        </w:rPr>
        <w:t>requests SIB1 to camp on NES cell</w:t>
      </w:r>
      <w:r w:rsidR="005343AD">
        <w:rPr>
          <w:rFonts w:eastAsiaTheme="minorEastAsia"/>
          <w:b/>
          <w:i/>
          <w:lang w:eastAsia="zh-CN"/>
        </w:rPr>
        <w:t>.  And the s</w:t>
      </w:r>
      <w:r w:rsidR="005343AD">
        <w:rPr>
          <w:rFonts w:eastAsiaTheme="minorEastAsia" w:hint="eastAsia"/>
          <w:b/>
          <w:i/>
          <w:lang w:eastAsia="zh-CN"/>
        </w:rPr>
        <w:t>cenario</w:t>
      </w:r>
      <w:r w:rsidR="005343AD">
        <w:rPr>
          <w:rFonts w:eastAsiaTheme="minorEastAsia"/>
          <w:b/>
          <w:i/>
          <w:lang w:eastAsia="zh-CN"/>
        </w:rPr>
        <w:t xml:space="preserve">2 when UE </w:t>
      </w:r>
      <w:r w:rsidR="005343AD">
        <w:rPr>
          <w:rFonts w:eastAsiaTheme="minorEastAsia" w:hint="eastAsia"/>
          <w:b/>
          <w:i/>
          <w:lang w:eastAsia="zh-CN"/>
        </w:rPr>
        <w:t>camping</w:t>
      </w:r>
      <w:r w:rsidR="005343AD">
        <w:rPr>
          <w:rFonts w:eastAsiaTheme="minorEastAsia"/>
          <w:b/>
          <w:i/>
          <w:lang w:eastAsia="zh-CN"/>
        </w:rPr>
        <w:t xml:space="preserve"> </w:t>
      </w:r>
      <w:r w:rsidR="005343AD">
        <w:rPr>
          <w:rFonts w:eastAsiaTheme="minorEastAsia" w:hint="eastAsia"/>
          <w:b/>
          <w:i/>
          <w:lang w:eastAsia="zh-CN"/>
        </w:rPr>
        <w:t>on</w:t>
      </w:r>
      <w:r w:rsidR="005343AD">
        <w:rPr>
          <w:rFonts w:eastAsiaTheme="minorEastAsia"/>
          <w:b/>
          <w:i/>
          <w:lang w:eastAsia="zh-CN"/>
        </w:rPr>
        <w:t xml:space="preserve"> cell A is FFS.</w:t>
      </w:r>
      <w:r>
        <w:rPr>
          <w:rFonts w:eastAsia="宋体"/>
          <w:lang w:val="en-GB"/>
        </w:rPr>
        <w:fldChar w:fldCharType="end"/>
      </w:r>
    </w:p>
    <w:p w14:paraId="04130772" w14:textId="3655CB8F" w:rsidR="00435243" w:rsidRDefault="00435243" w:rsidP="003C743A">
      <w:pPr>
        <w:spacing w:before="120" w:after="120"/>
        <w:rPr>
          <w:rFonts w:eastAsia="宋体"/>
          <w:lang w:val="en-GB"/>
        </w:rPr>
      </w:pPr>
      <w:r>
        <w:rPr>
          <w:rFonts w:eastAsia="宋体"/>
          <w:lang w:val="en-GB"/>
        </w:rPr>
        <w:fldChar w:fldCharType="begin"/>
      </w:r>
      <w:r>
        <w:rPr>
          <w:rFonts w:eastAsia="宋体"/>
          <w:lang w:val="en-GB"/>
        </w:rPr>
        <w:instrText xml:space="preserve"> REF _Ref166255731 \h </w:instrText>
      </w:r>
      <w:r>
        <w:rPr>
          <w:rFonts w:eastAsia="宋体"/>
          <w:lang w:val="en-GB"/>
        </w:rPr>
      </w:r>
      <w:r>
        <w:rPr>
          <w:rFonts w:eastAsia="宋体"/>
          <w:lang w:val="en-GB"/>
        </w:rPr>
        <w:fldChar w:fldCharType="separate"/>
      </w:r>
      <w:r w:rsidR="005343AD" w:rsidRPr="00EB5038">
        <w:rPr>
          <w:b/>
          <w:i/>
        </w:rPr>
        <w:t xml:space="preserve">Proposal </w:t>
      </w:r>
      <w:r w:rsidR="005343AD">
        <w:rPr>
          <w:b/>
          <w:i/>
          <w:noProof/>
        </w:rPr>
        <w:t>5</w:t>
      </w:r>
      <w:r w:rsidR="005343AD" w:rsidRPr="00EB5038">
        <w:rPr>
          <w:b/>
          <w:i/>
        </w:rPr>
        <w:t xml:space="preserve">: </w:t>
      </w:r>
      <w:r w:rsidR="005343AD" w:rsidRPr="005B4F7E">
        <w:rPr>
          <w:b/>
          <w:i/>
        </w:rPr>
        <w:t>Dedicated PRACH resources including separate preambles or separate RO with SSB mapping can be used for UL-WUS to request OD-SIB</w:t>
      </w:r>
      <w:r w:rsidR="005343AD">
        <w:rPr>
          <w:b/>
          <w:i/>
        </w:rPr>
        <w:t>, and the dedicated PRACH resources are different from legacy RACH resources used for random access and OSI.</w:t>
      </w:r>
      <w:r>
        <w:rPr>
          <w:rFonts w:eastAsia="宋体"/>
          <w:lang w:val="en-GB"/>
        </w:rPr>
        <w:fldChar w:fldCharType="end"/>
      </w:r>
    </w:p>
    <w:p w14:paraId="136A197C" w14:textId="283F628A" w:rsidR="00435243" w:rsidRDefault="00435243" w:rsidP="003C743A">
      <w:pPr>
        <w:spacing w:before="120" w:after="120"/>
        <w:rPr>
          <w:rFonts w:eastAsia="宋体"/>
          <w:lang w:val="en-GB"/>
        </w:rPr>
      </w:pPr>
      <w:r>
        <w:rPr>
          <w:rFonts w:eastAsia="宋体"/>
          <w:lang w:val="en-GB"/>
        </w:rPr>
        <w:fldChar w:fldCharType="begin"/>
      </w:r>
      <w:r>
        <w:rPr>
          <w:rFonts w:eastAsia="宋体"/>
          <w:lang w:val="en-GB"/>
        </w:rPr>
        <w:instrText xml:space="preserve"> REF _Ref166255735 \h </w:instrText>
      </w:r>
      <w:r>
        <w:rPr>
          <w:rFonts w:eastAsia="宋体"/>
          <w:lang w:val="en-GB"/>
        </w:rPr>
      </w:r>
      <w:r>
        <w:rPr>
          <w:rFonts w:eastAsia="宋体"/>
          <w:lang w:val="en-GB"/>
        </w:rPr>
        <w:fldChar w:fldCharType="separate"/>
      </w:r>
      <w:r w:rsidR="005343AD" w:rsidRPr="00D1526F">
        <w:rPr>
          <w:rFonts w:eastAsiaTheme="minorEastAsia"/>
          <w:b/>
          <w:i/>
          <w:lang w:eastAsia="zh-CN"/>
        </w:rPr>
        <w:t xml:space="preserve">Proposal </w:t>
      </w:r>
      <w:r w:rsidR="005343AD">
        <w:rPr>
          <w:rFonts w:eastAsiaTheme="minorEastAsia"/>
          <w:b/>
          <w:i/>
          <w:noProof/>
          <w:lang w:eastAsia="zh-CN"/>
        </w:rPr>
        <w:t>6</w:t>
      </w:r>
      <w:r w:rsidR="005343AD">
        <w:rPr>
          <w:rFonts w:eastAsiaTheme="minorEastAsia" w:hint="eastAsia"/>
          <w:b/>
          <w:i/>
          <w:lang w:eastAsia="zh-CN"/>
        </w:rPr>
        <w:t>：</w:t>
      </w:r>
      <w:r w:rsidR="005343AD">
        <w:rPr>
          <w:rFonts w:eastAsiaTheme="minorEastAsia" w:hint="eastAsia"/>
          <w:b/>
          <w:i/>
          <w:lang w:eastAsia="zh-CN"/>
        </w:rPr>
        <w:t>A</w:t>
      </w:r>
      <w:r w:rsidR="005343AD">
        <w:rPr>
          <w:rFonts w:eastAsiaTheme="minorEastAsia"/>
          <w:b/>
          <w:i/>
          <w:lang w:eastAsia="zh-CN"/>
        </w:rPr>
        <w:t xml:space="preserve">t least the following content should be contained in </w:t>
      </w:r>
      <w:r w:rsidR="005343AD">
        <w:rPr>
          <w:rFonts w:eastAsiaTheme="minorEastAsia" w:hint="eastAsia"/>
          <w:b/>
          <w:i/>
          <w:lang w:eastAsia="zh-CN"/>
        </w:rPr>
        <w:t>W</w:t>
      </w:r>
      <w:r w:rsidR="005343AD">
        <w:rPr>
          <w:rFonts w:eastAsiaTheme="minorEastAsia"/>
          <w:b/>
          <w:i/>
          <w:lang w:eastAsia="zh-CN"/>
        </w:rPr>
        <w:t xml:space="preserve">US </w:t>
      </w:r>
      <w:r w:rsidR="005343AD">
        <w:rPr>
          <w:rFonts w:eastAsiaTheme="minorEastAsia" w:hint="eastAsia"/>
          <w:b/>
          <w:i/>
          <w:lang w:eastAsia="zh-CN"/>
        </w:rPr>
        <w:t>configuration</w:t>
      </w:r>
      <w:r>
        <w:rPr>
          <w:rFonts w:eastAsia="宋体"/>
          <w:lang w:val="en-GB"/>
        </w:rPr>
        <w:fldChar w:fldCharType="end"/>
      </w:r>
    </w:p>
    <w:p w14:paraId="4AD26410" w14:textId="77777777" w:rsidR="00435243" w:rsidRPr="00D1577B" w:rsidRDefault="00435243" w:rsidP="00435243">
      <w:pPr>
        <w:pStyle w:val="af9"/>
        <w:numPr>
          <w:ilvl w:val="0"/>
          <w:numId w:val="44"/>
        </w:numPr>
        <w:spacing w:before="120" w:after="120"/>
        <w:ind w:firstLineChars="0"/>
        <w:rPr>
          <w:rFonts w:ascii="Times New Roman" w:eastAsiaTheme="minorEastAsia" w:hAnsi="Times New Roman"/>
          <w:b/>
          <w:i/>
          <w:sz w:val="20"/>
          <w:szCs w:val="20"/>
          <w:lang w:val="en-GB"/>
        </w:rPr>
      </w:pPr>
      <w:r w:rsidRPr="00D1577B">
        <w:rPr>
          <w:rFonts w:ascii="Times New Roman" w:eastAsiaTheme="minorEastAsia" w:hAnsi="Times New Roman"/>
          <w:b/>
          <w:i/>
          <w:sz w:val="20"/>
          <w:szCs w:val="20"/>
          <w:lang w:val="en-GB"/>
        </w:rPr>
        <w:t>Time and frequency resource configuration for UL-WUS</w:t>
      </w:r>
    </w:p>
    <w:p w14:paraId="04559A79" w14:textId="77777777" w:rsidR="00435243" w:rsidRPr="00D1577B" w:rsidRDefault="00435243" w:rsidP="00435243">
      <w:pPr>
        <w:pStyle w:val="af9"/>
        <w:numPr>
          <w:ilvl w:val="0"/>
          <w:numId w:val="44"/>
        </w:numPr>
        <w:spacing w:before="120" w:after="120"/>
        <w:ind w:firstLineChars="0"/>
        <w:rPr>
          <w:rFonts w:ascii="Times New Roman" w:eastAsiaTheme="minorEastAsia" w:hAnsi="Times New Roman"/>
          <w:b/>
          <w:i/>
          <w:sz w:val="20"/>
          <w:szCs w:val="20"/>
          <w:lang w:val="en-GB"/>
        </w:rPr>
      </w:pPr>
      <w:r w:rsidRPr="00D1577B">
        <w:rPr>
          <w:rFonts w:ascii="Times New Roman" w:eastAsiaTheme="minorEastAsia" w:hAnsi="Times New Roman"/>
          <w:b/>
          <w:i/>
          <w:sz w:val="20"/>
          <w:szCs w:val="20"/>
          <w:lang w:val="en-GB"/>
        </w:rPr>
        <w:t>Preamble configuration for UL-WUS</w:t>
      </w:r>
    </w:p>
    <w:p w14:paraId="24AE8937" w14:textId="6745E902" w:rsidR="00435243" w:rsidRDefault="00435243" w:rsidP="003C743A">
      <w:pPr>
        <w:spacing w:before="120" w:after="120"/>
        <w:rPr>
          <w:rFonts w:eastAsia="宋体"/>
          <w:lang w:val="en-GB"/>
        </w:rPr>
      </w:pPr>
      <w:r>
        <w:rPr>
          <w:rFonts w:eastAsia="宋体"/>
          <w:lang w:val="en-GB"/>
        </w:rPr>
        <w:fldChar w:fldCharType="begin"/>
      </w:r>
      <w:r>
        <w:rPr>
          <w:rFonts w:eastAsia="宋体"/>
          <w:lang w:val="en-GB"/>
        </w:rPr>
        <w:instrText xml:space="preserve"> REF _Ref166255739 \h </w:instrText>
      </w:r>
      <w:r>
        <w:rPr>
          <w:rFonts w:eastAsia="宋体"/>
          <w:lang w:val="en-GB"/>
        </w:rPr>
      </w:r>
      <w:r>
        <w:rPr>
          <w:rFonts w:eastAsia="宋体"/>
          <w:lang w:val="en-GB"/>
        </w:rPr>
        <w:fldChar w:fldCharType="separate"/>
      </w:r>
      <w:r w:rsidR="005343AD" w:rsidRPr="00EB5038">
        <w:rPr>
          <w:b/>
          <w:i/>
          <w:lang w:eastAsia="zh-CN"/>
        </w:rPr>
        <w:t xml:space="preserve">Proposal </w:t>
      </w:r>
      <w:r w:rsidR="005343AD">
        <w:rPr>
          <w:b/>
          <w:i/>
          <w:noProof/>
          <w:lang w:eastAsia="zh-CN"/>
        </w:rPr>
        <w:t>7</w:t>
      </w:r>
      <w:r w:rsidR="005343AD" w:rsidRPr="00EB5038">
        <w:rPr>
          <w:b/>
          <w:i/>
          <w:lang w:eastAsia="zh-CN"/>
        </w:rPr>
        <w:t xml:space="preserve">: </w:t>
      </w:r>
      <w:r w:rsidR="005343AD">
        <w:rPr>
          <w:b/>
          <w:i/>
          <w:lang w:eastAsia="zh-CN"/>
        </w:rPr>
        <w:t xml:space="preserve">Focus on </w:t>
      </w:r>
      <w:r w:rsidR="005343AD" w:rsidRPr="001675DF">
        <w:rPr>
          <w:b/>
          <w:i/>
          <w:lang w:eastAsia="zh-CN"/>
        </w:rPr>
        <w:t>option</w:t>
      </w:r>
      <w:r w:rsidR="005343AD">
        <w:rPr>
          <w:b/>
          <w:i/>
          <w:lang w:eastAsia="zh-CN"/>
        </w:rPr>
        <w:t xml:space="preserve">3, i.e., </w:t>
      </w:r>
      <w:r w:rsidR="005343AD" w:rsidRPr="00A37F91">
        <w:rPr>
          <w:b/>
          <w:i/>
          <w:lang w:eastAsia="zh-CN"/>
        </w:rPr>
        <w:t>UL WUS configurati</w:t>
      </w:r>
      <w:r w:rsidR="005343AD">
        <w:rPr>
          <w:b/>
          <w:i/>
          <w:lang w:eastAsia="zh-CN"/>
        </w:rPr>
        <w:t>o</w:t>
      </w:r>
      <w:r w:rsidR="005343AD" w:rsidRPr="00A37F91">
        <w:rPr>
          <w:b/>
          <w:i/>
          <w:lang w:eastAsia="zh-CN"/>
        </w:rPr>
        <w:t>n applies to a single NES cell</w:t>
      </w:r>
      <w:r w:rsidR="005343AD">
        <w:rPr>
          <w:b/>
          <w:i/>
          <w:lang w:eastAsia="zh-CN"/>
        </w:rPr>
        <w:t xml:space="preserve"> for the design of on-demand SIB1 for idle/inactive UEs.</w:t>
      </w:r>
      <w:r>
        <w:rPr>
          <w:rFonts w:eastAsia="宋体"/>
          <w:lang w:val="en-GB"/>
        </w:rPr>
        <w:fldChar w:fldCharType="end"/>
      </w:r>
    </w:p>
    <w:p w14:paraId="787F4E16" w14:textId="131FF48B" w:rsidR="00435243" w:rsidRDefault="00435243" w:rsidP="003C743A">
      <w:pPr>
        <w:spacing w:before="120" w:after="120"/>
        <w:rPr>
          <w:rFonts w:eastAsia="宋体"/>
          <w:lang w:val="en-GB"/>
        </w:rPr>
      </w:pPr>
      <w:r>
        <w:rPr>
          <w:rFonts w:eastAsia="宋体"/>
          <w:lang w:val="en-GB"/>
        </w:rPr>
        <w:fldChar w:fldCharType="begin"/>
      </w:r>
      <w:r>
        <w:rPr>
          <w:rFonts w:eastAsia="宋体"/>
          <w:lang w:val="en-GB"/>
        </w:rPr>
        <w:instrText xml:space="preserve"> REF _Ref162894086 \h </w:instrText>
      </w:r>
      <w:r>
        <w:rPr>
          <w:rFonts w:eastAsia="宋体"/>
          <w:lang w:val="en-GB"/>
        </w:rPr>
      </w:r>
      <w:r>
        <w:rPr>
          <w:rFonts w:eastAsia="宋体"/>
          <w:lang w:val="en-GB"/>
        </w:rPr>
        <w:fldChar w:fldCharType="separate"/>
      </w:r>
      <w:r w:rsidR="005343AD" w:rsidRPr="00EB5038">
        <w:rPr>
          <w:b/>
          <w:i/>
          <w:lang w:eastAsia="zh-CN"/>
        </w:rPr>
        <w:t xml:space="preserve">Proposal </w:t>
      </w:r>
      <w:r w:rsidR="005343AD">
        <w:rPr>
          <w:b/>
          <w:i/>
          <w:noProof/>
          <w:lang w:eastAsia="zh-CN"/>
        </w:rPr>
        <w:t>8</w:t>
      </w:r>
      <w:r w:rsidR="005343AD" w:rsidRPr="00EB5038">
        <w:rPr>
          <w:b/>
          <w:i/>
          <w:lang w:eastAsia="zh-CN"/>
        </w:rPr>
        <w:t xml:space="preserve">: </w:t>
      </w:r>
      <w:r w:rsidR="005343AD" w:rsidRPr="003F0790">
        <w:rPr>
          <w:b/>
          <w:i/>
          <w:lang w:eastAsia="zh-CN"/>
        </w:rPr>
        <w:t>Type 0 PDCCH/ SIB1 can be viewed as WUS feedback.</w:t>
      </w:r>
      <w:r>
        <w:rPr>
          <w:rFonts w:eastAsia="宋体"/>
          <w:lang w:val="en-GB"/>
        </w:rPr>
        <w:fldChar w:fldCharType="end"/>
      </w:r>
    </w:p>
    <w:p w14:paraId="53109676" w14:textId="368D3D39" w:rsidR="00435243" w:rsidRDefault="00435243" w:rsidP="003C743A">
      <w:pPr>
        <w:spacing w:before="120" w:after="120"/>
        <w:rPr>
          <w:rFonts w:eastAsia="宋体"/>
          <w:lang w:val="en-GB"/>
        </w:rPr>
      </w:pPr>
      <w:r>
        <w:rPr>
          <w:rFonts w:eastAsia="宋体"/>
          <w:lang w:val="en-GB"/>
        </w:rPr>
        <w:fldChar w:fldCharType="begin"/>
      </w:r>
      <w:r>
        <w:rPr>
          <w:rFonts w:eastAsia="宋体"/>
          <w:lang w:val="en-GB"/>
        </w:rPr>
        <w:instrText xml:space="preserve"> REF _Ref162894089 \h </w:instrText>
      </w:r>
      <w:r>
        <w:rPr>
          <w:rFonts w:eastAsia="宋体"/>
          <w:lang w:val="en-GB"/>
        </w:rPr>
      </w:r>
      <w:r>
        <w:rPr>
          <w:rFonts w:eastAsia="宋体"/>
          <w:lang w:val="en-GB"/>
        </w:rPr>
        <w:fldChar w:fldCharType="separate"/>
      </w:r>
      <w:r w:rsidR="005343AD" w:rsidRPr="00B43FC6">
        <w:rPr>
          <w:b/>
          <w:i/>
        </w:rPr>
        <w:t xml:space="preserve">Proposal </w:t>
      </w:r>
      <w:r w:rsidR="005343AD">
        <w:rPr>
          <w:b/>
          <w:i/>
          <w:noProof/>
        </w:rPr>
        <w:t>9</w:t>
      </w:r>
      <w:r w:rsidR="005343AD" w:rsidRPr="00B43FC6">
        <w:rPr>
          <w:b/>
          <w:i/>
        </w:rPr>
        <w:t xml:space="preserve">: </w:t>
      </w:r>
      <w:r w:rsidR="005343AD">
        <w:rPr>
          <w:b/>
          <w:i/>
        </w:rPr>
        <w:t>Support option1 for SIB1 PDCCH monitoring after UL WUS, i.e., UE only monitors Type 0 PDCCH during a time window</w:t>
      </w:r>
      <w:r w:rsidR="005343AD" w:rsidRPr="001675DF">
        <w:rPr>
          <w:b/>
          <w:i/>
        </w:rPr>
        <w:t xml:space="preserve"> to avoid monitoring </w:t>
      </w:r>
      <w:r w:rsidR="005343AD">
        <w:rPr>
          <w:b/>
          <w:i/>
        </w:rPr>
        <w:t>OD-</w:t>
      </w:r>
      <w:r w:rsidR="005343AD" w:rsidRPr="001675DF">
        <w:rPr>
          <w:b/>
          <w:i/>
        </w:rPr>
        <w:t xml:space="preserve">SIB1 all the time, which is </w:t>
      </w:r>
      <w:r w:rsidR="005343AD" w:rsidRPr="002D5313">
        <w:rPr>
          <w:b/>
          <w:i/>
        </w:rPr>
        <w:t>beneficial</w:t>
      </w:r>
      <w:r w:rsidR="005343AD" w:rsidRPr="001675DF">
        <w:rPr>
          <w:b/>
          <w:i/>
        </w:rPr>
        <w:t xml:space="preserve"> for both UE power and NW energy</w:t>
      </w:r>
      <w:r w:rsidR="005343AD">
        <w:rPr>
          <w:b/>
          <w:i/>
        </w:rPr>
        <w:t>.</w:t>
      </w:r>
      <w:r>
        <w:rPr>
          <w:rFonts w:eastAsia="宋体"/>
          <w:lang w:val="en-GB"/>
        </w:rPr>
        <w:fldChar w:fldCharType="end"/>
      </w:r>
    </w:p>
    <w:p w14:paraId="3F453C74" w14:textId="5A60472F" w:rsidR="00435243" w:rsidRPr="007602C5" w:rsidRDefault="00435243" w:rsidP="003C743A">
      <w:pPr>
        <w:spacing w:before="120" w:after="120"/>
        <w:rPr>
          <w:rFonts w:eastAsia="宋体"/>
          <w:lang w:val="en-GB"/>
        </w:rPr>
      </w:pPr>
      <w:r>
        <w:rPr>
          <w:rFonts w:eastAsia="宋体"/>
          <w:lang w:val="en-GB"/>
        </w:rPr>
        <w:fldChar w:fldCharType="begin"/>
      </w:r>
      <w:r>
        <w:rPr>
          <w:rFonts w:eastAsia="宋体"/>
          <w:lang w:val="en-GB"/>
        </w:rPr>
        <w:instrText xml:space="preserve"> REF _Ref158137419 \h </w:instrText>
      </w:r>
      <w:r>
        <w:rPr>
          <w:rFonts w:eastAsia="宋体"/>
          <w:lang w:val="en-GB"/>
        </w:rPr>
      </w:r>
      <w:r>
        <w:rPr>
          <w:rFonts w:eastAsia="宋体"/>
          <w:lang w:val="en-GB"/>
        </w:rPr>
        <w:fldChar w:fldCharType="separate"/>
      </w:r>
      <w:r w:rsidR="005343AD" w:rsidRPr="00903930">
        <w:rPr>
          <w:b/>
          <w:i/>
          <w:lang w:val="en-GB"/>
        </w:rPr>
        <w:t xml:space="preserve">Proposal </w:t>
      </w:r>
      <w:r w:rsidR="005343AD">
        <w:rPr>
          <w:b/>
          <w:i/>
          <w:noProof/>
          <w:lang w:val="en-GB"/>
        </w:rPr>
        <w:t>10</w:t>
      </w:r>
      <w:r w:rsidR="005343AD" w:rsidRPr="00903930">
        <w:rPr>
          <w:b/>
          <w:i/>
          <w:lang w:val="en-GB"/>
        </w:rPr>
        <w:t>:</w:t>
      </w:r>
      <w:r w:rsidR="005343AD" w:rsidRPr="000A7420">
        <w:t xml:space="preserve"> </w:t>
      </w:r>
      <w:r w:rsidR="005343AD">
        <w:rPr>
          <w:b/>
          <w:i/>
          <w:lang w:val="en-GB"/>
        </w:rPr>
        <w:t xml:space="preserve">Support to specify on-demand SIB1 by UL WUS </w:t>
      </w:r>
      <w:r w:rsidR="005343AD" w:rsidRPr="003B1599">
        <w:rPr>
          <w:b/>
          <w:i/>
          <w:lang w:val="en-GB"/>
        </w:rPr>
        <w:t>for UEs in idle/inactive mode</w:t>
      </w:r>
      <w:r w:rsidR="005343AD">
        <w:rPr>
          <w:b/>
          <w:i/>
          <w:lang w:val="en-GB"/>
        </w:rPr>
        <w:t>.</w:t>
      </w:r>
      <w:r>
        <w:rPr>
          <w:rFonts w:eastAsia="宋体"/>
          <w:lang w:val="en-GB"/>
        </w:rPr>
        <w:fldChar w:fldCharType="end"/>
      </w:r>
    </w:p>
    <w:p w14:paraId="1BDEA890" w14:textId="4B458513" w:rsidR="00AC0B1A" w:rsidRPr="0085427A" w:rsidRDefault="00AC0B1A" w:rsidP="003C743A">
      <w:pPr>
        <w:keepNext/>
        <w:keepLines/>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20"/>
          <w:lang w:val="fr-FR"/>
        </w:rPr>
      </w:pPr>
      <w:r w:rsidRPr="001C1AD2">
        <w:rPr>
          <w:rFonts w:ascii="Arial" w:eastAsia="宋体" w:hAnsi="Arial"/>
          <w:sz w:val="36"/>
          <w:szCs w:val="20"/>
          <w:lang w:val="fr-FR"/>
        </w:rPr>
        <w:t>Appendix</w:t>
      </w:r>
      <w:r>
        <w:rPr>
          <w:rFonts w:ascii="Arial" w:eastAsia="宋体" w:hAnsi="Arial"/>
          <w:sz w:val="36"/>
          <w:szCs w:val="20"/>
          <w:lang w:val="fr-FR"/>
        </w:rPr>
        <w:t xml:space="preserve"> </w:t>
      </w:r>
      <w:r w:rsidR="008D2761">
        <w:rPr>
          <w:rFonts w:ascii="Arial" w:eastAsia="宋体" w:hAnsi="Arial"/>
          <w:sz w:val="36"/>
          <w:szCs w:val="20"/>
          <w:lang w:val="fr-FR"/>
        </w:rPr>
        <w:t>A</w:t>
      </w:r>
      <w:r w:rsidR="005F063C">
        <w:rPr>
          <w:rFonts w:ascii="Arial" w:eastAsia="宋体" w:hAnsi="Arial"/>
          <w:sz w:val="36"/>
          <w:szCs w:val="20"/>
          <w:lang w:val="fr-FR"/>
        </w:rPr>
        <w:t xml:space="preserve"> </w:t>
      </w:r>
      <w:r w:rsidR="0029340F">
        <w:rPr>
          <w:rFonts w:ascii="Arial" w:eastAsia="宋体" w:hAnsi="Arial"/>
          <w:sz w:val="36"/>
          <w:szCs w:val="20"/>
          <w:lang w:val="fr-FR"/>
        </w:rPr>
        <w:t>: Simulation assumptions for on-demand SIB1</w:t>
      </w:r>
    </w:p>
    <w:p w14:paraId="136A9342" w14:textId="458FB166" w:rsidR="0029340F" w:rsidRPr="00AF208A" w:rsidRDefault="0029340F" w:rsidP="003C743A">
      <w:pPr>
        <w:spacing w:before="120" w:after="120" w:line="276" w:lineRule="auto"/>
        <w:jc w:val="center"/>
        <w:rPr>
          <w:rFonts w:eastAsia="宋体"/>
          <w:b/>
          <w:lang w:eastAsia="zh-CN"/>
        </w:rPr>
      </w:pPr>
      <w:bookmarkStart w:id="48" w:name="_Ref1208685"/>
      <w:r w:rsidRPr="00AF208A">
        <w:rPr>
          <w:rFonts w:eastAsia="宋体"/>
          <w:b/>
          <w:lang w:eastAsia="zh-CN"/>
        </w:rPr>
        <w:t xml:space="preserve">Table </w:t>
      </w:r>
      <w:bookmarkEnd w:id="48"/>
      <w:r w:rsidRPr="00AF208A">
        <w:rPr>
          <w:rFonts w:eastAsia="宋体"/>
          <w:b/>
          <w:lang w:eastAsia="zh-CN"/>
        </w:rPr>
        <w:t>I. Simulation assumption in FR1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3173"/>
        <w:gridCol w:w="3873"/>
      </w:tblGrid>
      <w:tr w:rsidR="0029340F" w:rsidRPr="004255F6" w14:paraId="178A30AD" w14:textId="77777777" w:rsidTr="004255F6">
        <w:trPr>
          <w:trHeight w:val="123"/>
          <w:jc w:val="center"/>
        </w:trPr>
        <w:tc>
          <w:tcPr>
            <w:tcW w:w="0" w:type="auto"/>
            <w:gridSpan w:val="2"/>
            <w:shd w:val="clear" w:color="auto" w:fill="00B0F0"/>
            <w:vAlign w:val="center"/>
          </w:tcPr>
          <w:p w14:paraId="7AA00BB6" w14:textId="77777777" w:rsidR="0029340F" w:rsidRPr="004255F6" w:rsidRDefault="0029340F" w:rsidP="003C743A">
            <w:pPr>
              <w:adjustRightInd w:val="0"/>
              <w:snapToGrid w:val="0"/>
              <w:spacing w:before="120" w:after="120"/>
              <w:jc w:val="both"/>
              <w:rPr>
                <w:rFonts w:eastAsiaTheme="minorEastAsia"/>
                <w:b/>
                <w:bCs/>
                <w:sz w:val="16"/>
                <w:szCs w:val="16"/>
                <w:lang w:eastAsia="zh-CN"/>
              </w:rPr>
            </w:pPr>
            <w:r w:rsidRPr="004255F6">
              <w:rPr>
                <w:rFonts w:eastAsiaTheme="minorEastAsia"/>
                <w:b/>
                <w:bCs/>
                <w:sz w:val="16"/>
                <w:szCs w:val="16"/>
                <w:lang w:eastAsia="zh-CN"/>
              </w:rPr>
              <w:t>Parameters</w:t>
            </w:r>
          </w:p>
        </w:tc>
        <w:tc>
          <w:tcPr>
            <w:tcW w:w="0" w:type="auto"/>
            <w:shd w:val="clear" w:color="auto" w:fill="00B0F0"/>
            <w:vAlign w:val="center"/>
          </w:tcPr>
          <w:p w14:paraId="68EE42EB" w14:textId="77777777" w:rsidR="0029340F" w:rsidRPr="004255F6" w:rsidRDefault="0029340F" w:rsidP="003C743A">
            <w:pPr>
              <w:adjustRightInd w:val="0"/>
              <w:snapToGrid w:val="0"/>
              <w:spacing w:before="120" w:after="120"/>
              <w:jc w:val="both"/>
              <w:rPr>
                <w:rFonts w:eastAsiaTheme="minorEastAsia"/>
                <w:b/>
                <w:bCs/>
                <w:sz w:val="16"/>
                <w:szCs w:val="16"/>
                <w:lang w:eastAsia="zh-CN"/>
              </w:rPr>
            </w:pPr>
            <w:r w:rsidRPr="004255F6">
              <w:rPr>
                <w:rFonts w:eastAsiaTheme="minorEastAsia"/>
                <w:b/>
                <w:bCs/>
                <w:sz w:val="16"/>
                <w:szCs w:val="16"/>
                <w:lang w:eastAsia="zh-CN"/>
              </w:rPr>
              <w:t>Values</w:t>
            </w:r>
          </w:p>
        </w:tc>
      </w:tr>
      <w:tr w:rsidR="0029340F" w:rsidRPr="004255F6" w14:paraId="44D2AB38" w14:textId="77777777" w:rsidTr="004255F6">
        <w:trPr>
          <w:trHeight w:val="123"/>
          <w:jc w:val="center"/>
        </w:trPr>
        <w:tc>
          <w:tcPr>
            <w:tcW w:w="0" w:type="auto"/>
            <w:vMerge w:val="restart"/>
            <w:vAlign w:val="center"/>
          </w:tcPr>
          <w:p w14:paraId="2B7A27A1" w14:textId="77777777" w:rsidR="0029340F" w:rsidRPr="004255F6" w:rsidRDefault="0029340F" w:rsidP="003C743A">
            <w:pPr>
              <w:adjustRightInd w:val="0"/>
              <w:snapToGrid w:val="0"/>
              <w:spacing w:before="120" w:after="120"/>
              <w:jc w:val="both"/>
              <w:rPr>
                <w:b/>
                <w:bCs/>
                <w:sz w:val="16"/>
                <w:szCs w:val="16"/>
              </w:rPr>
            </w:pPr>
            <w:r w:rsidRPr="004255F6">
              <w:rPr>
                <w:rFonts w:eastAsiaTheme="minorEastAsia"/>
                <w:b/>
                <w:bCs/>
                <w:sz w:val="16"/>
                <w:szCs w:val="16"/>
                <w:lang w:eastAsia="zh-CN"/>
              </w:rPr>
              <w:t>Basic parameters</w:t>
            </w:r>
          </w:p>
        </w:tc>
        <w:tc>
          <w:tcPr>
            <w:tcW w:w="0" w:type="auto"/>
            <w:shd w:val="clear" w:color="auto" w:fill="auto"/>
            <w:vAlign w:val="center"/>
          </w:tcPr>
          <w:p w14:paraId="084F099C" w14:textId="77777777" w:rsidR="0029340F" w:rsidRPr="004255F6" w:rsidRDefault="0029340F" w:rsidP="003C743A">
            <w:pPr>
              <w:adjustRightInd w:val="0"/>
              <w:snapToGrid w:val="0"/>
              <w:spacing w:before="120" w:after="120"/>
              <w:jc w:val="both"/>
              <w:rPr>
                <w:b/>
                <w:bCs/>
                <w:sz w:val="16"/>
                <w:szCs w:val="16"/>
              </w:rPr>
            </w:pPr>
            <w:r w:rsidRPr="004255F6">
              <w:rPr>
                <w:rFonts w:eastAsia="宋体"/>
                <w:b/>
                <w:sz w:val="16"/>
                <w:szCs w:val="16"/>
                <w:lang w:eastAsia="zh-CN"/>
              </w:rPr>
              <w:t>Scenario</w:t>
            </w:r>
          </w:p>
        </w:tc>
        <w:tc>
          <w:tcPr>
            <w:tcW w:w="0" w:type="auto"/>
            <w:shd w:val="clear" w:color="auto" w:fill="auto"/>
            <w:vAlign w:val="center"/>
          </w:tcPr>
          <w:p w14:paraId="666ED448" w14:textId="001CB828" w:rsidR="0029340F" w:rsidRPr="004255F6" w:rsidRDefault="0029340F" w:rsidP="003C743A">
            <w:pPr>
              <w:adjustRightInd w:val="0"/>
              <w:snapToGrid w:val="0"/>
              <w:spacing w:before="120" w:after="120"/>
              <w:jc w:val="both"/>
              <w:rPr>
                <w:bCs/>
                <w:sz w:val="16"/>
                <w:szCs w:val="16"/>
              </w:rPr>
            </w:pPr>
            <w:r w:rsidRPr="004255F6">
              <w:rPr>
                <w:bCs/>
                <w:sz w:val="16"/>
                <w:szCs w:val="16"/>
              </w:rPr>
              <w:t>FR1 (TDD)</w:t>
            </w:r>
          </w:p>
        </w:tc>
      </w:tr>
      <w:tr w:rsidR="0029340F" w:rsidRPr="004255F6" w14:paraId="164B3BC0" w14:textId="77777777" w:rsidTr="004255F6">
        <w:trPr>
          <w:trHeight w:val="123"/>
          <w:jc w:val="center"/>
        </w:trPr>
        <w:tc>
          <w:tcPr>
            <w:tcW w:w="0" w:type="auto"/>
            <w:vMerge/>
            <w:vAlign w:val="center"/>
          </w:tcPr>
          <w:p w14:paraId="60FF4DBF" w14:textId="77777777" w:rsidR="0029340F" w:rsidRPr="004255F6" w:rsidRDefault="0029340F" w:rsidP="003C743A">
            <w:pPr>
              <w:adjustRightInd w:val="0"/>
              <w:snapToGrid w:val="0"/>
              <w:spacing w:before="120" w:after="120"/>
              <w:jc w:val="both"/>
              <w:rPr>
                <w:rFonts w:eastAsiaTheme="minorEastAsia"/>
                <w:b/>
                <w:bCs/>
                <w:sz w:val="16"/>
                <w:szCs w:val="16"/>
                <w:lang w:eastAsia="zh-CN"/>
              </w:rPr>
            </w:pPr>
          </w:p>
        </w:tc>
        <w:tc>
          <w:tcPr>
            <w:tcW w:w="0" w:type="auto"/>
            <w:shd w:val="clear" w:color="auto" w:fill="auto"/>
            <w:vAlign w:val="center"/>
          </w:tcPr>
          <w:p w14:paraId="3D568063"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Channel model</w:t>
            </w:r>
          </w:p>
        </w:tc>
        <w:tc>
          <w:tcPr>
            <w:tcW w:w="0" w:type="auto"/>
            <w:shd w:val="clear" w:color="auto" w:fill="auto"/>
            <w:vAlign w:val="center"/>
          </w:tcPr>
          <w:p w14:paraId="3A88344D" w14:textId="77777777" w:rsidR="0029340F" w:rsidRPr="004255F6" w:rsidRDefault="0029340F" w:rsidP="003C743A">
            <w:pPr>
              <w:adjustRightInd w:val="0"/>
              <w:snapToGrid w:val="0"/>
              <w:spacing w:before="120" w:after="120"/>
              <w:jc w:val="both"/>
              <w:rPr>
                <w:bCs/>
                <w:sz w:val="16"/>
                <w:szCs w:val="16"/>
              </w:rPr>
            </w:pPr>
            <w:r w:rsidRPr="004255F6">
              <w:rPr>
                <w:bCs/>
                <w:sz w:val="16"/>
                <w:szCs w:val="16"/>
              </w:rPr>
              <w:t>3D-Uma as in TR 38.901</w:t>
            </w:r>
          </w:p>
        </w:tc>
      </w:tr>
      <w:tr w:rsidR="0029340F" w:rsidRPr="004255F6" w14:paraId="54872D1A" w14:textId="77777777" w:rsidTr="004255F6">
        <w:trPr>
          <w:trHeight w:val="123"/>
          <w:jc w:val="center"/>
        </w:trPr>
        <w:tc>
          <w:tcPr>
            <w:tcW w:w="0" w:type="auto"/>
            <w:vMerge/>
            <w:vAlign w:val="center"/>
          </w:tcPr>
          <w:p w14:paraId="5F3FFD0E"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34DBE6CA"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O2I penetration model</w:t>
            </w:r>
          </w:p>
        </w:tc>
        <w:tc>
          <w:tcPr>
            <w:tcW w:w="0" w:type="auto"/>
            <w:shd w:val="clear" w:color="auto" w:fill="auto"/>
            <w:vAlign w:val="center"/>
          </w:tcPr>
          <w:p w14:paraId="7331B204" w14:textId="77777777" w:rsidR="0029340F" w:rsidRPr="004255F6" w:rsidRDefault="0029340F" w:rsidP="003C743A">
            <w:pPr>
              <w:adjustRightInd w:val="0"/>
              <w:snapToGrid w:val="0"/>
              <w:spacing w:before="120" w:after="120"/>
              <w:jc w:val="both"/>
              <w:rPr>
                <w:bCs/>
                <w:sz w:val="16"/>
                <w:szCs w:val="16"/>
              </w:rPr>
            </w:pPr>
            <w:r w:rsidRPr="004255F6">
              <w:rPr>
                <w:bCs/>
                <w:sz w:val="16"/>
                <w:szCs w:val="16"/>
              </w:rPr>
              <w:t>100% low loss</w:t>
            </w:r>
          </w:p>
        </w:tc>
      </w:tr>
      <w:tr w:rsidR="0029340F" w:rsidRPr="004255F6" w14:paraId="53768931" w14:textId="77777777" w:rsidTr="004255F6">
        <w:trPr>
          <w:trHeight w:val="123"/>
          <w:jc w:val="center"/>
        </w:trPr>
        <w:tc>
          <w:tcPr>
            <w:tcW w:w="0" w:type="auto"/>
            <w:vMerge/>
            <w:vAlign w:val="center"/>
          </w:tcPr>
          <w:p w14:paraId="60DA1CC7"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2A8EF26F"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Device deployment</w:t>
            </w:r>
          </w:p>
        </w:tc>
        <w:tc>
          <w:tcPr>
            <w:tcW w:w="0" w:type="auto"/>
            <w:shd w:val="clear" w:color="auto" w:fill="auto"/>
            <w:vAlign w:val="center"/>
          </w:tcPr>
          <w:p w14:paraId="48F754A1" w14:textId="36C1267D" w:rsidR="0029340F" w:rsidRPr="004255F6" w:rsidRDefault="005013EE" w:rsidP="003C743A">
            <w:pPr>
              <w:adjustRightInd w:val="0"/>
              <w:snapToGrid w:val="0"/>
              <w:spacing w:before="120" w:after="120"/>
              <w:jc w:val="both"/>
              <w:rPr>
                <w:bCs/>
                <w:sz w:val="16"/>
                <w:szCs w:val="16"/>
              </w:rPr>
            </w:pPr>
            <w:r w:rsidRPr="004255F6">
              <w:rPr>
                <w:sz w:val="16"/>
                <w:szCs w:val="16"/>
              </w:rPr>
              <w:t>10</w:t>
            </w:r>
            <w:r w:rsidR="0029340F" w:rsidRPr="004255F6">
              <w:rPr>
                <w:sz w:val="16"/>
                <w:szCs w:val="16"/>
              </w:rPr>
              <w:t>0% outdoor</w:t>
            </w:r>
          </w:p>
        </w:tc>
      </w:tr>
      <w:tr w:rsidR="0029340F" w:rsidRPr="004255F6" w14:paraId="067F39C9" w14:textId="77777777" w:rsidTr="004255F6">
        <w:trPr>
          <w:trHeight w:val="123"/>
          <w:jc w:val="center"/>
        </w:trPr>
        <w:tc>
          <w:tcPr>
            <w:tcW w:w="0" w:type="auto"/>
            <w:vMerge/>
            <w:vAlign w:val="center"/>
          </w:tcPr>
          <w:p w14:paraId="0579FB70"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33AFBAF9"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Inter-site distance</w:t>
            </w:r>
          </w:p>
        </w:tc>
        <w:tc>
          <w:tcPr>
            <w:tcW w:w="0" w:type="auto"/>
            <w:shd w:val="clear" w:color="auto" w:fill="auto"/>
            <w:vAlign w:val="center"/>
          </w:tcPr>
          <w:p w14:paraId="77A4C0A4" w14:textId="77777777" w:rsidR="0029340F" w:rsidRPr="004255F6" w:rsidRDefault="0029340F" w:rsidP="003C743A">
            <w:pPr>
              <w:adjustRightInd w:val="0"/>
              <w:snapToGrid w:val="0"/>
              <w:spacing w:before="120" w:after="120"/>
              <w:jc w:val="both"/>
              <w:rPr>
                <w:bCs/>
                <w:sz w:val="16"/>
                <w:szCs w:val="16"/>
              </w:rPr>
            </w:pPr>
            <w:r w:rsidRPr="004255F6">
              <w:rPr>
                <w:sz w:val="16"/>
                <w:szCs w:val="16"/>
              </w:rPr>
              <w:t>500m</w:t>
            </w:r>
          </w:p>
        </w:tc>
      </w:tr>
      <w:tr w:rsidR="0029340F" w:rsidRPr="004255F6" w14:paraId="49F93FF0" w14:textId="77777777" w:rsidTr="004255F6">
        <w:trPr>
          <w:trHeight w:val="123"/>
          <w:jc w:val="center"/>
        </w:trPr>
        <w:tc>
          <w:tcPr>
            <w:tcW w:w="0" w:type="auto"/>
            <w:vMerge/>
            <w:vAlign w:val="center"/>
          </w:tcPr>
          <w:p w14:paraId="59D87E34"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616E74D8"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Network Topology</w:t>
            </w:r>
          </w:p>
        </w:tc>
        <w:tc>
          <w:tcPr>
            <w:tcW w:w="0" w:type="auto"/>
            <w:shd w:val="clear" w:color="auto" w:fill="auto"/>
            <w:vAlign w:val="center"/>
          </w:tcPr>
          <w:p w14:paraId="65856825" w14:textId="77777777" w:rsidR="0029340F" w:rsidRPr="004255F6" w:rsidRDefault="0029340F" w:rsidP="003C743A">
            <w:pPr>
              <w:adjustRightInd w:val="0"/>
              <w:snapToGrid w:val="0"/>
              <w:spacing w:before="120" w:after="120"/>
              <w:jc w:val="both"/>
              <w:rPr>
                <w:bCs/>
                <w:sz w:val="16"/>
                <w:szCs w:val="16"/>
              </w:rPr>
            </w:pPr>
            <w:r w:rsidRPr="004255F6">
              <w:rPr>
                <w:sz w:val="16"/>
                <w:szCs w:val="16"/>
              </w:rPr>
              <w:t>7*3 Sector</w:t>
            </w:r>
          </w:p>
        </w:tc>
      </w:tr>
      <w:tr w:rsidR="0029340F" w:rsidRPr="004255F6" w14:paraId="2D3FA826" w14:textId="77777777" w:rsidTr="004255F6">
        <w:trPr>
          <w:trHeight w:val="123"/>
          <w:jc w:val="center"/>
        </w:trPr>
        <w:tc>
          <w:tcPr>
            <w:tcW w:w="0" w:type="auto"/>
            <w:vMerge/>
            <w:vAlign w:val="center"/>
          </w:tcPr>
          <w:p w14:paraId="7A16B49F" w14:textId="77777777" w:rsidR="0029340F" w:rsidRPr="004255F6" w:rsidRDefault="0029340F" w:rsidP="003C743A">
            <w:pPr>
              <w:adjustRightInd w:val="0"/>
              <w:snapToGrid w:val="0"/>
              <w:spacing w:before="120" w:after="120"/>
              <w:jc w:val="both"/>
              <w:rPr>
                <w:b/>
                <w:sz w:val="16"/>
                <w:szCs w:val="16"/>
              </w:rPr>
            </w:pPr>
          </w:p>
        </w:tc>
        <w:tc>
          <w:tcPr>
            <w:tcW w:w="0" w:type="auto"/>
            <w:shd w:val="clear" w:color="auto" w:fill="auto"/>
            <w:vAlign w:val="center"/>
          </w:tcPr>
          <w:p w14:paraId="541C412E"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SCS</w:t>
            </w:r>
          </w:p>
        </w:tc>
        <w:tc>
          <w:tcPr>
            <w:tcW w:w="0" w:type="auto"/>
            <w:shd w:val="clear" w:color="auto" w:fill="auto"/>
            <w:vAlign w:val="center"/>
          </w:tcPr>
          <w:p w14:paraId="4571791A" w14:textId="1F622C85" w:rsidR="0029340F" w:rsidRPr="004255F6" w:rsidRDefault="0029340F" w:rsidP="003C743A">
            <w:pPr>
              <w:adjustRightInd w:val="0"/>
              <w:snapToGrid w:val="0"/>
              <w:spacing w:before="120" w:after="120"/>
              <w:jc w:val="both"/>
              <w:rPr>
                <w:sz w:val="16"/>
                <w:szCs w:val="16"/>
              </w:rPr>
            </w:pPr>
            <w:r w:rsidRPr="004255F6">
              <w:rPr>
                <w:sz w:val="16"/>
                <w:szCs w:val="16"/>
              </w:rPr>
              <w:t>30kHz</w:t>
            </w:r>
          </w:p>
        </w:tc>
      </w:tr>
      <w:tr w:rsidR="0029340F" w:rsidRPr="004255F6" w14:paraId="39E98BC9" w14:textId="77777777" w:rsidTr="004255F6">
        <w:trPr>
          <w:trHeight w:val="123"/>
          <w:jc w:val="center"/>
        </w:trPr>
        <w:tc>
          <w:tcPr>
            <w:tcW w:w="0" w:type="auto"/>
            <w:vMerge/>
            <w:vAlign w:val="center"/>
          </w:tcPr>
          <w:p w14:paraId="7E227B24" w14:textId="77777777" w:rsidR="0029340F" w:rsidRPr="004255F6" w:rsidRDefault="0029340F" w:rsidP="003C743A">
            <w:pPr>
              <w:adjustRightInd w:val="0"/>
              <w:snapToGrid w:val="0"/>
              <w:spacing w:before="120" w:after="120"/>
              <w:jc w:val="both"/>
              <w:rPr>
                <w:b/>
                <w:sz w:val="16"/>
                <w:szCs w:val="16"/>
              </w:rPr>
            </w:pPr>
          </w:p>
        </w:tc>
        <w:tc>
          <w:tcPr>
            <w:tcW w:w="0" w:type="auto"/>
            <w:shd w:val="clear" w:color="auto" w:fill="auto"/>
            <w:vAlign w:val="center"/>
          </w:tcPr>
          <w:p w14:paraId="0BDAFCE8" w14:textId="77777777" w:rsidR="0029340F" w:rsidRPr="004255F6" w:rsidRDefault="0029340F" w:rsidP="003C743A">
            <w:pPr>
              <w:adjustRightInd w:val="0"/>
              <w:snapToGrid w:val="0"/>
              <w:spacing w:before="120" w:after="120"/>
              <w:jc w:val="both"/>
              <w:rPr>
                <w:b/>
                <w:sz w:val="16"/>
                <w:szCs w:val="16"/>
              </w:rPr>
            </w:pPr>
            <w:r w:rsidRPr="004255F6">
              <w:rPr>
                <w:b/>
                <w:bCs/>
                <w:sz w:val="16"/>
                <w:szCs w:val="16"/>
              </w:rPr>
              <w:t>Guard band ratio on simulation bandwidth</w:t>
            </w:r>
          </w:p>
        </w:tc>
        <w:tc>
          <w:tcPr>
            <w:tcW w:w="0" w:type="auto"/>
            <w:shd w:val="clear" w:color="auto" w:fill="auto"/>
            <w:vAlign w:val="center"/>
          </w:tcPr>
          <w:p w14:paraId="06BA7365" w14:textId="5586C628" w:rsidR="0029340F" w:rsidRPr="004255F6" w:rsidRDefault="0029340F" w:rsidP="003C743A">
            <w:pPr>
              <w:adjustRightInd w:val="0"/>
              <w:snapToGrid w:val="0"/>
              <w:spacing w:before="120" w:after="120"/>
              <w:jc w:val="both"/>
              <w:rPr>
                <w:sz w:val="16"/>
                <w:szCs w:val="16"/>
              </w:rPr>
            </w:pPr>
            <w:r w:rsidRPr="004255F6">
              <w:rPr>
                <w:sz w:val="16"/>
                <w:szCs w:val="16"/>
              </w:rPr>
              <w:t>TDD: 2.08% (272RB for 30kHz SCS)</w:t>
            </w:r>
          </w:p>
        </w:tc>
      </w:tr>
      <w:tr w:rsidR="0029340F" w:rsidRPr="004255F6" w14:paraId="2B9B6785" w14:textId="77777777" w:rsidTr="004255F6">
        <w:trPr>
          <w:trHeight w:val="123"/>
          <w:jc w:val="center"/>
        </w:trPr>
        <w:tc>
          <w:tcPr>
            <w:tcW w:w="0" w:type="auto"/>
            <w:vMerge/>
            <w:vAlign w:val="center"/>
          </w:tcPr>
          <w:p w14:paraId="4FA46A4C" w14:textId="77777777" w:rsidR="0029340F" w:rsidRPr="004255F6" w:rsidRDefault="0029340F" w:rsidP="003C743A">
            <w:pPr>
              <w:adjustRightInd w:val="0"/>
              <w:snapToGrid w:val="0"/>
              <w:spacing w:before="120" w:after="120"/>
              <w:jc w:val="both"/>
              <w:rPr>
                <w:b/>
                <w:sz w:val="16"/>
                <w:szCs w:val="16"/>
              </w:rPr>
            </w:pPr>
          </w:p>
        </w:tc>
        <w:tc>
          <w:tcPr>
            <w:tcW w:w="0" w:type="auto"/>
            <w:shd w:val="clear" w:color="auto" w:fill="auto"/>
            <w:vAlign w:val="center"/>
          </w:tcPr>
          <w:p w14:paraId="718EBC00"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Carrier Frequency</w:t>
            </w:r>
          </w:p>
        </w:tc>
        <w:tc>
          <w:tcPr>
            <w:tcW w:w="0" w:type="auto"/>
            <w:shd w:val="clear" w:color="auto" w:fill="auto"/>
            <w:vAlign w:val="center"/>
          </w:tcPr>
          <w:p w14:paraId="2766BE33" w14:textId="3B1EC25A" w:rsidR="0029340F" w:rsidRPr="004255F6" w:rsidRDefault="0029340F" w:rsidP="003C743A">
            <w:pPr>
              <w:adjustRightInd w:val="0"/>
              <w:snapToGrid w:val="0"/>
              <w:spacing w:before="120" w:after="120"/>
              <w:jc w:val="both"/>
              <w:rPr>
                <w:sz w:val="16"/>
                <w:szCs w:val="16"/>
              </w:rPr>
            </w:pPr>
            <w:r w:rsidRPr="004255F6">
              <w:rPr>
                <w:rFonts w:eastAsia="MS Mincho"/>
                <w:sz w:val="16"/>
                <w:szCs w:val="16"/>
                <w:lang w:eastAsia="ja-JP"/>
              </w:rPr>
              <w:t>4.0GHz</w:t>
            </w:r>
          </w:p>
        </w:tc>
      </w:tr>
      <w:tr w:rsidR="0029340F" w:rsidRPr="004255F6" w14:paraId="65A3E90C" w14:textId="77777777" w:rsidTr="004255F6">
        <w:trPr>
          <w:trHeight w:val="123"/>
          <w:jc w:val="center"/>
        </w:trPr>
        <w:tc>
          <w:tcPr>
            <w:tcW w:w="0" w:type="auto"/>
            <w:vMerge/>
            <w:vAlign w:val="center"/>
          </w:tcPr>
          <w:p w14:paraId="03DF2D9D" w14:textId="77777777" w:rsidR="0029340F" w:rsidRPr="004255F6" w:rsidRDefault="0029340F" w:rsidP="003C743A">
            <w:pPr>
              <w:adjustRightInd w:val="0"/>
              <w:snapToGrid w:val="0"/>
              <w:spacing w:before="120" w:after="120"/>
              <w:jc w:val="both"/>
              <w:rPr>
                <w:b/>
                <w:sz w:val="16"/>
                <w:szCs w:val="16"/>
              </w:rPr>
            </w:pPr>
          </w:p>
        </w:tc>
        <w:tc>
          <w:tcPr>
            <w:tcW w:w="0" w:type="auto"/>
            <w:shd w:val="clear" w:color="auto" w:fill="auto"/>
            <w:vAlign w:val="center"/>
          </w:tcPr>
          <w:p w14:paraId="23E5A0C6"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Simulation bandwidth</w:t>
            </w:r>
          </w:p>
        </w:tc>
        <w:tc>
          <w:tcPr>
            <w:tcW w:w="0" w:type="auto"/>
            <w:shd w:val="clear" w:color="auto" w:fill="auto"/>
            <w:vAlign w:val="center"/>
          </w:tcPr>
          <w:p w14:paraId="5F694C60" w14:textId="771A15D0" w:rsidR="0029340F" w:rsidRPr="004255F6" w:rsidRDefault="0029340F" w:rsidP="003C743A">
            <w:pPr>
              <w:adjustRightInd w:val="0"/>
              <w:snapToGrid w:val="0"/>
              <w:spacing w:before="120" w:after="120"/>
              <w:jc w:val="both"/>
              <w:rPr>
                <w:sz w:val="16"/>
                <w:szCs w:val="16"/>
              </w:rPr>
            </w:pPr>
            <w:r w:rsidRPr="004255F6">
              <w:rPr>
                <w:sz w:val="16"/>
                <w:szCs w:val="16"/>
              </w:rPr>
              <w:t>100 MHz</w:t>
            </w:r>
          </w:p>
        </w:tc>
      </w:tr>
      <w:tr w:rsidR="0029340F" w:rsidRPr="004255F6" w14:paraId="33A8F407" w14:textId="77777777" w:rsidTr="004255F6">
        <w:trPr>
          <w:trHeight w:val="123"/>
          <w:jc w:val="center"/>
        </w:trPr>
        <w:tc>
          <w:tcPr>
            <w:tcW w:w="0" w:type="auto"/>
            <w:vMerge/>
            <w:vAlign w:val="center"/>
          </w:tcPr>
          <w:p w14:paraId="5C3059F5" w14:textId="77777777" w:rsidR="0029340F" w:rsidRPr="004255F6" w:rsidRDefault="0029340F" w:rsidP="003C743A">
            <w:pPr>
              <w:adjustRightInd w:val="0"/>
              <w:snapToGrid w:val="0"/>
              <w:spacing w:before="120" w:after="120"/>
              <w:jc w:val="both"/>
              <w:rPr>
                <w:b/>
                <w:sz w:val="16"/>
                <w:szCs w:val="16"/>
              </w:rPr>
            </w:pPr>
          </w:p>
        </w:tc>
        <w:tc>
          <w:tcPr>
            <w:tcW w:w="0" w:type="auto"/>
            <w:shd w:val="clear" w:color="auto" w:fill="auto"/>
            <w:vAlign w:val="center"/>
          </w:tcPr>
          <w:p w14:paraId="45F7FBB9"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Frame structure</w:t>
            </w:r>
          </w:p>
        </w:tc>
        <w:tc>
          <w:tcPr>
            <w:tcW w:w="0" w:type="auto"/>
            <w:shd w:val="clear" w:color="auto" w:fill="auto"/>
            <w:vAlign w:val="center"/>
          </w:tcPr>
          <w:p w14:paraId="46A1438B" w14:textId="59B841DE" w:rsidR="0029340F" w:rsidRPr="004255F6" w:rsidRDefault="0029340F" w:rsidP="003C743A">
            <w:pPr>
              <w:adjustRightInd w:val="0"/>
              <w:snapToGrid w:val="0"/>
              <w:spacing w:before="120" w:after="120"/>
              <w:jc w:val="both"/>
              <w:rPr>
                <w:sz w:val="16"/>
                <w:szCs w:val="16"/>
              </w:rPr>
            </w:pPr>
            <w:r w:rsidRPr="004255F6">
              <w:rPr>
                <w:sz w:val="16"/>
                <w:szCs w:val="16"/>
              </w:rPr>
              <w:t>DDDSU</w:t>
            </w:r>
          </w:p>
        </w:tc>
      </w:tr>
      <w:tr w:rsidR="0029340F" w:rsidRPr="004255F6" w14:paraId="391AAD6A" w14:textId="77777777" w:rsidTr="004255F6">
        <w:trPr>
          <w:trHeight w:val="123"/>
          <w:jc w:val="center"/>
        </w:trPr>
        <w:tc>
          <w:tcPr>
            <w:tcW w:w="0" w:type="auto"/>
            <w:vMerge w:val="restart"/>
            <w:vAlign w:val="center"/>
          </w:tcPr>
          <w:p w14:paraId="73A683C9" w14:textId="77777777" w:rsidR="0029340F" w:rsidRPr="004255F6" w:rsidRDefault="0029340F" w:rsidP="003C743A">
            <w:pPr>
              <w:adjustRightInd w:val="0"/>
              <w:snapToGrid w:val="0"/>
              <w:spacing w:before="120" w:after="120"/>
              <w:jc w:val="both"/>
              <w:rPr>
                <w:rFonts w:eastAsiaTheme="minorEastAsia"/>
                <w:b/>
                <w:bCs/>
                <w:sz w:val="16"/>
                <w:szCs w:val="16"/>
                <w:lang w:eastAsia="zh-CN"/>
              </w:rPr>
            </w:pPr>
            <w:r w:rsidRPr="004255F6">
              <w:rPr>
                <w:rFonts w:eastAsiaTheme="minorEastAsia"/>
                <w:b/>
                <w:bCs/>
                <w:sz w:val="16"/>
                <w:szCs w:val="16"/>
                <w:lang w:eastAsia="zh-CN"/>
              </w:rPr>
              <w:t>BS parameters</w:t>
            </w:r>
          </w:p>
        </w:tc>
        <w:tc>
          <w:tcPr>
            <w:tcW w:w="0" w:type="auto"/>
            <w:shd w:val="clear" w:color="auto" w:fill="auto"/>
            <w:vAlign w:val="center"/>
          </w:tcPr>
          <w:p w14:paraId="561AAEA7"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BS antenna height</w:t>
            </w:r>
          </w:p>
        </w:tc>
        <w:tc>
          <w:tcPr>
            <w:tcW w:w="0" w:type="auto"/>
            <w:shd w:val="clear" w:color="auto" w:fill="auto"/>
            <w:vAlign w:val="center"/>
          </w:tcPr>
          <w:p w14:paraId="58AB2797" w14:textId="77777777" w:rsidR="0029340F" w:rsidRPr="004255F6" w:rsidRDefault="0029340F" w:rsidP="003C743A">
            <w:pPr>
              <w:adjustRightInd w:val="0"/>
              <w:snapToGrid w:val="0"/>
              <w:spacing w:before="120" w:after="120"/>
              <w:jc w:val="both"/>
              <w:rPr>
                <w:bCs/>
                <w:sz w:val="16"/>
                <w:szCs w:val="16"/>
              </w:rPr>
            </w:pPr>
            <w:r w:rsidRPr="004255F6">
              <w:rPr>
                <w:sz w:val="16"/>
                <w:szCs w:val="16"/>
              </w:rPr>
              <w:t>25 m</w:t>
            </w:r>
          </w:p>
        </w:tc>
      </w:tr>
      <w:tr w:rsidR="0029340F" w:rsidRPr="004255F6" w14:paraId="61B6DA06" w14:textId="77777777" w:rsidTr="004255F6">
        <w:trPr>
          <w:trHeight w:val="123"/>
          <w:jc w:val="center"/>
        </w:trPr>
        <w:tc>
          <w:tcPr>
            <w:tcW w:w="0" w:type="auto"/>
            <w:vMerge/>
            <w:vAlign w:val="center"/>
          </w:tcPr>
          <w:p w14:paraId="4F7B8204"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5037AA5F"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BS noise figure</w:t>
            </w:r>
          </w:p>
        </w:tc>
        <w:tc>
          <w:tcPr>
            <w:tcW w:w="0" w:type="auto"/>
            <w:shd w:val="clear" w:color="auto" w:fill="auto"/>
            <w:vAlign w:val="center"/>
          </w:tcPr>
          <w:p w14:paraId="028FCCF7" w14:textId="77777777" w:rsidR="0029340F" w:rsidRPr="004255F6" w:rsidRDefault="0029340F" w:rsidP="003C743A">
            <w:pPr>
              <w:adjustRightInd w:val="0"/>
              <w:snapToGrid w:val="0"/>
              <w:spacing w:before="120" w:after="120"/>
              <w:jc w:val="both"/>
              <w:rPr>
                <w:bCs/>
                <w:sz w:val="16"/>
                <w:szCs w:val="16"/>
              </w:rPr>
            </w:pPr>
            <w:r w:rsidRPr="004255F6">
              <w:rPr>
                <w:sz w:val="16"/>
                <w:szCs w:val="16"/>
              </w:rPr>
              <w:t>5 dB</w:t>
            </w:r>
          </w:p>
        </w:tc>
      </w:tr>
      <w:tr w:rsidR="0029340F" w:rsidRPr="004255F6" w14:paraId="084E9AFC" w14:textId="77777777" w:rsidTr="004255F6">
        <w:trPr>
          <w:trHeight w:val="123"/>
          <w:jc w:val="center"/>
        </w:trPr>
        <w:tc>
          <w:tcPr>
            <w:tcW w:w="0" w:type="auto"/>
            <w:vMerge/>
            <w:vAlign w:val="center"/>
          </w:tcPr>
          <w:p w14:paraId="3ED6FE29"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58E13D8A"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BS antenna element gain</w:t>
            </w:r>
          </w:p>
        </w:tc>
        <w:tc>
          <w:tcPr>
            <w:tcW w:w="0" w:type="auto"/>
            <w:shd w:val="clear" w:color="auto" w:fill="auto"/>
            <w:vAlign w:val="center"/>
          </w:tcPr>
          <w:p w14:paraId="5402BE62" w14:textId="77777777" w:rsidR="0029340F" w:rsidRPr="004255F6" w:rsidRDefault="0029340F" w:rsidP="003C743A">
            <w:pPr>
              <w:adjustRightInd w:val="0"/>
              <w:snapToGrid w:val="0"/>
              <w:spacing w:before="120" w:after="120"/>
              <w:jc w:val="both"/>
              <w:rPr>
                <w:bCs/>
                <w:sz w:val="16"/>
                <w:szCs w:val="16"/>
              </w:rPr>
            </w:pPr>
            <w:r w:rsidRPr="004255F6">
              <w:rPr>
                <w:sz w:val="16"/>
                <w:szCs w:val="16"/>
              </w:rPr>
              <w:t xml:space="preserve">8 </w:t>
            </w:r>
            <w:proofErr w:type="spellStart"/>
            <w:r w:rsidRPr="004255F6">
              <w:rPr>
                <w:sz w:val="16"/>
                <w:szCs w:val="16"/>
              </w:rPr>
              <w:t>dBi</w:t>
            </w:r>
            <w:proofErr w:type="spellEnd"/>
          </w:p>
        </w:tc>
      </w:tr>
      <w:tr w:rsidR="0029340F" w:rsidRPr="004255F6" w14:paraId="7CC5BBF3" w14:textId="77777777" w:rsidTr="004255F6">
        <w:trPr>
          <w:trHeight w:val="123"/>
          <w:jc w:val="center"/>
        </w:trPr>
        <w:tc>
          <w:tcPr>
            <w:tcW w:w="0" w:type="auto"/>
            <w:vMerge/>
            <w:vAlign w:val="center"/>
          </w:tcPr>
          <w:p w14:paraId="4A9C5FCE" w14:textId="77777777" w:rsidR="0029340F" w:rsidRPr="004255F6" w:rsidRDefault="0029340F" w:rsidP="003C743A">
            <w:pPr>
              <w:adjustRightInd w:val="0"/>
              <w:snapToGrid w:val="0"/>
              <w:spacing w:before="120" w:after="120"/>
              <w:jc w:val="both"/>
              <w:rPr>
                <w:b/>
                <w:sz w:val="16"/>
                <w:szCs w:val="16"/>
              </w:rPr>
            </w:pPr>
          </w:p>
        </w:tc>
        <w:tc>
          <w:tcPr>
            <w:tcW w:w="0" w:type="auto"/>
            <w:shd w:val="clear" w:color="auto" w:fill="auto"/>
            <w:vAlign w:val="center"/>
          </w:tcPr>
          <w:p w14:paraId="6C144CC2" w14:textId="77777777" w:rsidR="0029340F" w:rsidRPr="004255F6" w:rsidRDefault="0029340F" w:rsidP="003C743A">
            <w:pPr>
              <w:adjustRightInd w:val="0"/>
              <w:snapToGrid w:val="0"/>
              <w:spacing w:before="120" w:after="120"/>
              <w:jc w:val="both"/>
              <w:rPr>
                <w:rFonts w:eastAsiaTheme="minorEastAsia"/>
                <w:b/>
                <w:sz w:val="16"/>
                <w:szCs w:val="16"/>
                <w:lang w:eastAsia="zh-CN"/>
              </w:rPr>
            </w:pPr>
            <w:r w:rsidRPr="004255F6">
              <w:rPr>
                <w:rFonts w:eastAsiaTheme="minorEastAsia"/>
                <w:b/>
                <w:sz w:val="16"/>
                <w:szCs w:val="16"/>
                <w:lang w:eastAsia="zh-CN"/>
              </w:rPr>
              <w:t>DL power</w:t>
            </w:r>
          </w:p>
        </w:tc>
        <w:tc>
          <w:tcPr>
            <w:tcW w:w="0" w:type="auto"/>
            <w:shd w:val="clear" w:color="auto" w:fill="auto"/>
            <w:vAlign w:val="center"/>
          </w:tcPr>
          <w:p w14:paraId="3F8F6FED" w14:textId="48EDA5CA" w:rsidR="0029340F" w:rsidRPr="004255F6" w:rsidRDefault="0029340F" w:rsidP="003C743A">
            <w:pPr>
              <w:adjustRightInd w:val="0"/>
              <w:snapToGrid w:val="0"/>
              <w:spacing w:before="120" w:after="120"/>
              <w:jc w:val="both"/>
              <w:rPr>
                <w:rFonts w:eastAsiaTheme="minorEastAsia"/>
                <w:sz w:val="16"/>
                <w:szCs w:val="16"/>
                <w:lang w:eastAsia="zh-CN"/>
              </w:rPr>
            </w:pPr>
            <w:r w:rsidRPr="004255F6">
              <w:rPr>
                <w:rFonts w:eastAsiaTheme="minorEastAsia"/>
                <w:sz w:val="16"/>
                <w:szCs w:val="16"/>
                <w:lang w:eastAsia="zh-CN"/>
              </w:rPr>
              <w:t>55dBm</w:t>
            </w:r>
          </w:p>
        </w:tc>
      </w:tr>
      <w:tr w:rsidR="0029340F" w:rsidRPr="004255F6" w14:paraId="5775BEA4" w14:textId="77777777" w:rsidTr="004255F6">
        <w:trPr>
          <w:trHeight w:val="123"/>
          <w:jc w:val="center"/>
        </w:trPr>
        <w:tc>
          <w:tcPr>
            <w:tcW w:w="0" w:type="auto"/>
            <w:vMerge/>
            <w:vAlign w:val="center"/>
          </w:tcPr>
          <w:p w14:paraId="48C845D9" w14:textId="77777777" w:rsidR="0029340F" w:rsidRPr="004255F6" w:rsidRDefault="0029340F" w:rsidP="003C743A">
            <w:pPr>
              <w:adjustRightInd w:val="0"/>
              <w:snapToGrid w:val="0"/>
              <w:spacing w:before="120" w:after="120"/>
              <w:jc w:val="both"/>
              <w:rPr>
                <w:b/>
                <w:sz w:val="16"/>
                <w:szCs w:val="16"/>
              </w:rPr>
            </w:pPr>
          </w:p>
        </w:tc>
        <w:tc>
          <w:tcPr>
            <w:tcW w:w="0" w:type="auto"/>
            <w:shd w:val="clear" w:color="auto" w:fill="auto"/>
            <w:vAlign w:val="center"/>
          </w:tcPr>
          <w:p w14:paraId="462C7750"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 xml:space="preserve">Antenna configuration at </w:t>
            </w:r>
            <w:proofErr w:type="spellStart"/>
            <w:r w:rsidRPr="004255F6">
              <w:rPr>
                <w:b/>
                <w:sz w:val="16"/>
                <w:szCs w:val="16"/>
              </w:rPr>
              <w:t>TRxP</w:t>
            </w:r>
            <w:proofErr w:type="spellEnd"/>
          </w:p>
        </w:tc>
        <w:tc>
          <w:tcPr>
            <w:tcW w:w="0" w:type="auto"/>
            <w:shd w:val="clear" w:color="auto" w:fill="auto"/>
            <w:vAlign w:val="center"/>
          </w:tcPr>
          <w:p w14:paraId="2DE04475" w14:textId="77777777" w:rsidR="002036C5" w:rsidRPr="004255F6" w:rsidRDefault="0029340F" w:rsidP="003C743A">
            <w:pPr>
              <w:adjustRightInd w:val="0"/>
              <w:snapToGrid w:val="0"/>
              <w:spacing w:before="120" w:after="120"/>
              <w:jc w:val="both"/>
              <w:rPr>
                <w:sz w:val="16"/>
                <w:szCs w:val="16"/>
                <w:lang w:eastAsia="ja-JP"/>
              </w:rPr>
            </w:pPr>
            <w:r w:rsidRPr="004255F6">
              <w:rPr>
                <w:sz w:val="16"/>
                <w:szCs w:val="16"/>
              </w:rPr>
              <w:t>For 64T:</w:t>
            </w:r>
            <w:r w:rsidRPr="004255F6">
              <w:rPr>
                <w:rFonts w:eastAsia="MS UI Gothic"/>
                <w:sz w:val="16"/>
                <w:szCs w:val="16"/>
                <w:lang w:eastAsia="ja-JP"/>
              </w:rPr>
              <w:t>(</w:t>
            </w:r>
            <w:proofErr w:type="spellStart"/>
            <w:proofErr w:type="gramStart"/>
            <w:r w:rsidRPr="004255F6">
              <w:rPr>
                <w:sz w:val="16"/>
                <w:szCs w:val="16"/>
              </w:rPr>
              <w:t>M,N</w:t>
            </w:r>
            <w:proofErr w:type="gramEnd"/>
            <w:r w:rsidRPr="004255F6">
              <w:rPr>
                <w:sz w:val="16"/>
                <w:szCs w:val="16"/>
              </w:rPr>
              <w:t>,P,Mg,Ng;Mp,Np</w:t>
            </w:r>
            <w:proofErr w:type="spellEnd"/>
            <w:r w:rsidRPr="004255F6">
              <w:rPr>
                <w:rFonts w:eastAsia="MS UI Gothic"/>
                <w:sz w:val="16"/>
                <w:szCs w:val="16"/>
                <w:lang w:eastAsia="ja-JP"/>
              </w:rPr>
              <w:t>)</w:t>
            </w:r>
            <w:r w:rsidRPr="004255F6">
              <w:rPr>
                <w:sz w:val="16"/>
                <w:szCs w:val="16"/>
                <w:lang w:eastAsia="ja-JP"/>
              </w:rPr>
              <w:t xml:space="preserve"> = (8,8,2,1,1;4,8)</w:t>
            </w:r>
          </w:p>
          <w:p w14:paraId="5A8C67C4" w14:textId="12A0621A" w:rsidR="0029340F" w:rsidRPr="004255F6" w:rsidRDefault="0029340F" w:rsidP="003C743A">
            <w:pPr>
              <w:adjustRightInd w:val="0"/>
              <w:snapToGrid w:val="0"/>
              <w:spacing w:before="120" w:after="120"/>
              <w:jc w:val="both"/>
              <w:rPr>
                <w:sz w:val="16"/>
                <w:szCs w:val="16"/>
              </w:rPr>
            </w:pPr>
            <w:r w:rsidRPr="004255F6">
              <w:rPr>
                <w:sz w:val="16"/>
                <w:szCs w:val="16"/>
              </w:rPr>
              <w:t>(</w:t>
            </w:r>
            <w:proofErr w:type="spellStart"/>
            <w:r w:rsidRPr="004255F6">
              <w:rPr>
                <w:sz w:val="16"/>
                <w:szCs w:val="16"/>
              </w:rPr>
              <w:t>dH</w:t>
            </w:r>
            <w:proofErr w:type="spellEnd"/>
            <w:r w:rsidRPr="004255F6">
              <w:rPr>
                <w:sz w:val="16"/>
                <w:szCs w:val="16"/>
              </w:rPr>
              <w:t xml:space="preserve">, </w:t>
            </w:r>
            <w:proofErr w:type="spellStart"/>
            <w:proofErr w:type="gramStart"/>
            <w:r w:rsidRPr="004255F6">
              <w:rPr>
                <w:sz w:val="16"/>
                <w:szCs w:val="16"/>
              </w:rPr>
              <w:t>dV</w:t>
            </w:r>
            <w:proofErr w:type="spellEnd"/>
            <w:r w:rsidRPr="004255F6">
              <w:rPr>
                <w:sz w:val="16"/>
                <w:szCs w:val="16"/>
              </w:rPr>
              <w:t>)=</w:t>
            </w:r>
            <w:proofErr w:type="gramEnd"/>
            <w:r w:rsidRPr="004255F6">
              <w:rPr>
                <w:sz w:val="16"/>
                <w:szCs w:val="16"/>
              </w:rPr>
              <w:t>(0.5, 0.8)λ</w:t>
            </w:r>
          </w:p>
        </w:tc>
      </w:tr>
      <w:tr w:rsidR="0029340F" w:rsidRPr="004255F6" w14:paraId="1C4A50AD" w14:textId="77777777" w:rsidTr="004255F6">
        <w:trPr>
          <w:trHeight w:val="123"/>
          <w:jc w:val="center"/>
        </w:trPr>
        <w:tc>
          <w:tcPr>
            <w:tcW w:w="0" w:type="auto"/>
            <w:vMerge w:val="restart"/>
            <w:vAlign w:val="center"/>
          </w:tcPr>
          <w:p w14:paraId="5B1F7DC2" w14:textId="77777777" w:rsidR="0029340F" w:rsidRPr="004255F6" w:rsidRDefault="0029340F" w:rsidP="003C743A">
            <w:pPr>
              <w:adjustRightInd w:val="0"/>
              <w:snapToGrid w:val="0"/>
              <w:spacing w:before="120" w:after="120"/>
              <w:jc w:val="both"/>
              <w:rPr>
                <w:rFonts w:eastAsiaTheme="minorEastAsia"/>
                <w:b/>
                <w:bCs/>
                <w:sz w:val="16"/>
                <w:szCs w:val="16"/>
                <w:lang w:eastAsia="zh-CN"/>
              </w:rPr>
            </w:pPr>
            <w:r w:rsidRPr="004255F6">
              <w:rPr>
                <w:rFonts w:eastAsiaTheme="minorEastAsia"/>
                <w:b/>
                <w:bCs/>
                <w:sz w:val="16"/>
                <w:szCs w:val="16"/>
                <w:lang w:eastAsia="zh-CN"/>
              </w:rPr>
              <w:t>UE parameters</w:t>
            </w:r>
          </w:p>
        </w:tc>
        <w:tc>
          <w:tcPr>
            <w:tcW w:w="0" w:type="auto"/>
            <w:shd w:val="clear" w:color="auto" w:fill="auto"/>
            <w:vAlign w:val="center"/>
          </w:tcPr>
          <w:p w14:paraId="62284FB2" w14:textId="77777777" w:rsidR="0029340F" w:rsidRPr="004255F6" w:rsidRDefault="0029340F" w:rsidP="003C743A">
            <w:pPr>
              <w:adjustRightInd w:val="0"/>
              <w:snapToGrid w:val="0"/>
              <w:spacing w:before="120" w:after="120"/>
              <w:jc w:val="both"/>
              <w:rPr>
                <w:b/>
                <w:sz w:val="16"/>
                <w:szCs w:val="16"/>
              </w:rPr>
            </w:pPr>
            <w:r w:rsidRPr="004255F6">
              <w:rPr>
                <w:b/>
                <w:bCs/>
                <w:sz w:val="16"/>
                <w:szCs w:val="16"/>
              </w:rPr>
              <w:t>UE power class</w:t>
            </w:r>
          </w:p>
        </w:tc>
        <w:tc>
          <w:tcPr>
            <w:tcW w:w="0" w:type="auto"/>
            <w:shd w:val="clear" w:color="auto" w:fill="auto"/>
            <w:vAlign w:val="center"/>
          </w:tcPr>
          <w:p w14:paraId="3F863FCC" w14:textId="77777777" w:rsidR="0029340F" w:rsidRPr="004255F6" w:rsidRDefault="0029340F" w:rsidP="003C743A">
            <w:pPr>
              <w:adjustRightInd w:val="0"/>
              <w:snapToGrid w:val="0"/>
              <w:spacing w:before="120" w:after="120"/>
              <w:jc w:val="both"/>
              <w:rPr>
                <w:sz w:val="16"/>
                <w:szCs w:val="16"/>
              </w:rPr>
            </w:pPr>
            <w:r w:rsidRPr="004255F6">
              <w:rPr>
                <w:sz w:val="16"/>
                <w:szCs w:val="16"/>
              </w:rPr>
              <w:t>23dBm</w:t>
            </w:r>
          </w:p>
        </w:tc>
      </w:tr>
      <w:tr w:rsidR="0029340F" w:rsidRPr="004255F6" w14:paraId="7D7E62AF" w14:textId="77777777" w:rsidTr="004255F6">
        <w:trPr>
          <w:trHeight w:val="123"/>
          <w:jc w:val="center"/>
        </w:trPr>
        <w:tc>
          <w:tcPr>
            <w:tcW w:w="0" w:type="auto"/>
            <w:vMerge/>
            <w:vAlign w:val="center"/>
          </w:tcPr>
          <w:p w14:paraId="6A05AEF9" w14:textId="77777777" w:rsidR="0029340F" w:rsidRPr="004255F6" w:rsidRDefault="0029340F" w:rsidP="003C743A">
            <w:pPr>
              <w:adjustRightInd w:val="0"/>
              <w:snapToGrid w:val="0"/>
              <w:spacing w:before="120" w:after="120"/>
              <w:jc w:val="both"/>
              <w:rPr>
                <w:rFonts w:eastAsiaTheme="minorEastAsia"/>
                <w:b/>
                <w:bCs/>
                <w:sz w:val="16"/>
                <w:szCs w:val="16"/>
                <w:lang w:eastAsia="zh-CN"/>
              </w:rPr>
            </w:pPr>
          </w:p>
        </w:tc>
        <w:tc>
          <w:tcPr>
            <w:tcW w:w="0" w:type="auto"/>
            <w:shd w:val="clear" w:color="auto" w:fill="auto"/>
            <w:vAlign w:val="center"/>
          </w:tcPr>
          <w:p w14:paraId="77167426"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Power control parameters</w:t>
            </w:r>
          </w:p>
        </w:tc>
        <w:tc>
          <w:tcPr>
            <w:tcW w:w="0" w:type="auto"/>
            <w:shd w:val="clear" w:color="auto" w:fill="auto"/>
            <w:vAlign w:val="center"/>
          </w:tcPr>
          <w:p w14:paraId="5715E1A5" w14:textId="09983C99" w:rsidR="0029340F" w:rsidRPr="004255F6" w:rsidRDefault="0029340F" w:rsidP="003C743A">
            <w:pPr>
              <w:adjustRightInd w:val="0"/>
              <w:snapToGrid w:val="0"/>
              <w:spacing w:before="120" w:after="120"/>
              <w:jc w:val="both"/>
              <w:rPr>
                <w:sz w:val="16"/>
                <w:szCs w:val="16"/>
              </w:rPr>
            </w:pPr>
            <w:r w:rsidRPr="004255F6">
              <w:rPr>
                <w:bCs/>
                <w:sz w:val="16"/>
                <w:szCs w:val="16"/>
              </w:rPr>
              <w:t>Open loop,</w:t>
            </w:r>
            <w:r w:rsidR="002036C5" w:rsidRPr="004255F6">
              <w:rPr>
                <w:rFonts w:eastAsiaTheme="minorEastAsia"/>
                <w:bCs/>
                <w:sz w:val="16"/>
                <w:szCs w:val="16"/>
                <w:lang w:eastAsia="zh-CN"/>
              </w:rPr>
              <w:t xml:space="preserve"> </w:t>
            </w:r>
            <w:r w:rsidRPr="004255F6">
              <w:rPr>
                <w:kern w:val="2"/>
                <w:sz w:val="16"/>
                <w:szCs w:val="16"/>
              </w:rPr>
              <w:t>P0=-80dBm, alpha=0.8</w:t>
            </w:r>
          </w:p>
        </w:tc>
      </w:tr>
      <w:tr w:rsidR="0029340F" w:rsidRPr="004255F6" w14:paraId="426714EE" w14:textId="77777777" w:rsidTr="004255F6">
        <w:trPr>
          <w:trHeight w:val="123"/>
          <w:jc w:val="center"/>
        </w:trPr>
        <w:tc>
          <w:tcPr>
            <w:tcW w:w="0" w:type="auto"/>
            <w:vMerge/>
            <w:vAlign w:val="center"/>
          </w:tcPr>
          <w:p w14:paraId="749CDB6B"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409A7DD9" w14:textId="77777777" w:rsidR="0029340F" w:rsidRPr="004255F6" w:rsidRDefault="0029340F" w:rsidP="003C743A">
            <w:pPr>
              <w:adjustRightInd w:val="0"/>
              <w:snapToGrid w:val="0"/>
              <w:spacing w:before="120" w:after="120"/>
              <w:jc w:val="both"/>
              <w:rPr>
                <w:b/>
                <w:sz w:val="16"/>
                <w:szCs w:val="16"/>
              </w:rPr>
            </w:pPr>
            <w:r w:rsidRPr="004255F6">
              <w:rPr>
                <w:b/>
                <w:bCs/>
                <w:sz w:val="16"/>
                <w:szCs w:val="16"/>
              </w:rPr>
              <w:t>UE noise figure</w:t>
            </w:r>
          </w:p>
        </w:tc>
        <w:tc>
          <w:tcPr>
            <w:tcW w:w="0" w:type="auto"/>
            <w:shd w:val="clear" w:color="auto" w:fill="auto"/>
            <w:vAlign w:val="center"/>
          </w:tcPr>
          <w:p w14:paraId="01DACFEB" w14:textId="77777777" w:rsidR="0029340F" w:rsidRPr="004255F6" w:rsidRDefault="0029340F" w:rsidP="003C743A">
            <w:pPr>
              <w:adjustRightInd w:val="0"/>
              <w:snapToGrid w:val="0"/>
              <w:spacing w:before="120" w:after="120"/>
              <w:jc w:val="both"/>
              <w:rPr>
                <w:sz w:val="16"/>
                <w:szCs w:val="16"/>
              </w:rPr>
            </w:pPr>
            <w:r w:rsidRPr="004255F6">
              <w:rPr>
                <w:sz w:val="16"/>
                <w:szCs w:val="16"/>
              </w:rPr>
              <w:t>9 dB</w:t>
            </w:r>
          </w:p>
        </w:tc>
      </w:tr>
      <w:tr w:rsidR="0029340F" w:rsidRPr="004255F6" w14:paraId="7CD2DB61" w14:textId="77777777" w:rsidTr="004255F6">
        <w:trPr>
          <w:trHeight w:val="123"/>
          <w:jc w:val="center"/>
        </w:trPr>
        <w:tc>
          <w:tcPr>
            <w:tcW w:w="0" w:type="auto"/>
            <w:vMerge/>
            <w:vAlign w:val="center"/>
          </w:tcPr>
          <w:p w14:paraId="079ACEE6"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59000F44" w14:textId="77777777" w:rsidR="0029340F" w:rsidRPr="004255F6" w:rsidRDefault="0029340F" w:rsidP="003C743A">
            <w:pPr>
              <w:adjustRightInd w:val="0"/>
              <w:snapToGrid w:val="0"/>
              <w:spacing w:before="120" w:after="120"/>
              <w:jc w:val="both"/>
              <w:rPr>
                <w:b/>
                <w:sz w:val="16"/>
                <w:szCs w:val="16"/>
              </w:rPr>
            </w:pPr>
            <w:r w:rsidRPr="004255F6">
              <w:rPr>
                <w:b/>
                <w:bCs/>
                <w:sz w:val="16"/>
                <w:szCs w:val="16"/>
              </w:rPr>
              <w:t xml:space="preserve">UE antenna element </w:t>
            </w:r>
            <w:proofErr w:type="gramStart"/>
            <w:r w:rsidRPr="004255F6">
              <w:rPr>
                <w:b/>
                <w:bCs/>
                <w:sz w:val="16"/>
                <w:szCs w:val="16"/>
              </w:rPr>
              <w:t>gain</w:t>
            </w:r>
            <w:proofErr w:type="gramEnd"/>
          </w:p>
        </w:tc>
        <w:tc>
          <w:tcPr>
            <w:tcW w:w="0" w:type="auto"/>
            <w:shd w:val="clear" w:color="auto" w:fill="auto"/>
            <w:vAlign w:val="center"/>
          </w:tcPr>
          <w:p w14:paraId="72568901" w14:textId="77777777" w:rsidR="0029340F" w:rsidRPr="004255F6" w:rsidRDefault="0029340F" w:rsidP="003C743A">
            <w:pPr>
              <w:adjustRightInd w:val="0"/>
              <w:snapToGrid w:val="0"/>
              <w:spacing w:before="120" w:after="120"/>
              <w:jc w:val="both"/>
              <w:rPr>
                <w:sz w:val="16"/>
                <w:szCs w:val="16"/>
              </w:rPr>
            </w:pPr>
            <w:r w:rsidRPr="004255F6">
              <w:rPr>
                <w:sz w:val="16"/>
                <w:szCs w:val="16"/>
              </w:rPr>
              <w:t xml:space="preserve">0 </w:t>
            </w:r>
            <w:proofErr w:type="spellStart"/>
            <w:r w:rsidRPr="004255F6">
              <w:rPr>
                <w:sz w:val="16"/>
                <w:szCs w:val="16"/>
              </w:rPr>
              <w:t>dBi</w:t>
            </w:r>
            <w:proofErr w:type="spellEnd"/>
          </w:p>
        </w:tc>
      </w:tr>
      <w:tr w:rsidR="0029340F" w:rsidRPr="004255F6" w14:paraId="11CAF978" w14:textId="77777777" w:rsidTr="004255F6">
        <w:trPr>
          <w:trHeight w:val="123"/>
          <w:jc w:val="center"/>
        </w:trPr>
        <w:tc>
          <w:tcPr>
            <w:tcW w:w="0" w:type="auto"/>
            <w:vMerge/>
            <w:vAlign w:val="center"/>
          </w:tcPr>
          <w:p w14:paraId="4037075B"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1A221649"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UT attachment</w:t>
            </w:r>
          </w:p>
        </w:tc>
        <w:tc>
          <w:tcPr>
            <w:tcW w:w="0" w:type="auto"/>
            <w:shd w:val="clear" w:color="auto" w:fill="auto"/>
            <w:vAlign w:val="center"/>
          </w:tcPr>
          <w:p w14:paraId="28BDBB66" w14:textId="77777777" w:rsidR="0029340F" w:rsidRPr="004255F6" w:rsidRDefault="0029340F" w:rsidP="003C743A">
            <w:pPr>
              <w:adjustRightInd w:val="0"/>
              <w:snapToGrid w:val="0"/>
              <w:spacing w:before="120" w:after="120"/>
              <w:jc w:val="both"/>
              <w:rPr>
                <w:sz w:val="16"/>
                <w:szCs w:val="16"/>
              </w:rPr>
            </w:pPr>
            <w:r w:rsidRPr="004255F6">
              <w:rPr>
                <w:sz w:val="16"/>
                <w:szCs w:val="16"/>
              </w:rPr>
              <w:t>Based on RSRP</w:t>
            </w:r>
          </w:p>
        </w:tc>
      </w:tr>
      <w:tr w:rsidR="0029340F" w:rsidRPr="004255F6" w14:paraId="119ECB5E" w14:textId="77777777" w:rsidTr="004255F6">
        <w:trPr>
          <w:trHeight w:val="123"/>
          <w:jc w:val="center"/>
        </w:trPr>
        <w:tc>
          <w:tcPr>
            <w:tcW w:w="0" w:type="auto"/>
            <w:vMerge/>
            <w:vAlign w:val="center"/>
          </w:tcPr>
          <w:p w14:paraId="32D13A06"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1FABD252"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Wrapping around method</w:t>
            </w:r>
          </w:p>
        </w:tc>
        <w:tc>
          <w:tcPr>
            <w:tcW w:w="0" w:type="auto"/>
            <w:shd w:val="clear" w:color="auto" w:fill="auto"/>
            <w:vAlign w:val="center"/>
          </w:tcPr>
          <w:p w14:paraId="1DB05AF9" w14:textId="5EF9D012" w:rsidR="0029340F" w:rsidRPr="004255F6" w:rsidRDefault="0029340F" w:rsidP="003C743A">
            <w:pPr>
              <w:adjustRightInd w:val="0"/>
              <w:snapToGrid w:val="0"/>
              <w:spacing w:before="120" w:after="120"/>
              <w:jc w:val="both"/>
              <w:rPr>
                <w:sz w:val="16"/>
                <w:szCs w:val="16"/>
              </w:rPr>
            </w:pPr>
            <w:r w:rsidRPr="004255F6">
              <w:rPr>
                <w:sz w:val="16"/>
                <w:szCs w:val="16"/>
              </w:rPr>
              <w:t>Geographical distance</w:t>
            </w:r>
            <w:r w:rsidR="008C3084">
              <w:rPr>
                <w:sz w:val="16"/>
                <w:szCs w:val="16"/>
              </w:rPr>
              <w:t>-</w:t>
            </w:r>
            <w:r w:rsidRPr="004255F6">
              <w:rPr>
                <w:sz w:val="16"/>
                <w:szCs w:val="16"/>
              </w:rPr>
              <w:t>based wrapping</w:t>
            </w:r>
          </w:p>
        </w:tc>
      </w:tr>
      <w:tr w:rsidR="0029340F" w:rsidRPr="004255F6" w14:paraId="749C663F" w14:textId="77777777" w:rsidTr="004255F6">
        <w:trPr>
          <w:trHeight w:val="123"/>
          <w:jc w:val="center"/>
        </w:trPr>
        <w:tc>
          <w:tcPr>
            <w:tcW w:w="0" w:type="auto"/>
            <w:vMerge/>
            <w:vAlign w:val="center"/>
          </w:tcPr>
          <w:p w14:paraId="13EC7E83"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72BE2541" w14:textId="77777777" w:rsidR="0029340F" w:rsidRPr="004255F6" w:rsidRDefault="0029340F" w:rsidP="003C743A">
            <w:pPr>
              <w:adjustRightInd w:val="0"/>
              <w:snapToGrid w:val="0"/>
              <w:spacing w:before="120" w:after="120"/>
              <w:jc w:val="both"/>
              <w:rPr>
                <w:b/>
                <w:sz w:val="16"/>
                <w:szCs w:val="16"/>
              </w:rPr>
            </w:pPr>
            <w:r w:rsidRPr="004255F6">
              <w:rPr>
                <w:b/>
                <w:bCs/>
                <w:sz w:val="16"/>
                <w:szCs w:val="16"/>
              </w:rPr>
              <w:t>UE antenna height</w:t>
            </w:r>
          </w:p>
        </w:tc>
        <w:tc>
          <w:tcPr>
            <w:tcW w:w="0" w:type="auto"/>
            <w:shd w:val="clear" w:color="auto" w:fill="auto"/>
            <w:vAlign w:val="center"/>
          </w:tcPr>
          <w:p w14:paraId="632A9B80" w14:textId="6F4E53F8" w:rsidR="0029340F" w:rsidRPr="004255F6" w:rsidRDefault="0029340F" w:rsidP="003C743A">
            <w:pPr>
              <w:adjustRightInd w:val="0"/>
              <w:snapToGrid w:val="0"/>
              <w:spacing w:before="120" w:after="120"/>
              <w:jc w:val="both"/>
              <w:rPr>
                <w:sz w:val="16"/>
                <w:szCs w:val="16"/>
              </w:rPr>
            </w:pPr>
            <w:r w:rsidRPr="004255F6">
              <w:rPr>
                <w:sz w:val="16"/>
                <w:szCs w:val="16"/>
              </w:rPr>
              <w:t>Outdoor UEs: 1.5 m</w:t>
            </w:r>
          </w:p>
        </w:tc>
      </w:tr>
      <w:tr w:rsidR="0029340F" w:rsidRPr="004255F6" w14:paraId="61290721" w14:textId="77777777" w:rsidTr="004255F6">
        <w:trPr>
          <w:trHeight w:val="123"/>
          <w:jc w:val="center"/>
        </w:trPr>
        <w:tc>
          <w:tcPr>
            <w:tcW w:w="0" w:type="auto"/>
            <w:vMerge/>
            <w:vAlign w:val="center"/>
          </w:tcPr>
          <w:p w14:paraId="2F0B7C8B" w14:textId="77777777" w:rsidR="0029340F" w:rsidRPr="004255F6" w:rsidRDefault="0029340F" w:rsidP="003C743A">
            <w:pPr>
              <w:adjustRightInd w:val="0"/>
              <w:snapToGrid w:val="0"/>
              <w:spacing w:before="120" w:after="120"/>
              <w:jc w:val="both"/>
              <w:rPr>
                <w:b/>
                <w:sz w:val="16"/>
                <w:szCs w:val="16"/>
              </w:rPr>
            </w:pPr>
          </w:p>
        </w:tc>
        <w:tc>
          <w:tcPr>
            <w:tcW w:w="0" w:type="auto"/>
            <w:shd w:val="clear" w:color="auto" w:fill="auto"/>
            <w:vAlign w:val="center"/>
          </w:tcPr>
          <w:p w14:paraId="66B5AB7F" w14:textId="77777777" w:rsidR="0029340F" w:rsidRPr="004255F6" w:rsidRDefault="0029340F" w:rsidP="003C743A">
            <w:pPr>
              <w:adjustRightInd w:val="0"/>
              <w:snapToGrid w:val="0"/>
              <w:spacing w:before="120" w:after="120"/>
              <w:jc w:val="both"/>
              <w:rPr>
                <w:b/>
                <w:sz w:val="16"/>
                <w:szCs w:val="16"/>
              </w:rPr>
            </w:pPr>
            <w:r w:rsidRPr="004255F6">
              <w:rPr>
                <w:b/>
                <w:sz w:val="16"/>
                <w:szCs w:val="16"/>
              </w:rPr>
              <w:t>Antenna configuration at UE</w:t>
            </w:r>
          </w:p>
        </w:tc>
        <w:tc>
          <w:tcPr>
            <w:tcW w:w="0" w:type="auto"/>
            <w:shd w:val="clear" w:color="auto" w:fill="auto"/>
            <w:vAlign w:val="center"/>
          </w:tcPr>
          <w:p w14:paraId="62812085" w14:textId="77777777" w:rsidR="0029340F" w:rsidRPr="004255F6" w:rsidRDefault="0029340F" w:rsidP="003C743A">
            <w:pPr>
              <w:adjustRightInd w:val="0"/>
              <w:snapToGrid w:val="0"/>
              <w:spacing w:before="120" w:after="120"/>
              <w:jc w:val="both"/>
              <w:rPr>
                <w:sz w:val="16"/>
                <w:szCs w:val="16"/>
              </w:rPr>
            </w:pPr>
            <w:r w:rsidRPr="004255F6">
              <w:rPr>
                <w:sz w:val="16"/>
                <w:szCs w:val="16"/>
              </w:rPr>
              <w:t>For 4R: (</w:t>
            </w:r>
            <w:proofErr w:type="spellStart"/>
            <w:proofErr w:type="gramStart"/>
            <w:r w:rsidRPr="004255F6">
              <w:rPr>
                <w:sz w:val="16"/>
                <w:szCs w:val="16"/>
              </w:rPr>
              <w:t>M,N</w:t>
            </w:r>
            <w:proofErr w:type="gramEnd"/>
            <w:r w:rsidRPr="004255F6">
              <w:rPr>
                <w:sz w:val="16"/>
                <w:szCs w:val="16"/>
              </w:rPr>
              <w:t>,P,Mg,Ng</w:t>
            </w:r>
            <w:proofErr w:type="spellEnd"/>
            <w:r w:rsidRPr="004255F6">
              <w:rPr>
                <w:sz w:val="16"/>
                <w:szCs w:val="16"/>
              </w:rPr>
              <w:t xml:space="preserve">; </w:t>
            </w:r>
            <w:proofErr w:type="spellStart"/>
            <w:r w:rsidRPr="004255F6">
              <w:rPr>
                <w:sz w:val="16"/>
                <w:szCs w:val="16"/>
              </w:rPr>
              <w:t>Mp,Np</w:t>
            </w:r>
            <w:proofErr w:type="spellEnd"/>
            <w:r w:rsidRPr="004255F6">
              <w:rPr>
                <w:sz w:val="16"/>
                <w:szCs w:val="16"/>
              </w:rPr>
              <w:t>)= (1,2,2,1,1; 1,2)</w:t>
            </w:r>
          </w:p>
          <w:p w14:paraId="0EC9720D" w14:textId="77777777" w:rsidR="0029340F" w:rsidRPr="004255F6" w:rsidRDefault="0029340F" w:rsidP="003C743A">
            <w:pPr>
              <w:adjustRightInd w:val="0"/>
              <w:snapToGrid w:val="0"/>
              <w:spacing w:before="120" w:after="120"/>
              <w:jc w:val="both"/>
              <w:rPr>
                <w:sz w:val="16"/>
                <w:szCs w:val="16"/>
              </w:rPr>
            </w:pPr>
            <w:r w:rsidRPr="004255F6">
              <w:rPr>
                <w:sz w:val="16"/>
                <w:szCs w:val="16"/>
              </w:rPr>
              <w:t>(</w:t>
            </w:r>
            <w:proofErr w:type="spellStart"/>
            <w:r w:rsidRPr="004255F6">
              <w:rPr>
                <w:sz w:val="16"/>
                <w:szCs w:val="16"/>
              </w:rPr>
              <w:t>dH</w:t>
            </w:r>
            <w:proofErr w:type="spellEnd"/>
            <w:r w:rsidRPr="004255F6">
              <w:rPr>
                <w:sz w:val="16"/>
                <w:szCs w:val="16"/>
              </w:rPr>
              <w:t xml:space="preserve">, </w:t>
            </w:r>
            <w:proofErr w:type="spellStart"/>
            <w:proofErr w:type="gramStart"/>
            <w:r w:rsidRPr="004255F6">
              <w:rPr>
                <w:sz w:val="16"/>
                <w:szCs w:val="16"/>
              </w:rPr>
              <w:t>dV</w:t>
            </w:r>
            <w:proofErr w:type="spellEnd"/>
            <w:r w:rsidRPr="004255F6">
              <w:rPr>
                <w:sz w:val="16"/>
                <w:szCs w:val="16"/>
              </w:rPr>
              <w:t>)=</w:t>
            </w:r>
            <w:proofErr w:type="gramEnd"/>
            <w:r w:rsidRPr="004255F6">
              <w:rPr>
                <w:sz w:val="16"/>
                <w:szCs w:val="16"/>
              </w:rPr>
              <w:t>(0.5, N/A)λ</w:t>
            </w:r>
          </w:p>
        </w:tc>
      </w:tr>
      <w:tr w:rsidR="0029340F" w:rsidRPr="004255F6" w14:paraId="3E3941B0" w14:textId="77777777" w:rsidTr="004255F6">
        <w:trPr>
          <w:trHeight w:val="123"/>
          <w:jc w:val="center"/>
        </w:trPr>
        <w:tc>
          <w:tcPr>
            <w:tcW w:w="0" w:type="auto"/>
            <w:vMerge w:val="restart"/>
            <w:vAlign w:val="center"/>
          </w:tcPr>
          <w:p w14:paraId="7E0375D8"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Transmission parameters</w:t>
            </w:r>
          </w:p>
        </w:tc>
        <w:tc>
          <w:tcPr>
            <w:tcW w:w="0" w:type="auto"/>
            <w:shd w:val="clear" w:color="auto" w:fill="auto"/>
            <w:vAlign w:val="center"/>
          </w:tcPr>
          <w:p w14:paraId="65CCDF25"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Modulation</w:t>
            </w:r>
          </w:p>
        </w:tc>
        <w:tc>
          <w:tcPr>
            <w:tcW w:w="0" w:type="auto"/>
            <w:shd w:val="clear" w:color="auto" w:fill="auto"/>
            <w:vAlign w:val="center"/>
          </w:tcPr>
          <w:p w14:paraId="7F997C0F" w14:textId="77777777" w:rsidR="0029340F" w:rsidRPr="004255F6" w:rsidRDefault="0029340F" w:rsidP="003C743A">
            <w:pPr>
              <w:adjustRightInd w:val="0"/>
              <w:snapToGrid w:val="0"/>
              <w:spacing w:before="120" w:after="120"/>
              <w:jc w:val="both"/>
              <w:rPr>
                <w:bCs/>
                <w:sz w:val="16"/>
                <w:szCs w:val="16"/>
              </w:rPr>
            </w:pPr>
            <w:r w:rsidRPr="004255F6">
              <w:rPr>
                <w:sz w:val="16"/>
                <w:szCs w:val="16"/>
              </w:rPr>
              <w:t>Up to 256 QAM</w:t>
            </w:r>
          </w:p>
        </w:tc>
      </w:tr>
      <w:tr w:rsidR="0029340F" w:rsidRPr="004255F6" w14:paraId="7FF3FF5D" w14:textId="77777777" w:rsidTr="004255F6">
        <w:trPr>
          <w:trHeight w:val="123"/>
          <w:jc w:val="center"/>
        </w:trPr>
        <w:tc>
          <w:tcPr>
            <w:tcW w:w="0" w:type="auto"/>
            <w:vMerge/>
            <w:vAlign w:val="center"/>
          </w:tcPr>
          <w:p w14:paraId="3599C8B1"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67B4FA47"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Transmission scheme</w:t>
            </w:r>
          </w:p>
        </w:tc>
        <w:tc>
          <w:tcPr>
            <w:tcW w:w="0" w:type="auto"/>
            <w:shd w:val="clear" w:color="auto" w:fill="auto"/>
            <w:vAlign w:val="center"/>
          </w:tcPr>
          <w:p w14:paraId="24F256AD" w14:textId="77777777" w:rsidR="0029340F" w:rsidRPr="004255F6" w:rsidRDefault="0029340F" w:rsidP="003C743A">
            <w:pPr>
              <w:adjustRightInd w:val="0"/>
              <w:snapToGrid w:val="0"/>
              <w:spacing w:before="120" w:after="120"/>
              <w:jc w:val="both"/>
              <w:rPr>
                <w:bCs/>
                <w:sz w:val="16"/>
                <w:szCs w:val="16"/>
              </w:rPr>
            </w:pPr>
            <w:r w:rsidRPr="004255F6">
              <w:rPr>
                <w:sz w:val="16"/>
                <w:szCs w:val="16"/>
              </w:rPr>
              <w:t>SU-MIMO</w:t>
            </w:r>
          </w:p>
        </w:tc>
      </w:tr>
      <w:tr w:rsidR="0029340F" w:rsidRPr="004255F6" w14:paraId="4A19A114" w14:textId="77777777" w:rsidTr="004255F6">
        <w:trPr>
          <w:trHeight w:val="181"/>
          <w:jc w:val="center"/>
        </w:trPr>
        <w:tc>
          <w:tcPr>
            <w:tcW w:w="0" w:type="auto"/>
            <w:vMerge/>
            <w:vAlign w:val="center"/>
          </w:tcPr>
          <w:p w14:paraId="4E988ECA"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4DAACCE6"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SU dimension</w:t>
            </w:r>
          </w:p>
        </w:tc>
        <w:tc>
          <w:tcPr>
            <w:tcW w:w="0" w:type="auto"/>
            <w:shd w:val="clear" w:color="auto" w:fill="auto"/>
            <w:vAlign w:val="center"/>
          </w:tcPr>
          <w:p w14:paraId="2C837483" w14:textId="77777777" w:rsidR="0029340F" w:rsidRPr="004255F6" w:rsidRDefault="0029340F" w:rsidP="003C743A">
            <w:pPr>
              <w:adjustRightInd w:val="0"/>
              <w:snapToGrid w:val="0"/>
              <w:spacing w:before="120" w:after="120"/>
              <w:jc w:val="both"/>
              <w:rPr>
                <w:bCs/>
                <w:sz w:val="16"/>
                <w:szCs w:val="16"/>
              </w:rPr>
            </w:pPr>
            <w:r w:rsidRPr="004255F6">
              <w:rPr>
                <w:sz w:val="16"/>
                <w:szCs w:val="16"/>
              </w:rPr>
              <w:t>For 4Rx: Up to 4 layers</w:t>
            </w:r>
          </w:p>
        </w:tc>
      </w:tr>
      <w:tr w:rsidR="0029340F" w:rsidRPr="004255F6" w14:paraId="74F73B9F" w14:textId="77777777" w:rsidTr="004255F6">
        <w:trPr>
          <w:trHeight w:val="99"/>
          <w:jc w:val="center"/>
        </w:trPr>
        <w:tc>
          <w:tcPr>
            <w:tcW w:w="0" w:type="auto"/>
            <w:vMerge/>
            <w:vAlign w:val="center"/>
          </w:tcPr>
          <w:p w14:paraId="54454DC9"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01C609D7"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Interference measurement</w:t>
            </w:r>
          </w:p>
        </w:tc>
        <w:tc>
          <w:tcPr>
            <w:tcW w:w="0" w:type="auto"/>
            <w:shd w:val="clear" w:color="auto" w:fill="auto"/>
            <w:vAlign w:val="center"/>
          </w:tcPr>
          <w:p w14:paraId="25742D36" w14:textId="77777777" w:rsidR="0029340F" w:rsidRPr="004255F6" w:rsidRDefault="0029340F" w:rsidP="003C743A">
            <w:pPr>
              <w:adjustRightInd w:val="0"/>
              <w:snapToGrid w:val="0"/>
              <w:spacing w:before="120" w:after="120"/>
              <w:jc w:val="both"/>
              <w:rPr>
                <w:bCs/>
                <w:sz w:val="16"/>
                <w:szCs w:val="16"/>
              </w:rPr>
            </w:pPr>
            <w:r w:rsidRPr="004255F6">
              <w:rPr>
                <w:sz w:val="16"/>
                <w:szCs w:val="16"/>
              </w:rPr>
              <w:t>SU-CQI; CSI-IM for inter-cell interference measurement</w:t>
            </w:r>
          </w:p>
        </w:tc>
      </w:tr>
      <w:tr w:rsidR="0029340F" w:rsidRPr="004255F6" w14:paraId="60B1304B" w14:textId="77777777" w:rsidTr="004255F6">
        <w:trPr>
          <w:trHeight w:val="159"/>
          <w:jc w:val="center"/>
        </w:trPr>
        <w:tc>
          <w:tcPr>
            <w:tcW w:w="0" w:type="auto"/>
            <w:vMerge/>
            <w:vAlign w:val="center"/>
          </w:tcPr>
          <w:p w14:paraId="4BB72CC9"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4D3DF5C2"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Scheduling</w:t>
            </w:r>
          </w:p>
        </w:tc>
        <w:tc>
          <w:tcPr>
            <w:tcW w:w="0" w:type="auto"/>
            <w:shd w:val="clear" w:color="auto" w:fill="auto"/>
            <w:vAlign w:val="center"/>
          </w:tcPr>
          <w:p w14:paraId="5D09EC0A" w14:textId="77777777" w:rsidR="0029340F" w:rsidRPr="004255F6" w:rsidRDefault="0029340F" w:rsidP="003C743A">
            <w:pPr>
              <w:adjustRightInd w:val="0"/>
              <w:snapToGrid w:val="0"/>
              <w:spacing w:before="120" w:after="120"/>
              <w:jc w:val="both"/>
              <w:rPr>
                <w:bCs/>
                <w:sz w:val="16"/>
                <w:szCs w:val="16"/>
              </w:rPr>
            </w:pPr>
            <w:r w:rsidRPr="004255F6">
              <w:rPr>
                <w:sz w:val="16"/>
                <w:szCs w:val="16"/>
              </w:rPr>
              <w:t>PF</w:t>
            </w:r>
          </w:p>
        </w:tc>
      </w:tr>
      <w:tr w:rsidR="0029340F" w:rsidRPr="004255F6" w14:paraId="5917B395" w14:textId="77777777" w:rsidTr="004255F6">
        <w:trPr>
          <w:trHeight w:val="91"/>
          <w:jc w:val="center"/>
        </w:trPr>
        <w:tc>
          <w:tcPr>
            <w:tcW w:w="0" w:type="auto"/>
            <w:vMerge/>
            <w:vAlign w:val="center"/>
          </w:tcPr>
          <w:p w14:paraId="0896A655"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1677D2BD"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Receiver</w:t>
            </w:r>
          </w:p>
        </w:tc>
        <w:tc>
          <w:tcPr>
            <w:tcW w:w="0" w:type="auto"/>
            <w:shd w:val="clear" w:color="auto" w:fill="auto"/>
            <w:vAlign w:val="center"/>
          </w:tcPr>
          <w:p w14:paraId="0DDC578F" w14:textId="77777777" w:rsidR="0029340F" w:rsidRPr="004255F6" w:rsidRDefault="0029340F" w:rsidP="003C743A">
            <w:pPr>
              <w:adjustRightInd w:val="0"/>
              <w:snapToGrid w:val="0"/>
              <w:spacing w:before="120" w:after="120"/>
              <w:jc w:val="both"/>
              <w:rPr>
                <w:bCs/>
                <w:sz w:val="16"/>
                <w:szCs w:val="16"/>
              </w:rPr>
            </w:pPr>
            <w:r w:rsidRPr="004255F6">
              <w:rPr>
                <w:sz w:val="16"/>
                <w:szCs w:val="16"/>
              </w:rPr>
              <w:t>MMSE-IRC</w:t>
            </w:r>
          </w:p>
        </w:tc>
      </w:tr>
      <w:tr w:rsidR="0029340F" w:rsidRPr="004255F6" w14:paraId="57849904" w14:textId="77777777" w:rsidTr="004255F6">
        <w:trPr>
          <w:trHeight w:val="47"/>
          <w:jc w:val="center"/>
        </w:trPr>
        <w:tc>
          <w:tcPr>
            <w:tcW w:w="0" w:type="auto"/>
            <w:vMerge/>
            <w:vAlign w:val="center"/>
          </w:tcPr>
          <w:p w14:paraId="7D514287"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3172285C"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Channel estimation</w:t>
            </w:r>
          </w:p>
        </w:tc>
        <w:tc>
          <w:tcPr>
            <w:tcW w:w="0" w:type="auto"/>
            <w:shd w:val="clear" w:color="auto" w:fill="auto"/>
            <w:vAlign w:val="center"/>
          </w:tcPr>
          <w:p w14:paraId="038319E2" w14:textId="77777777" w:rsidR="0029340F" w:rsidRPr="004255F6" w:rsidRDefault="0029340F" w:rsidP="003C743A">
            <w:pPr>
              <w:adjustRightInd w:val="0"/>
              <w:snapToGrid w:val="0"/>
              <w:spacing w:before="120" w:after="120"/>
              <w:jc w:val="both"/>
              <w:rPr>
                <w:bCs/>
                <w:sz w:val="16"/>
                <w:szCs w:val="16"/>
              </w:rPr>
            </w:pPr>
            <w:r w:rsidRPr="004255F6">
              <w:rPr>
                <w:sz w:val="16"/>
                <w:szCs w:val="16"/>
              </w:rPr>
              <w:t>Non-ideal</w:t>
            </w:r>
          </w:p>
        </w:tc>
      </w:tr>
      <w:tr w:rsidR="0029340F" w:rsidRPr="004255F6" w14:paraId="3F6D93BD" w14:textId="77777777" w:rsidTr="004255F6">
        <w:trPr>
          <w:trHeight w:val="84"/>
          <w:jc w:val="center"/>
        </w:trPr>
        <w:tc>
          <w:tcPr>
            <w:tcW w:w="0" w:type="auto"/>
            <w:vMerge/>
            <w:vAlign w:val="center"/>
          </w:tcPr>
          <w:p w14:paraId="14EF04D9"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3099BCDE"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HARQ scheme</w:t>
            </w:r>
          </w:p>
        </w:tc>
        <w:tc>
          <w:tcPr>
            <w:tcW w:w="0" w:type="auto"/>
            <w:shd w:val="clear" w:color="auto" w:fill="auto"/>
            <w:vAlign w:val="center"/>
          </w:tcPr>
          <w:p w14:paraId="14EF67CB" w14:textId="77777777" w:rsidR="0029340F" w:rsidRPr="004255F6" w:rsidRDefault="0029340F" w:rsidP="003C743A">
            <w:pPr>
              <w:adjustRightInd w:val="0"/>
              <w:snapToGrid w:val="0"/>
              <w:spacing w:before="120" w:after="120"/>
              <w:jc w:val="both"/>
              <w:rPr>
                <w:bCs/>
                <w:sz w:val="16"/>
                <w:szCs w:val="16"/>
              </w:rPr>
            </w:pPr>
            <w:r w:rsidRPr="004255F6">
              <w:rPr>
                <w:bCs/>
                <w:sz w:val="16"/>
                <w:szCs w:val="16"/>
              </w:rPr>
              <w:t>Ideal</w:t>
            </w:r>
          </w:p>
        </w:tc>
      </w:tr>
      <w:tr w:rsidR="0029340F" w:rsidRPr="004255F6" w14:paraId="00C9EE2D" w14:textId="77777777" w:rsidTr="004255F6">
        <w:trPr>
          <w:trHeight w:val="47"/>
          <w:jc w:val="center"/>
        </w:trPr>
        <w:tc>
          <w:tcPr>
            <w:tcW w:w="0" w:type="auto"/>
            <w:vMerge/>
            <w:vAlign w:val="center"/>
          </w:tcPr>
          <w:p w14:paraId="69C98DF4"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7457B0BD"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 xml:space="preserve">Max HARQ </w:t>
            </w:r>
            <w:proofErr w:type="spellStart"/>
            <w:r w:rsidRPr="004255F6">
              <w:rPr>
                <w:b/>
                <w:bCs/>
                <w:sz w:val="16"/>
                <w:szCs w:val="16"/>
              </w:rPr>
              <w:t>retran</w:t>
            </w:r>
            <w:proofErr w:type="spellEnd"/>
          </w:p>
        </w:tc>
        <w:tc>
          <w:tcPr>
            <w:tcW w:w="0" w:type="auto"/>
            <w:shd w:val="clear" w:color="auto" w:fill="auto"/>
            <w:vAlign w:val="center"/>
          </w:tcPr>
          <w:p w14:paraId="63244077" w14:textId="77777777" w:rsidR="0029340F" w:rsidRPr="004255F6" w:rsidRDefault="0029340F" w:rsidP="003C743A">
            <w:pPr>
              <w:adjustRightInd w:val="0"/>
              <w:snapToGrid w:val="0"/>
              <w:spacing w:before="120" w:after="120"/>
              <w:jc w:val="both"/>
              <w:rPr>
                <w:bCs/>
                <w:sz w:val="16"/>
                <w:szCs w:val="16"/>
              </w:rPr>
            </w:pPr>
            <w:r w:rsidRPr="004255F6">
              <w:rPr>
                <w:bCs/>
                <w:sz w:val="16"/>
                <w:szCs w:val="16"/>
              </w:rPr>
              <w:t>3</w:t>
            </w:r>
          </w:p>
        </w:tc>
      </w:tr>
      <w:tr w:rsidR="0029340F" w:rsidRPr="004255F6" w14:paraId="51CE6E2D" w14:textId="77777777" w:rsidTr="004255F6">
        <w:trPr>
          <w:trHeight w:val="47"/>
          <w:jc w:val="center"/>
        </w:trPr>
        <w:tc>
          <w:tcPr>
            <w:tcW w:w="0" w:type="auto"/>
            <w:vMerge/>
            <w:vAlign w:val="center"/>
          </w:tcPr>
          <w:p w14:paraId="5DC2D8C3"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17029553"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Target BLER</w:t>
            </w:r>
          </w:p>
        </w:tc>
        <w:tc>
          <w:tcPr>
            <w:tcW w:w="0" w:type="auto"/>
            <w:shd w:val="clear" w:color="auto" w:fill="auto"/>
            <w:vAlign w:val="center"/>
          </w:tcPr>
          <w:p w14:paraId="59273FFB" w14:textId="77777777" w:rsidR="0029340F" w:rsidRPr="004255F6" w:rsidRDefault="0029340F" w:rsidP="003C743A">
            <w:pPr>
              <w:adjustRightInd w:val="0"/>
              <w:snapToGrid w:val="0"/>
              <w:spacing w:before="120" w:after="120"/>
              <w:jc w:val="both"/>
              <w:rPr>
                <w:bCs/>
                <w:sz w:val="16"/>
                <w:szCs w:val="16"/>
              </w:rPr>
            </w:pPr>
            <w:r w:rsidRPr="004255F6">
              <w:rPr>
                <w:bCs/>
                <w:sz w:val="16"/>
                <w:szCs w:val="16"/>
              </w:rPr>
              <w:t>10% of first transmission</w:t>
            </w:r>
          </w:p>
        </w:tc>
      </w:tr>
      <w:tr w:rsidR="0029340F" w:rsidRPr="004255F6" w14:paraId="3ACC4599" w14:textId="77777777" w:rsidTr="004255F6">
        <w:trPr>
          <w:trHeight w:val="135"/>
          <w:jc w:val="center"/>
        </w:trPr>
        <w:tc>
          <w:tcPr>
            <w:tcW w:w="0" w:type="auto"/>
            <w:vMerge w:val="restart"/>
            <w:vAlign w:val="center"/>
          </w:tcPr>
          <w:p w14:paraId="7765A70F" w14:textId="77777777" w:rsidR="0029340F" w:rsidRPr="004255F6" w:rsidRDefault="0029340F" w:rsidP="003C743A">
            <w:pPr>
              <w:adjustRightInd w:val="0"/>
              <w:snapToGrid w:val="0"/>
              <w:spacing w:before="120" w:after="120"/>
              <w:jc w:val="both"/>
              <w:rPr>
                <w:b/>
                <w:bCs/>
                <w:sz w:val="16"/>
                <w:szCs w:val="16"/>
              </w:rPr>
            </w:pPr>
            <w:r w:rsidRPr="004255F6">
              <w:rPr>
                <w:rFonts w:eastAsiaTheme="minorEastAsia"/>
                <w:b/>
                <w:bCs/>
                <w:sz w:val="16"/>
                <w:szCs w:val="16"/>
                <w:lang w:val="sv-SE" w:eastAsia="zh-CN"/>
              </w:rPr>
              <w:t>Common RS</w:t>
            </w:r>
          </w:p>
        </w:tc>
        <w:tc>
          <w:tcPr>
            <w:tcW w:w="0" w:type="auto"/>
            <w:shd w:val="clear" w:color="auto" w:fill="auto"/>
            <w:vAlign w:val="center"/>
          </w:tcPr>
          <w:p w14:paraId="11C6EE2D"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SSB period</w:t>
            </w:r>
          </w:p>
        </w:tc>
        <w:tc>
          <w:tcPr>
            <w:tcW w:w="0" w:type="auto"/>
            <w:shd w:val="clear" w:color="auto" w:fill="auto"/>
            <w:vAlign w:val="center"/>
          </w:tcPr>
          <w:p w14:paraId="17ABF46A" w14:textId="62444D5F" w:rsidR="0029340F" w:rsidRPr="004255F6" w:rsidRDefault="0029340F" w:rsidP="003C743A">
            <w:pPr>
              <w:adjustRightInd w:val="0"/>
              <w:snapToGrid w:val="0"/>
              <w:spacing w:before="120" w:after="120"/>
              <w:jc w:val="both"/>
              <w:rPr>
                <w:bCs/>
                <w:sz w:val="16"/>
                <w:szCs w:val="16"/>
              </w:rPr>
            </w:pPr>
            <w:r w:rsidRPr="004255F6">
              <w:rPr>
                <w:sz w:val="16"/>
                <w:szCs w:val="16"/>
              </w:rPr>
              <w:t>20ms</w:t>
            </w:r>
            <w:r w:rsidR="004255F6">
              <w:rPr>
                <w:sz w:val="16"/>
                <w:szCs w:val="16"/>
              </w:rPr>
              <w:t xml:space="preserve"> or 160ms</w:t>
            </w:r>
          </w:p>
        </w:tc>
      </w:tr>
      <w:tr w:rsidR="0029340F" w:rsidRPr="004255F6" w14:paraId="023535CE" w14:textId="77777777" w:rsidTr="004255F6">
        <w:trPr>
          <w:trHeight w:val="67"/>
          <w:jc w:val="center"/>
        </w:trPr>
        <w:tc>
          <w:tcPr>
            <w:tcW w:w="0" w:type="auto"/>
            <w:vMerge/>
            <w:vAlign w:val="center"/>
          </w:tcPr>
          <w:p w14:paraId="4996D62C" w14:textId="77777777" w:rsidR="0029340F" w:rsidRPr="004255F6" w:rsidRDefault="0029340F" w:rsidP="003C743A">
            <w:pPr>
              <w:adjustRightInd w:val="0"/>
              <w:snapToGrid w:val="0"/>
              <w:spacing w:before="120" w:after="120"/>
              <w:jc w:val="both"/>
              <w:rPr>
                <w:rFonts w:eastAsiaTheme="minorEastAsia"/>
                <w:b/>
                <w:bCs/>
                <w:sz w:val="16"/>
                <w:szCs w:val="16"/>
                <w:lang w:val="sv-SE" w:eastAsia="zh-CN"/>
              </w:rPr>
            </w:pPr>
          </w:p>
        </w:tc>
        <w:tc>
          <w:tcPr>
            <w:tcW w:w="0" w:type="auto"/>
            <w:shd w:val="clear" w:color="auto" w:fill="auto"/>
            <w:vAlign w:val="center"/>
          </w:tcPr>
          <w:p w14:paraId="3AA33CC9" w14:textId="37A88F03" w:rsidR="0029340F" w:rsidRPr="004255F6" w:rsidRDefault="009B4B5F" w:rsidP="003C743A">
            <w:pPr>
              <w:adjustRightInd w:val="0"/>
              <w:snapToGrid w:val="0"/>
              <w:spacing w:before="120" w:after="120"/>
              <w:jc w:val="both"/>
              <w:rPr>
                <w:b/>
                <w:bCs/>
                <w:sz w:val="16"/>
                <w:szCs w:val="16"/>
                <w:highlight w:val="magenta"/>
                <w:lang w:val="sv-SE"/>
              </w:rPr>
            </w:pPr>
            <w:r w:rsidRPr="004255F6">
              <w:rPr>
                <w:b/>
                <w:bCs/>
                <w:sz w:val="16"/>
                <w:szCs w:val="16"/>
                <w:lang w:val="sv-SE"/>
              </w:rPr>
              <w:t>SS</w:t>
            </w:r>
            <w:r w:rsidR="009F6CDF" w:rsidRPr="004255F6">
              <w:rPr>
                <w:b/>
                <w:bCs/>
                <w:sz w:val="16"/>
                <w:szCs w:val="16"/>
                <w:lang w:val="sv-SE"/>
              </w:rPr>
              <w:t>B number</w:t>
            </w:r>
            <w:r w:rsidR="0029340F" w:rsidRPr="004255F6">
              <w:rPr>
                <w:b/>
                <w:bCs/>
                <w:sz w:val="16"/>
                <w:szCs w:val="16"/>
                <w:lang w:val="sv-SE"/>
              </w:rPr>
              <w:t xml:space="preserve"> </w:t>
            </w:r>
            <w:r w:rsidR="001B6F53" w:rsidRPr="004255F6">
              <w:rPr>
                <w:b/>
                <w:bCs/>
                <w:sz w:val="16"/>
                <w:szCs w:val="16"/>
                <w:lang w:val="sv-SE"/>
              </w:rPr>
              <w:t>in period</w:t>
            </w:r>
          </w:p>
        </w:tc>
        <w:tc>
          <w:tcPr>
            <w:tcW w:w="0" w:type="auto"/>
            <w:shd w:val="clear" w:color="auto" w:fill="auto"/>
            <w:vAlign w:val="center"/>
          </w:tcPr>
          <w:p w14:paraId="2D466FA1" w14:textId="09A32B7C" w:rsidR="0029340F" w:rsidRPr="004255F6" w:rsidRDefault="004255F6" w:rsidP="003C743A">
            <w:pPr>
              <w:adjustRightInd w:val="0"/>
              <w:snapToGrid w:val="0"/>
              <w:spacing w:before="120" w:after="120"/>
              <w:jc w:val="both"/>
              <w:rPr>
                <w:sz w:val="16"/>
                <w:szCs w:val="16"/>
              </w:rPr>
            </w:pPr>
            <w:r>
              <w:rPr>
                <w:sz w:val="16"/>
                <w:szCs w:val="16"/>
              </w:rPr>
              <w:t xml:space="preserve">4 or </w:t>
            </w:r>
            <w:r w:rsidR="004D14F7" w:rsidRPr="004255F6">
              <w:rPr>
                <w:sz w:val="16"/>
                <w:szCs w:val="16"/>
              </w:rPr>
              <w:t>8</w:t>
            </w:r>
          </w:p>
        </w:tc>
      </w:tr>
      <w:tr w:rsidR="0029340F" w:rsidRPr="004255F6" w14:paraId="769F8AC8" w14:textId="77777777" w:rsidTr="004255F6">
        <w:trPr>
          <w:trHeight w:val="47"/>
          <w:jc w:val="center"/>
        </w:trPr>
        <w:tc>
          <w:tcPr>
            <w:tcW w:w="0" w:type="auto"/>
            <w:vMerge/>
            <w:vAlign w:val="center"/>
          </w:tcPr>
          <w:p w14:paraId="4E5DC9CC"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7F136628"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SSB time resource</w:t>
            </w:r>
          </w:p>
        </w:tc>
        <w:tc>
          <w:tcPr>
            <w:tcW w:w="0" w:type="auto"/>
            <w:shd w:val="clear" w:color="auto" w:fill="auto"/>
            <w:vAlign w:val="center"/>
          </w:tcPr>
          <w:p w14:paraId="26431594" w14:textId="77777777" w:rsidR="0029340F" w:rsidRPr="004255F6" w:rsidRDefault="0029340F" w:rsidP="003C743A">
            <w:pPr>
              <w:adjustRightInd w:val="0"/>
              <w:snapToGrid w:val="0"/>
              <w:spacing w:before="120" w:after="120"/>
              <w:jc w:val="both"/>
              <w:rPr>
                <w:bCs/>
                <w:sz w:val="16"/>
                <w:szCs w:val="16"/>
              </w:rPr>
            </w:pPr>
            <w:r w:rsidRPr="004255F6">
              <w:rPr>
                <w:sz w:val="16"/>
                <w:szCs w:val="16"/>
              </w:rPr>
              <w:t>4 symbols for each SSB</w:t>
            </w:r>
          </w:p>
        </w:tc>
      </w:tr>
      <w:tr w:rsidR="0029340F" w:rsidRPr="004255F6" w14:paraId="50547D61" w14:textId="77777777" w:rsidTr="004255F6">
        <w:trPr>
          <w:trHeight w:val="75"/>
          <w:jc w:val="center"/>
        </w:trPr>
        <w:tc>
          <w:tcPr>
            <w:tcW w:w="0" w:type="auto"/>
            <w:vMerge/>
            <w:vAlign w:val="center"/>
          </w:tcPr>
          <w:p w14:paraId="619C0773"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39D6BD17"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SSB frequency resource</w:t>
            </w:r>
          </w:p>
        </w:tc>
        <w:tc>
          <w:tcPr>
            <w:tcW w:w="0" w:type="auto"/>
            <w:shd w:val="clear" w:color="auto" w:fill="auto"/>
            <w:vAlign w:val="center"/>
          </w:tcPr>
          <w:p w14:paraId="7E20EDEC" w14:textId="77777777" w:rsidR="0029340F" w:rsidRPr="004255F6" w:rsidRDefault="0029340F" w:rsidP="003C743A">
            <w:pPr>
              <w:adjustRightInd w:val="0"/>
              <w:snapToGrid w:val="0"/>
              <w:spacing w:before="120" w:after="120"/>
              <w:jc w:val="both"/>
              <w:rPr>
                <w:bCs/>
                <w:sz w:val="16"/>
                <w:szCs w:val="16"/>
              </w:rPr>
            </w:pPr>
            <w:r w:rsidRPr="004255F6">
              <w:rPr>
                <w:bCs/>
                <w:sz w:val="16"/>
                <w:szCs w:val="16"/>
              </w:rPr>
              <w:t>20 RBs</w:t>
            </w:r>
          </w:p>
        </w:tc>
      </w:tr>
      <w:tr w:rsidR="004D14F7" w:rsidRPr="004255F6" w14:paraId="19434687" w14:textId="77777777" w:rsidTr="004255F6">
        <w:trPr>
          <w:trHeight w:val="75"/>
          <w:jc w:val="center"/>
        </w:trPr>
        <w:tc>
          <w:tcPr>
            <w:tcW w:w="0" w:type="auto"/>
            <w:vMerge/>
            <w:vAlign w:val="center"/>
          </w:tcPr>
          <w:p w14:paraId="444D94ED" w14:textId="77777777" w:rsidR="004D14F7" w:rsidRPr="004255F6" w:rsidRDefault="004D14F7" w:rsidP="003C743A">
            <w:pPr>
              <w:adjustRightInd w:val="0"/>
              <w:snapToGrid w:val="0"/>
              <w:spacing w:before="120" w:after="120"/>
              <w:jc w:val="both"/>
              <w:rPr>
                <w:b/>
                <w:bCs/>
                <w:sz w:val="16"/>
                <w:szCs w:val="16"/>
              </w:rPr>
            </w:pPr>
          </w:p>
        </w:tc>
        <w:tc>
          <w:tcPr>
            <w:tcW w:w="0" w:type="auto"/>
            <w:shd w:val="clear" w:color="auto" w:fill="auto"/>
            <w:vAlign w:val="center"/>
          </w:tcPr>
          <w:p w14:paraId="6F5724A2" w14:textId="1AE5A455" w:rsidR="004D14F7" w:rsidRPr="004255F6" w:rsidRDefault="004D14F7" w:rsidP="003C743A">
            <w:pPr>
              <w:adjustRightInd w:val="0"/>
              <w:snapToGrid w:val="0"/>
              <w:spacing w:before="120" w:after="120"/>
              <w:jc w:val="both"/>
              <w:rPr>
                <w:rFonts w:eastAsiaTheme="minorEastAsia"/>
                <w:b/>
                <w:bCs/>
                <w:sz w:val="16"/>
                <w:szCs w:val="16"/>
                <w:lang w:eastAsia="zh-CN"/>
              </w:rPr>
            </w:pPr>
            <w:r w:rsidRPr="004255F6">
              <w:rPr>
                <w:rFonts w:eastAsiaTheme="minorEastAsia"/>
                <w:b/>
                <w:bCs/>
                <w:sz w:val="16"/>
                <w:szCs w:val="16"/>
                <w:lang w:eastAsia="zh-CN"/>
              </w:rPr>
              <w:t>SSB position</w:t>
            </w:r>
          </w:p>
        </w:tc>
        <w:tc>
          <w:tcPr>
            <w:tcW w:w="0" w:type="auto"/>
            <w:shd w:val="clear" w:color="auto" w:fill="auto"/>
            <w:vAlign w:val="center"/>
          </w:tcPr>
          <w:p w14:paraId="7D254133" w14:textId="73FECDFD" w:rsidR="004D14F7" w:rsidRPr="004255F6" w:rsidRDefault="004D14F7" w:rsidP="003C743A">
            <w:pPr>
              <w:adjustRightInd w:val="0"/>
              <w:snapToGrid w:val="0"/>
              <w:spacing w:before="120" w:after="120"/>
              <w:jc w:val="both"/>
              <w:rPr>
                <w:bCs/>
                <w:sz w:val="16"/>
                <w:szCs w:val="16"/>
              </w:rPr>
            </w:pPr>
            <w:r w:rsidRPr="004255F6">
              <w:rPr>
                <w:bCs/>
                <w:sz w:val="16"/>
                <w:szCs w:val="16"/>
              </w:rPr>
              <w:t xml:space="preserve">SSB is in the first 5ms of a frame </w:t>
            </w:r>
          </w:p>
        </w:tc>
      </w:tr>
      <w:tr w:rsidR="009B4B5F" w:rsidRPr="004255F6" w14:paraId="0F2E9EF0" w14:textId="77777777" w:rsidTr="004255F6">
        <w:trPr>
          <w:trHeight w:val="75"/>
          <w:jc w:val="center"/>
        </w:trPr>
        <w:tc>
          <w:tcPr>
            <w:tcW w:w="0" w:type="auto"/>
            <w:vMerge/>
            <w:vAlign w:val="center"/>
          </w:tcPr>
          <w:p w14:paraId="034447BF" w14:textId="77777777" w:rsidR="009B4B5F" w:rsidRPr="004255F6" w:rsidRDefault="009B4B5F" w:rsidP="003C743A">
            <w:pPr>
              <w:adjustRightInd w:val="0"/>
              <w:snapToGrid w:val="0"/>
              <w:spacing w:before="120" w:after="120"/>
              <w:jc w:val="both"/>
              <w:rPr>
                <w:b/>
                <w:bCs/>
                <w:sz w:val="16"/>
                <w:szCs w:val="16"/>
              </w:rPr>
            </w:pPr>
          </w:p>
        </w:tc>
        <w:tc>
          <w:tcPr>
            <w:tcW w:w="0" w:type="auto"/>
            <w:shd w:val="clear" w:color="auto" w:fill="auto"/>
            <w:vAlign w:val="center"/>
          </w:tcPr>
          <w:p w14:paraId="6D811086" w14:textId="054832DC" w:rsidR="009B4B5F" w:rsidRPr="004255F6" w:rsidRDefault="009B4B5F" w:rsidP="003C743A">
            <w:pPr>
              <w:adjustRightInd w:val="0"/>
              <w:snapToGrid w:val="0"/>
              <w:spacing w:before="120" w:after="120"/>
              <w:jc w:val="both"/>
              <w:rPr>
                <w:b/>
                <w:bCs/>
                <w:sz w:val="16"/>
                <w:szCs w:val="16"/>
              </w:rPr>
            </w:pPr>
            <w:r w:rsidRPr="004255F6">
              <w:rPr>
                <w:b/>
                <w:sz w:val="16"/>
                <w:szCs w:val="16"/>
              </w:rPr>
              <w:t>S</w:t>
            </w:r>
            <w:r w:rsidR="009F6CDF" w:rsidRPr="004255F6">
              <w:rPr>
                <w:b/>
                <w:sz w:val="16"/>
                <w:szCs w:val="16"/>
              </w:rPr>
              <w:t>IB1</w:t>
            </w:r>
            <w:r w:rsidRPr="004255F6">
              <w:rPr>
                <w:b/>
                <w:sz w:val="16"/>
                <w:szCs w:val="16"/>
              </w:rPr>
              <w:t xml:space="preserve"> period</w:t>
            </w:r>
          </w:p>
        </w:tc>
        <w:tc>
          <w:tcPr>
            <w:tcW w:w="0" w:type="auto"/>
            <w:shd w:val="clear" w:color="auto" w:fill="auto"/>
            <w:vAlign w:val="center"/>
          </w:tcPr>
          <w:p w14:paraId="0B63CFFC" w14:textId="391BDB2C" w:rsidR="009B4B5F" w:rsidRPr="004255F6" w:rsidRDefault="009F6CDF" w:rsidP="003C743A">
            <w:pPr>
              <w:adjustRightInd w:val="0"/>
              <w:snapToGrid w:val="0"/>
              <w:spacing w:before="120" w:after="120"/>
              <w:jc w:val="both"/>
              <w:rPr>
                <w:bCs/>
                <w:sz w:val="16"/>
                <w:szCs w:val="16"/>
              </w:rPr>
            </w:pPr>
            <w:r w:rsidRPr="004255F6">
              <w:rPr>
                <w:rFonts w:eastAsiaTheme="minorEastAsia"/>
                <w:bCs/>
                <w:sz w:val="16"/>
                <w:szCs w:val="16"/>
                <w:lang w:eastAsia="zh-CN"/>
              </w:rPr>
              <w:t>Up to scheme</w:t>
            </w:r>
          </w:p>
        </w:tc>
      </w:tr>
      <w:tr w:rsidR="009B4B5F" w:rsidRPr="004255F6" w14:paraId="1F9E9454" w14:textId="77777777" w:rsidTr="004255F6">
        <w:trPr>
          <w:trHeight w:val="75"/>
          <w:jc w:val="center"/>
        </w:trPr>
        <w:tc>
          <w:tcPr>
            <w:tcW w:w="0" w:type="auto"/>
            <w:vMerge/>
            <w:vAlign w:val="center"/>
          </w:tcPr>
          <w:p w14:paraId="3A92256C" w14:textId="77777777" w:rsidR="009B4B5F" w:rsidRPr="004255F6" w:rsidRDefault="009B4B5F" w:rsidP="003C743A">
            <w:pPr>
              <w:adjustRightInd w:val="0"/>
              <w:snapToGrid w:val="0"/>
              <w:spacing w:before="120" w:after="120"/>
              <w:jc w:val="both"/>
              <w:rPr>
                <w:b/>
                <w:bCs/>
                <w:sz w:val="16"/>
                <w:szCs w:val="16"/>
              </w:rPr>
            </w:pPr>
          </w:p>
        </w:tc>
        <w:tc>
          <w:tcPr>
            <w:tcW w:w="0" w:type="auto"/>
            <w:shd w:val="clear" w:color="auto" w:fill="auto"/>
            <w:vAlign w:val="center"/>
          </w:tcPr>
          <w:p w14:paraId="13B2829E" w14:textId="0D8EFBFB" w:rsidR="009B4B5F" w:rsidRPr="004255F6" w:rsidRDefault="009F6CDF" w:rsidP="003C743A">
            <w:pPr>
              <w:adjustRightInd w:val="0"/>
              <w:snapToGrid w:val="0"/>
              <w:spacing w:before="120" w:after="120"/>
              <w:jc w:val="both"/>
              <w:rPr>
                <w:b/>
                <w:sz w:val="16"/>
                <w:szCs w:val="16"/>
              </w:rPr>
            </w:pPr>
            <w:r w:rsidRPr="004255F6">
              <w:rPr>
                <w:b/>
                <w:bCs/>
                <w:sz w:val="16"/>
                <w:szCs w:val="16"/>
                <w:lang w:val="sv-SE"/>
              </w:rPr>
              <w:t>SIB1 number in period</w:t>
            </w:r>
          </w:p>
        </w:tc>
        <w:tc>
          <w:tcPr>
            <w:tcW w:w="0" w:type="auto"/>
            <w:shd w:val="clear" w:color="auto" w:fill="auto"/>
            <w:vAlign w:val="center"/>
          </w:tcPr>
          <w:p w14:paraId="4249ADD5" w14:textId="19F73BBA" w:rsidR="009B4B5F" w:rsidRPr="004255F6" w:rsidRDefault="004255F6" w:rsidP="003C743A">
            <w:pPr>
              <w:adjustRightInd w:val="0"/>
              <w:snapToGrid w:val="0"/>
              <w:spacing w:before="120" w:after="120"/>
              <w:jc w:val="both"/>
              <w:rPr>
                <w:bCs/>
                <w:sz w:val="16"/>
                <w:szCs w:val="16"/>
              </w:rPr>
            </w:pPr>
            <w:r>
              <w:rPr>
                <w:rFonts w:eastAsiaTheme="minorEastAsia"/>
                <w:bCs/>
                <w:sz w:val="16"/>
                <w:szCs w:val="16"/>
                <w:lang w:eastAsia="zh-CN"/>
              </w:rPr>
              <w:t xml:space="preserve">4 or </w:t>
            </w:r>
            <w:r w:rsidR="009F6CDF" w:rsidRPr="004255F6">
              <w:rPr>
                <w:rFonts w:eastAsiaTheme="minorEastAsia"/>
                <w:bCs/>
                <w:sz w:val="16"/>
                <w:szCs w:val="16"/>
                <w:lang w:eastAsia="zh-CN"/>
              </w:rPr>
              <w:t>8</w:t>
            </w:r>
          </w:p>
        </w:tc>
      </w:tr>
      <w:tr w:rsidR="009B4B5F" w:rsidRPr="004255F6" w14:paraId="3C69DC43" w14:textId="77777777" w:rsidTr="004255F6">
        <w:trPr>
          <w:trHeight w:val="75"/>
          <w:jc w:val="center"/>
        </w:trPr>
        <w:tc>
          <w:tcPr>
            <w:tcW w:w="0" w:type="auto"/>
            <w:vMerge/>
            <w:vAlign w:val="center"/>
          </w:tcPr>
          <w:p w14:paraId="0CBB0F34" w14:textId="77777777" w:rsidR="009B4B5F" w:rsidRPr="004255F6" w:rsidRDefault="009B4B5F" w:rsidP="003C743A">
            <w:pPr>
              <w:adjustRightInd w:val="0"/>
              <w:snapToGrid w:val="0"/>
              <w:spacing w:before="120" w:after="120"/>
              <w:jc w:val="both"/>
              <w:rPr>
                <w:b/>
                <w:bCs/>
                <w:sz w:val="16"/>
                <w:szCs w:val="16"/>
              </w:rPr>
            </w:pPr>
          </w:p>
        </w:tc>
        <w:tc>
          <w:tcPr>
            <w:tcW w:w="0" w:type="auto"/>
            <w:shd w:val="clear" w:color="auto" w:fill="auto"/>
            <w:vAlign w:val="center"/>
          </w:tcPr>
          <w:p w14:paraId="7F42E779" w14:textId="65F291BA" w:rsidR="009B4B5F" w:rsidRPr="004255F6" w:rsidRDefault="009B4B5F" w:rsidP="003C743A">
            <w:pPr>
              <w:adjustRightInd w:val="0"/>
              <w:snapToGrid w:val="0"/>
              <w:spacing w:before="120" w:after="120"/>
              <w:jc w:val="both"/>
              <w:rPr>
                <w:b/>
                <w:bCs/>
                <w:sz w:val="16"/>
                <w:szCs w:val="16"/>
                <w:lang w:val="sv-SE"/>
              </w:rPr>
            </w:pPr>
            <w:r w:rsidRPr="004255F6">
              <w:rPr>
                <w:b/>
                <w:bCs/>
                <w:sz w:val="16"/>
                <w:szCs w:val="16"/>
              </w:rPr>
              <w:t>S</w:t>
            </w:r>
            <w:r w:rsidR="009F6CDF" w:rsidRPr="004255F6">
              <w:rPr>
                <w:b/>
                <w:bCs/>
                <w:sz w:val="16"/>
                <w:szCs w:val="16"/>
              </w:rPr>
              <w:t>IB1</w:t>
            </w:r>
            <w:r w:rsidRPr="004255F6">
              <w:rPr>
                <w:b/>
                <w:bCs/>
                <w:sz w:val="16"/>
                <w:szCs w:val="16"/>
              </w:rPr>
              <w:t xml:space="preserve"> time resource</w:t>
            </w:r>
          </w:p>
        </w:tc>
        <w:tc>
          <w:tcPr>
            <w:tcW w:w="0" w:type="auto"/>
            <w:shd w:val="clear" w:color="auto" w:fill="auto"/>
            <w:vAlign w:val="center"/>
          </w:tcPr>
          <w:p w14:paraId="44B705E4" w14:textId="38876624" w:rsidR="009B4B5F" w:rsidRPr="004255F6" w:rsidRDefault="009F6CDF" w:rsidP="003C743A">
            <w:pPr>
              <w:adjustRightInd w:val="0"/>
              <w:snapToGrid w:val="0"/>
              <w:spacing w:before="120" w:after="120"/>
              <w:jc w:val="both"/>
              <w:rPr>
                <w:bCs/>
                <w:sz w:val="16"/>
                <w:szCs w:val="16"/>
              </w:rPr>
            </w:pPr>
            <w:r w:rsidRPr="004255F6">
              <w:rPr>
                <w:rFonts w:eastAsiaTheme="minorEastAsia"/>
                <w:bCs/>
                <w:sz w:val="16"/>
                <w:szCs w:val="16"/>
                <w:lang w:eastAsia="zh-CN"/>
              </w:rPr>
              <w:t>14 symbols</w:t>
            </w:r>
            <w:r w:rsidRPr="004255F6">
              <w:rPr>
                <w:sz w:val="16"/>
                <w:szCs w:val="16"/>
              </w:rPr>
              <w:t xml:space="preserve"> for each SIB1</w:t>
            </w:r>
          </w:p>
        </w:tc>
      </w:tr>
      <w:tr w:rsidR="009B4B5F" w:rsidRPr="004255F6" w14:paraId="1990BB62" w14:textId="77777777" w:rsidTr="004255F6">
        <w:trPr>
          <w:trHeight w:val="75"/>
          <w:jc w:val="center"/>
        </w:trPr>
        <w:tc>
          <w:tcPr>
            <w:tcW w:w="0" w:type="auto"/>
            <w:vMerge/>
            <w:vAlign w:val="center"/>
          </w:tcPr>
          <w:p w14:paraId="0CA15829" w14:textId="77777777" w:rsidR="009B4B5F" w:rsidRPr="004255F6" w:rsidRDefault="009B4B5F" w:rsidP="003C743A">
            <w:pPr>
              <w:adjustRightInd w:val="0"/>
              <w:snapToGrid w:val="0"/>
              <w:spacing w:before="120" w:after="120"/>
              <w:jc w:val="both"/>
              <w:rPr>
                <w:b/>
                <w:bCs/>
                <w:sz w:val="16"/>
                <w:szCs w:val="16"/>
              </w:rPr>
            </w:pPr>
          </w:p>
        </w:tc>
        <w:tc>
          <w:tcPr>
            <w:tcW w:w="0" w:type="auto"/>
            <w:shd w:val="clear" w:color="auto" w:fill="auto"/>
            <w:vAlign w:val="center"/>
          </w:tcPr>
          <w:p w14:paraId="24BFC369" w14:textId="748DFD0C" w:rsidR="009B4B5F" w:rsidRPr="004255F6" w:rsidRDefault="009B4B5F" w:rsidP="003C743A">
            <w:pPr>
              <w:adjustRightInd w:val="0"/>
              <w:snapToGrid w:val="0"/>
              <w:spacing w:before="120" w:after="120"/>
              <w:jc w:val="both"/>
              <w:rPr>
                <w:b/>
                <w:bCs/>
                <w:sz w:val="16"/>
                <w:szCs w:val="16"/>
              </w:rPr>
            </w:pPr>
            <w:r w:rsidRPr="004255F6">
              <w:rPr>
                <w:b/>
                <w:bCs/>
                <w:sz w:val="16"/>
                <w:szCs w:val="16"/>
              </w:rPr>
              <w:t>S</w:t>
            </w:r>
            <w:r w:rsidR="00BD61F1" w:rsidRPr="004255F6">
              <w:rPr>
                <w:b/>
                <w:bCs/>
                <w:sz w:val="16"/>
                <w:szCs w:val="16"/>
              </w:rPr>
              <w:t>IB1</w:t>
            </w:r>
            <w:r w:rsidRPr="004255F6">
              <w:rPr>
                <w:b/>
                <w:bCs/>
                <w:sz w:val="16"/>
                <w:szCs w:val="16"/>
              </w:rPr>
              <w:t xml:space="preserve"> frequency resource</w:t>
            </w:r>
          </w:p>
        </w:tc>
        <w:tc>
          <w:tcPr>
            <w:tcW w:w="0" w:type="auto"/>
            <w:shd w:val="clear" w:color="auto" w:fill="auto"/>
            <w:vAlign w:val="center"/>
          </w:tcPr>
          <w:p w14:paraId="6BB8548E" w14:textId="3CF477C3" w:rsidR="009B4B5F" w:rsidRPr="004255F6" w:rsidRDefault="009F6CDF" w:rsidP="003C743A">
            <w:pPr>
              <w:adjustRightInd w:val="0"/>
              <w:snapToGrid w:val="0"/>
              <w:spacing w:before="120" w:after="120"/>
              <w:jc w:val="both"/>
              <w:rPr>
                <w:bCs/>
                <w:sz w:val="16"/>
                <w:szCs w:val="16"/>
              </w:rPr>
            </w:pPr>
            <w:r w:rsidRPr="004255F6">
              <w:rPr>
                <w:bCs/>
                <w:sz w:val="16"/>
                <w:szCs w:val="16"/>
              </w:rPr>
              <w:t>48 RBs</w:t>
            </w:r>
          </w:p>
        </w:tc>
      </w:tr>
      <w:tr w:rsidR="004D14F7" w:rsidRPr="004255F6" w14:paraId="3D3D4221" w14:textId="77777777" w:rsidTr="004255F6">
        <w:trPr>
          <w:trHeight w:val="75"/>
          <w:jc w:val="center"/>
        </w:trPr>
        <w:tc>
          <w:tcPr>
            <w:tcW w:w="0" w:type="auto"/>
            <w:vMerge/>
            <w:vAlign w:val="center"/>
          </w:tcPr>
          <w:p w14:paraId="18115D30" w14:textId="77777777" w:rsidR="004D14F7" w:rsidRPr="004255F6" w:rsidRDefault="004D14F7" w:rsidP="003C743A">
            <w:pPr>
              <w:adjustRightInd w:val="0"/>
              <w:snapToGrid w:val="0"/>
              <w:spacing w:before="120" w:after="120"/>
              <w:jc w:val="both"/>
              <w:rPr>
                <w:b/>
                <w:bCs/>
                <w:sz w:val="16"/>
                <w:szCs w:val="16"/>
              </w:rPr>
            </w:pPr>
          </w:p>
        </w:tc>
        <w:tc>
          <w:tcPr>
            <w:tcW w:w="0" w:type="auto"/>
            <w:shd w:val="clear" w:color="auto" w:fill="auto"/>
            <w:vAlign w:val="center"/>
          </w:tcPr>
          <w:p w14:paraId="6D30B481" w14:textId="1FF9B049" w:rsidR="004D14F7" w:rsidRPr="004255F6" w:rsidRDefault="004D14F7" w:rsidP="003C743A">
            <w:pPr>
              <w:adjustRightInd w:val="0"/>
              <w:snapToGrid w:val="0"/>
              <w:spacing w:before="120" w:after="120"/>
              <w:jc w:val="both"/>
              <w:rPr>
                <w:rFonts w:eastAsiaTheme="minorEastAsia"/>
                <w:b/>
                <w:bCs/>
                <w:sz w:val="16"/>
                <w:szCs w:val="16"/>
                <w:lang w:eastAsia="zh-CN"/>
              </w:rPr>
            </w:pPr>
            <w:r w:rsidRPr="004255F6">
              <w:rPr>
                <w:rFonts w:eastAsiaTheme="minorEastAsia"/>
                <w:b/>
                <w:bCs/>
                <w:sz w:val="16"/>
                <w:szCs w:val="16"/>
                <w:lang w:eastAsia="zh-CN"/>
              </w:rPr>
              <w:t>SIB1 position</w:t>
            </w:r>
          </w:p>
        </w:tc>
        <w:tc>
          <w:tcPr>
            <w:tcW w:w="0" w:type="auto"/>
            <w:shd w:val="clear" w:color="auto" w:fill="auto"/>
            <w:vAlign w:val="center"/>
          </w:tcPr>
          <w:p w14:paraId="0089B04E" w14:textId="7D8E9B99" w:rsidR="004D14F7" w:rsidRPr="004255F6" w:rsidRDefault="004D14F7" w:rsidP="003C743A">
            <w:pPr>
              <w:adjustRightInd w:val="0"/>
              <w:snapToGrid w:val="0"/>
              <w:spacing w:before="120" w:after="120"/>
              <w:jc w:val="both"/>
              <w:rPr>
                <w:bCs/>
                <w:sz w:val="16"/>
                <w:szCs w:val="16"/>
              </w:rPr>
            </w:pPr>
            <w:r w:rsidRPr="004255F6">
              <w:rPr>
                <w:bCs/>
                <w:sz w:val="16"/>
                <w:szCs w:val="16"/>
              </w:rPr>
              <w:t>SIB1 is in the last 5ms of a frame</w:t>
            </w:r>
          </w:p>
        </w:tc>
      </w:tr>
    </w:tbl>
    <w:p w14:paraId="7D8614F3" w14:textId="77777777" w:rsidR="00AC0B1A" w:rsidRPr="00AC0B1A" w:rsidRDefault="00AC0B1A" w:rsidP="003C743A">
      <w:pPr>
        <w:spacing w:before="120" w:after="120"/>
        <w:jc w:val="both"/>
        <w:rPr>
          <w:rFonts w:eastAsiaTheme="minorEastAsia"/>
          <w:lang w:val="en-GB"/>
        </w:rPr>
      </w:pPr>
    </w:p>
    <w:p w14:paraId="0EDCF1D3" w14:textId="7BA4DD1C" w:rsidR="002F59B0" w:rsidRPr="00AB54FB" w:rsidRDefault="002F59B0" w:rsidP="003C743A">
      <w:pPr>
        <w:keepNext/>
        <w:keepLines/>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lastRenderedPageBreak/>
        <w:t>Reference</w:t>
      </w:r>
    </w:p>
    <w:p w14:paraId="3444CE50" w14:textId="6317F2B4" w:rsidR="00D94D9E" w:rsidRPr="007132FF" w:rsidRDefault="00362997" w:rsidP="003C743A">
      <w:pPr>
        <w:pStyle w:val="a1"/>
        <w:numPr>
          <w:ilvl w:val="0"/>
          <w:numId w:val="6"/>
        </w:numPr>
        <w:spacing w:before="120"/>
      </w:pPr>
      <w:bookmarkStart w:id="49" w:name="_Ref157084635"/>
      <w:bookmarkStart w:id="50" w:name="_Ref142657016"/>
      <w:bookmarkStart w:id="51" w:name="_Ref131424148"/>
      <w:bookmarkStart w:id="52" w:name="_Ref146274094"/>
      <w:r w:rsidRPr="00362997">
        <w:rPr>
          <w:rFonts w:eastAsia="宋体"/>
          <w:lang w:eastAsia="zh-CN"/>
        </w:rPr>
        <w:t>RAN1 Chair’s Notes</w:t>
      </w:r>
      <w:r>
        <w:rPr>
          <w:rFonts w:eastAsia="宋体"/>
          <w:lang w:eastAsia="zh-CN"/>
        </w:rPr>
        <w:t xml:space="preserve">, </w:t>
      </w:r>
      <w:r w:rsidRPr="00362997">
        <w:rPr>
          <w:rFonts w:eastAsia="宋体"/>
          <w:lang w:eastAsia="zh-CN"/>
        </w:rPr>
        <w:t>Athens, Greece, February 26th – March 1st, 2024</w:t>
      </w:r>
      <w:bookmarkEnd w:id="49"/>
      <w:bookmarkEnd w:id="50"/>
      <w:bookmarkEnd w:id="51"/>
      <w:bookmarkEnd w:id="52"/>
    </w:p>
    <w:sectPr w:rsidR="00D94D9E" w:rsidRPr="007132FF" w:rsidSect="009E5041">
      <w:type w:val="continuous"/>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7941E" w14:textId="77777777" w:rsidR="00831A0E" w:rsidRDefault="00831A0E">
      <w:r>
        <w:separator/>
      </w:r>
    </w:p>
  </w:endnote>
  <w:endnote w:type="continuationSeparator" w:id="0">
    <w:p w14:paraId="3A9AE897" w14:textId="77777777" w:rsidR="00831A0E" w:rsidRDefault="00831A0E">
      <w:r>
        <w:continuationSeparator/>
      </w:r>
    </w:p>
  </w:endnote>
  <w:endnote w:type="continuationNotice" w:id="1">
    <w:p w14:paraId="326E2B17" w14:textId="77777777" w:rsidR="00831A0E" w:rsidRDefault="00831A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UI 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2DF12" w14:textId="77777777" w:rsidR="00831A0E" w:rsidRDefault="00831A0E">
      <w:r>
        <w:separator/>
      </w:r>
    </w:p>
  </w:footnote>
  <w:footnote w:type="continuationSeparator" w:id="0">
    <w:p w14:paraId="47C985D6" w14:textId="77777777" w:rsidR="00831A0E" w:rsidRDefault="00831A0E">
      <w:r>
        <w:continuationSeparator/>
      </w:r>
    </w:p>
  </w:footnote>
  <w:footnote w:type="continuationNotice" w:id="1">
    <w:p w14:paraId="03F4DAFD" w14:textId="77777777" w:rsidR="00831A0E" w:rsidRDefault="00831A0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FF2871"/>
    <w:multiLevelType w:val="hybridMultilevel"/>
    <w:tmpl w:val="7DEC4CDA"/>
    <w:lvl w:ilvl="0" w:tplc="D200E4F8">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FA2D8C"/>
    <w:multiLevelType w:val="hybridMultilevel"/>
    <w:tmpl w:val="ADD65A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7251332"/>
    <w:multiLevelType w:val="singleLevel"/>
    <w:tmpl w:val="24D0B6C8"/>
    <w:styleLink w:val="StyleBulletedSymbolsymbolLeft025Hanging025"/>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11C6CB4"/>
    <w:multiLevelType w:val="hybridMultilevel"/>
    <w:tmpl w:val="13C6190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306F8E"/>
    <w:multiLevelType w:val="hybridMultilevel"/>
    <w:tmpl w:val="C7E6749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hybridMultilevel"/>
    <w:tmpl w:val="9D8C8332"/>
    <w:styleLink w:val="StyleBulletedSymbolsymbolLeft025Hanging0"/>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F8244648"/>
    <w:styleLink w:val="StyleBulletedSymbolsymbolLeft025Hanging025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E40527"/>
    <w:multiLevelType w:val="hybridMultilevel"/>
    <w:tmpl w:val="8C10E1A2"/>
    <w:lvl w:ilvl="0" w:tplc="5B961574">
      <w:start w:val="1"/>
      <w:numFmt w:val="decimal"/>
      <w:lvlText w:val="%1."/>
      <w:lvlJc w:val="left"/>
      <w:pPr>
        <w:ind w:left="720" w:hanging="360"/>
      </w:pPr>
      <w:rPr>
        <w:rFonts w:hint="default"/>
      </w:rPr>
    </w:lvl>
    <w:lvl w:ilvl="1" w:tplc="04090019" w:tentative="1">
      <w:start w:val="1"/>
      <w:numFmt w:val="lowerLetter"/>
      <w:lvlText w:val="%2)"/>
      <w:lvlJc w:val="left"/>
      <w:pPr>
        <w:ind w:left="-600" w:hanging="420"/>
      </w:pPr>
    </w:lvl>
    <w:lvl w:ilvl="2" w:tplc="0409001B" w:tentative="1">
      <w:start w:val="1"/>
      <w:numFmt w:val="lowerRoman"/>
      <w:lvlText w:val="%3."/>
      <w:lvlJc w:val="right"/>
      <w:pPr>
        <w:ind w:left="-180" w:hanging="420"/>
      </w:pPr>
    </w:lvl>
    <w:lvl w:ilvl="3" w:tplc="0409000F" w:tentative="1">
      <w:start w:val="1"/>
      <w:numFmt w:val="decimal"/>
      <w:lvlText w:val="%4."/>
      <w:lvlJc w:val="left"/>
      <w:pPr>
        <w:ind w:left="240" w:hanging="420"/>
      </w:pPr>
    </w:lvl>
    <w:lvl w:ilvl="4" w:tplc="04090019" w:tentative="1">
      <w:start w:val="1"/>
      <w:numFmt w:val="lowerLetter"/>
      <w:lvlText w:val="%5)"/>
      <w:lvlJc w:val="left"/>
      <w:pPr>
        <w:ind w:left="660" w:hanging="420"/>
      </w:pPr>
    </w:lvl>
    <w:lvl w:ilvl="5" w:tplc="0409001B" w:tentative="1">
      <w:start w:val="1"/>
      <w:numFmt w:val="lowerRoman"/>
      <w:lvlText w:val="%6."/>
      <w:lvlJc w:val="right"/>
      <w:pPr>
        <w:ind w:left="1080" w:hanging="420"/>
      </w:pPr>
    </w:lvl>
    <w:lvl w:ilvl="6" w:tplc="0409000F" w:tentative="1">
      <w:start w:val="1"/>
      <w:numFmt w:val="decimal"/>
      <w:lvlText w:val="%7."/>
      <w:lvlJc w:val="left"/>
      <w:pPr>
        <w:ind w:left="1500" w:hanging="420"/>
      </w:pPr>
    </w:lvl>
    <w:lvl w:ilvl="7" w:tplc="04090019" w:tentative="1">
      <w:start w:val="1"/>
      <w:numFmt w:val="lowerLetter"/>
      <w:lvlText w:val="%8)"/>
      <w:lvlJc w:val="left"/>
      <w:pPr>
        <w:ind w:left="1920" w:hanging="420"/>
      </w:pPr>
    </w:lvl>
    <w:lvl w:ilvl="8" w:tplc="0409001B" w:tentative="1">
      <w:start w:val="1"/>
      <w:numFmt w:val="lowerRoman"/>
      <w:lvlText w:val="%9."/>
      <w:lvlJc w:val="right"/>
      <w:pPr>
        <w:ind w:left="2340" w:hanging="420"/>
      </w:p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284F52"/>
    <w:multiLevelType w:val="hybridMultilevel"/>
    <w:tmpl w:val="8D4066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50F10317"/>
    <w:multiLevelType w:val="hybridMultilevel"/>
    <w:tmpl w:val="0226B2CA"/>
    <w:styleLink w:val="StyleBulleted"/>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551C99"/>
    <w:multiLevelType w:val="hybridMultilevel"/>
    <w:tmpl w:val="848A4610"/>
    <w:styleLink w:val="StyleBulleted4"/>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7" w15:restartNumberingAfterBreak="0">
    <w:nsid w:val="6D6C0433"/>
    <w:multiLevelType w:val="multilevel"/>
    <w:tmpl w:val="4498F9F6"/>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sz w:val="28"/>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8"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3D465D6"/>
    <w:multiLevelType w:val="hybridMultilevel"/>
    <w:tmpl w:val="3F7873BA"/>
    <w:styleLink w:val="StyleBulletedSymbolsymbolLeft025Hanging0252"/>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FB34CD6"/>
    <w:multiLevelType w:val="hybridMultilevel"/>
    <w:tmpl w:val="62AE3FD8"/>
    <w:styleLink w:val="StyleBulletedSymbolsymbolLeft025Hanging0251"/>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32"/>
  </w:num>
  <w:num w:numId="3">
    <w:abstractNumId w:val="38"/>
  </w:num>
  <w:num w:numId="4">
    <w:abstractNumId w:val="23"/>
  </w:num>
  <w:num w:numId="5">
    <w:abstractNumId w:val="37"/>
  </w:num>
  <w:num w:numId="6">
    <w:abstractNumId w:val="44"/>
  </w:num>
  <w:num w:numId="7">
    <w:abstractNumId w:val="31"/>
  </w:num>
  <w:num w:numId="8">
    <w:abstractNumId w:val="33"/>
  </w:num>
  <w:num w:numId="9">
    <w:abstractNumId w:val="6"/>
  </w:num>
  <w:num w:numId="10">
    <w:abstractNumId w:val="28"/>
  </w:num>
  <w:num w:numId="11">
    <w:abstractNumId w:val="42"/>
  </w:num>
  <w:num w:numId="12">
    <w:abstractNumId w:val="22"/>
  </w:num>
  <w:num w:numId="13">
    <w:abstractNumId w:val="13"/>
  </w:num>
  <w:num w:numId="14">
    <w:abstractNumId w:val="2"/>
  </w:num>
  <w:num w:numId="15">
    <w:abstractNumId w:val="35"/>
  </w:num>
  <w:num w:numId="16">
    <w:abstractNumId w:val="25"/>
  </w:num>
  <w:num w:numId="17">
    <w:abstractNumId w:val="27"/>
  </w:num>
  <w:num w:numId="18">
    <w:abstractNumId w:val="7"/>
  </w:num>
  <w:num w:numId="19">
    <w:abstractNumId w:val="41"/>
  </w:num>
  <w:num w:numId="20">
    <w:abstractNumId w:val="29"/>
  </w:num>
  <w:num w:numId="21">
    <w:abstractNumId w:val="3"/>
  </w:num>
  <w:num w:numId="22">
    <w:abstractNumId w:val="40"/>
  </w:num>
  <w:num w:numId="23">
    <w:abstractNumId w:val="0"/>
  </w:num>
  <w:num w:numId="24">
    <w:abstractNumId w:val="30"/>
  </w:num>
  <w:num w:numId="25">
    <w:abstractNumId w:val="16"/>
  </w:num>
  <w:num w:numId="26">
    <w:abstractNumId w:val="26"/>
  </w:num>
  <w:num w:numId="27">
    <w:abstractNumId w:val="20"/>
  </w:num>
  <w:num w:numId="28">
    <w:abstractNumId w:val="18"/>
  </w:num>
  <w:num w:numId="29">
    <w:abstractNumId w:val="8"/>
  </w:num>
  <w:num w:numId="30">
    <w:abstractNumId w:val="45"/>
  </w:num>
  <w:num w:numId="31">
    <w:abstractNumId w:val="15"/>
  </w:num>
  <w:num w:numId="32">
    <w:abstractNumId w:val="39"/>
  </w:num>
  <w:num w:numId="33">
    <w:abstractNumId w:val="34"/>
  </w:num>
  <w:num w:numId="34">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36"/>
  </w:num>
  <w:num w:numId="37">
    <w:abstractNumId w:val="5"/>
  </w:num>
  <w:num w:numId="38">
    <w:abstractNumId w:val="14"/>
  </w:num>
  <w:num w:numId="39">
    <w:abstractNumId w:val="9"/>
  </w:num>
  <w:num w:numId="40">
    <w:abstractNumId w:val="21"/>
  </w:num>
  <w:num w:numId="41">
    <w:abstractNumId w:val="11"/>
  </w:num>
  <w:num w:numId="42">
    <w:abstractNumId w:val="1"/>
  </w:num>
  <w:num w:numId="43">
    <w:abstractNumId w:val="12"/>
  </w:num>
  <w:num w:numId="44">
    <w:abstractNumId w:val="4"/>
  </w:num>
  <w:num w:numId="45">
    <w:abstractNumId w:val="19"/>
  </w:num>
  <w:num w:numId="46">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69E"/>
    <w:rsid w:val="000006E4"/>
    <w:rsid w:val="0000079F"/>
    <w:rsid w:val="00000B46"/>
    <w:rsid w:val="00000BB0"/>
    <w:rsid w:val="00000BEF"/>
    <w:rsid w:val="00000BF2"/>
    <w:rsid w:val="00000E7D"/>
    <w:rsid w:val="00001019"/>
    <w:rsid w:val="000010B4"/>
    <w:rsid w:val="00001174"/>
    <w:rsid w:val="00001261"/>
    <w:rsid w:val="00001470"/>
    <w:rsid w:val="000014E6"/>
    <w:rsid w:val="000018D5"/>
    <w:rsid w:val="00001DA2"/>
    <w:rsid w:val="00001E0E"/>
    <w:rsid w:val="00002061"/>
    <w:rsid w:val="00002134"/>
    <w:rsid w:val="000021B7"/>
    <w:rsid w:val="0000232B"/>
    <w:rsid w:val="000023EE"/>
    <w:rsid w:val="000024D2"/>
    <w:rsid w:val="000025B2"/>
    <w:rsid w:val="0000261F"/>
    <w:rsid w:val="000026DB"/>
    <w:rsid w:val="0000292A"/>
    <w:rsid w:val="00002DA2"/>
    <w:rsid w:val="00002EA5"/>
    <w:rsid w:val="0000304E"/>
    <w:rsid w:val="0000314A"/>
    <w:rsid w:val="00003189"/>
    <w:rsid w:val="000033AB"/>
    <w:rsid w:val="000034CF"/>
    <w:rsid w:val="000035A3"/>
    <w:rsid w:val="000036E8"/>
    <w:rsid w:val="0000383D"/>
    <w:rsid w:val="00003886"/>
    <w:rsid w:val="000038B7"/>
    <w:rsid w:val="000039B3"/>
    <w:rsid w:val="00003ACF"/>
    <w:rsid w:val="00003B5D"/>
    <w:rsid w:val="00003C5A"/>
    <w:rsid w:val="00003EC3"/>
    <w:rsid w:val="00003EDB"/>
    <w:rsid w:val="00004048"/>
    <w:rsid w:val="0000408C"/>
    <w:rsid w:val="0000410D"/>
    <w:rsid w:val="00004125"/>
    <w:rsid w:val="00004181"/>
    <w:rsid w:val="00004572"/>
    <w:rsid w:val="0000460A"/>
    <w:rsid w:val="0000461A"/>
    <w:rsid w:val="000046B7"/>
    <w:rsid w:val="000049AA"/>
    <w:rsid w:val="00004B98"/>
    <w:rsid w:val="00004C4F"/>
    <w:rsid w:val="00004CC8"/>
    <w:rsid w:val="00004CE8"/>
    <w:rsid w:val="00004DB9"/>
    <w:rsid w:val="00004E17"/>
    <w:rsid w:val="00004E67"/>
    <w:rsid w:val="00004F59"/>
    <w:rsid w:val="00004FA8"/>
    <w:rsid w:val="00004FF4"/>
    <w:rsid w:val="00005012"/>
    <w:rsid w:val="00005248"/>
    <w:rsid w:val="0000539E"/>
    <w:rsid w:val="000054C0"/>
    <w:rsid w:val="0000553D"/>
    <w:rsid w:val="00005A99"/>
    <w:rsid w:val="00005C84"/>
    <w:rsid w:val="00005CAF"/>
    <w:rsid w:val="00005F32"/>
    <w:rsid w:val="00005F5B"/>
    <w:rsid w:val="000060C1"/>
    <w:rsid w:val="0000632B"/>
    <w:rsid w:val="00006375"/>
    <w:rsid w:val="000063A7"/>
    <w:rsid w:val="0000657F"/>
    <w:rsid w:val="00006593"/>
    <w:rsid w:val="000065D5"/>
    <w:rsid w:val="000065F8"/>
    <w:rsid w:val="00006816"/>
    <w:rsid w:val="0000694F"/>
    <w:rsid w:val="00006953"/>
    <w:rsid w:val="00006A7E"/>
    <w:rsid w:val="00006CA2"/>
    <w:rsid w:val="00007233"/>
    <w:rsid w:val="00007451"/>
    <w:rsid w:val="00007461"/>
    <w:rsid w:val="0000754C"/>
    <w:rsid w:val="000076F6"/>
    <w:rsid w:val="000079AF"/>
    <w:rsid w:val="00007C92"/>
    <w:rsid w:val="00007CD3"/>
    <w:rsid w:val="00007E7B"/>
    <w:rsid w:val="00007FD3"/>
    <w:rsid w:val="000103E6"/>
    <w:rsid w:val="000103FB"/>
    <w:rsid w:val="00010475"/>
    <w:rsid w:val="0001068D"/>
    <w:rsid w:val="0001076F"/>
    <w:rsid w:val="00010791"/>
    <w:rsid w:val="00010D3E"/>
    <w:rsid w:val="00010DBE"/>
    <w:rsid w:val="00010FBA"/>
    <w:rsid w:val="000111A5"/>
    <w:rsid w:val="00011236"/>
    <w:rsid w:val="00011316"/>
    <w:rsid w:val="000116A5"/>
    <w:rsid w:val="0001181D"/>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C4"/>
    <w:rsid w:val="000125FE"/>
    <w:rsid w:val="00012644"/>
    <w:rsid w:val="000126F3"/>
    <w:rsid w:val="000126FD"/>
    <w:rsid w:val="00012972"/>
    <w:rsid w:val="00012C4B"/>
    <w:rsid w:val="00012E85"/>
    <w:rsid w:val="00012EE0"/>
    <w:rsid w:val="000130A0"/>
    <w:rsid w:val="000134A5"/>
    <w:rsid w:val="000135C1"/>
    <w:rsid w:val="00013771"/>
    <w:rsid w:val="000137AA"/>
    <w:rsid w:val="0001383A"/>
    <w:rsid w:val="00013B6C"/>
    <w:rsid w:val="00013CDB"/>
    <w:rsid w:val="0001406E"/>
    <w:rsid w:val="000143FF"/>
    <w:rsid w:val="00014414"/>
    <w:rsid w:val="0001448E"/>
    <w:rsid w:val="00014552"/>
    <w:rsid w:val="00014750"/>
    <w:rsid w:val="0001481D"/>
    <w:rsid w:val="00014D04"/>
    <w:rsid w:val="00014D1D"/>
    <w:rsid w:val="00014ED3"/>
    <w:rsid w:val="00014EEC"/>
    <w:rsid w:val="00015060"/>
    <w:rsid w:val="000151F6"/>
    <w:rsid w:val="0001547C"/>
    <w:rsid w:val="00015596"/>
    <w:rsid w:val="00015688"/>
    <w:rsid w:val="000156EF"/>
    <w:rsid w:val="00015891"/>
    <w:rsid w:val="000158B0"/>
    <w:rsid w:val="000159FB"/>
    <w:rsid w:val="00015A87"/>
    <w:rsid w:val="00015B42"/>
    <w:rsid w:val="00015C59"/>
    <w:rsid w:val="00015D73"/>
    <w:rsid w:val="00015EFB"/>
    <w:rsid w:val="00016026"/>
    <w:rsid w:val="0001624D"/>
    <w:rsid w:val="000163E4"/>
    <w:rsid w:val="0001654A"/>
    <w:rsid w:val="00016809"/>
    <w:rsid w:val="0001699C"/>
    <w:rsid w:val="00016AC6"/>
    <w:rsid w:val="00016DFA"/>
    <w:rsid w:val="000170D4"/>
    <w:rsid w:val="0001719C"/>
    <w:rsid w:val="000171D1"/>
    <w:rsid w:val="00017242"/>
    <w:rsid w:val="00017317"/>
    <w:rsid w:val="00017330"/>
    <w:rsid w:val="000174A1"/>
    <w:rsid w:val="000174AD"/>
    <w:rsid w:val="000175F9"/>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8E7"/>
    <w:rsid w:val="00020A0A"/>
    <w:rsid w:val="00020A1C"/>
    <w:rsid w:val="00020B79"/>
    <w:rsid w:val="00021015"/>
    <w:rsid w:val="0002163E"/>
    <w:rsid w:val="000217E4"/>
    <w:rsid w:val="0002184B"/>
    <w:rsid w:val="000218C4"/>
    <w:rsid w:val="0002195F"/>
    <w:rsid w:val="00021986"/>
    <w:rsid w:val="00021A56"/>
    <w:rsid w:val="00021B04"/>
    <w:rsid w:val="00021B1B"/>
    <w:rsid w:val="00021B64"/>
    <w:rsid w:val="00021C03"/>
    <w:rsid w:val="00021DE4"/>
    <w:rsid w:val="000222C9"/>
    <w:rsid w:val="000222E9"/>
    <w:rsid w:val="00022319"/>
    <w:rsid w:val="00022392"/>
    <w:rsid w:val="00022466"/>
    <w:rsid w:val="000224A7"/>
    <w:rsid w:val="00022509"/>
    <w:rsid w:val="0002260B"/>
    <w:rsid w:val="00022969"/>
    <w:rsid w:val="00022A7D"/>
    <w:rsid w:val="00022BAA"/>
    <w:rsid w:val="00022CC6"/>
    <w:rsid w:val="00022E9A"/>
    <w:rsid w:val="00022F05"/>
    <w:rsid w:val="00022FAF"/>
    <w:rsid w:val="0002314A"/>
    <w:rsid w:val="0002344D"/>
    <w:rsid w:val="000234C7"/>
    <w:rsid w:val="000234F3"/>
    <w:rsid w:val="00023709"/>
    <w:rsid w:val="000238FB"/>
    <w:rsid w:val="00023950"/>
    <w:rsid w:val="00023B60"/>
    <w:rsid w:val="00023BCC"/>
    <w:rsid w:val="00023CC9"/>
    <w:rsid w:val="00023FEE"/>
    <w:rsid w:val="000241CB"/>
    <w:rsid w:val="000243D2"/>
    <w:rsid w:val="00024552"/>
    <w:rsid w:val="000247B8"/>
    <w:rsid w:val="000247BD"/>
    <w:rsid w:val="000248B7"/>
    <w:rsid w:val="00024C1E"/>
    <w:rsid w:val="00024FCD"/>
    <w:rsid w:val="000250AB"/>
    <w:rsid w:val="000250F6"/>
    <w:rsid w:val="00025133"/>
    <w:rsid w:val="0002545A"/>
    <w:rsid w:val="00025507"/>
    <w:rsid w:val="0002552A"/>
    <w:rsid w:val="000255A1"/>
    <w:rsid w:val="000259D4"/>
    <w:rsid w:val="00025A64"/>
    <w:rsid w:val="00025AF2"/>
    <w:rsid w:val="00025D0C"/>
    <w:rsid w:val="00025E93"/>
    <w:rsid w:val="0002605E"/>
    <w:rsid w:val="000260C1"/>
    <w:rsid w:val="000262C9"/>
    <w:rsid w:val="000263AB"/>
    <w:rsid w:val="000266E2"/>
    <w:rsid w:val="00026CB4"/>
    <w:rsid w:val="00026F06"/>
    <w:rsid w:val="00026FE6"/>
    <w:rsid w:val="00027042"/>
    <w:rsid w:val="0002726F"/>
    <w:rsid w:val="00027422"/>
    <w:rsid w:val="0002754F"/>
    <w:rsid w:val="0002766D"/>
    <w:rsid w:val="000276A3"/>
    <w:rsid w:val="0003037D"/>
    <w:rsid w:val="00030568"/>
    <w:rsid w:val="0003071F"/>
    <w:rsid w:val="000307A1"/>
    <w:rsid w:val="00030815"/>
    <w:rsid w:val="000308C6"/>
    <w:rsid w:val="00030BD6"/>
    <w:rsid w:val="00030D00"/>
    <w:rsid w:val="00030D4D"/>
    <w:rsid w:val="00030DFC"/>
    <w:rsid w:val="00030EDB"/>
    <w:rsid w:val="00031113"/>
    <w:rsid w:val="000314DA"/>
    <w:rsid w:val="00031B8B"/>
    <w:rsid w:val="000323A1"/>
    <w:rsid w:val="000325F7"/>
    <w:rsid w:val="00032636"/>
    <w:rsid w:val="0003285E"/>
    <w:rsid w:val="000329D7"/>
    <w:rsid w:val="000329EE"/>
    <w:rsid w:val="00032A76"/>
    <w:rsid w:val="00032AB4"/>
    <w:rsid w:val="00032B45"/>
    <w:rsid w:val="00032DBE"/>
    <w:rsid w:val="00032DE2"/>
    <w:rsid w:val="00032E34"/>
    <w:rsid w:val="00032E49"/>
    <w:rsid w:val="00032FFC"/>
    <w:rsid w:val="0003328F"/>
    <w:rsid w:val="000335F1"/>
    <w:rsid w:val="0003360C"/>
    <w:rsid w:val="000338A4"/>
    <w:rsid w:val="0003392A"/>
    <w:rsid w:val="000339B7"/>
    <w:rsid w:val="000339BB"/>
    <w:rsid w:val="00033D29"/>
    <w:rsid w:val="00033D65"/>
    <w:rsid w:val="00033DD7"/>
    <w:rsid w:val="00034133"/>
    <w:rsid w:val="00034224"/>
    <w:rsid w:val="00034279"/>
    <w:rsid w:val="000342FD"/>
    <w:rsid w:val="000345E7"/>
    <w:rsid w:val="0003462D"/>
    <w:rsid w:val="0003465F"/>
    <w:rsid w:val="000346F5"/>
    <w:rsid w:val="00034738"/>
    <w:rsid w:val="00034864"/>
    <w:rsid w:val="000349A0"/>
    <w:rsid w:val="00034BCD"/>
    <w:rsid w:val="00034E49"/>
    <w:rsid w:val="00035019"/>
    <w:rsid w:val="0003529A"/>
    <w:rsid w:val="000353A2"/>
    <w:rsid w:val="000353B1"/>
    <w:rsid w:val="00035492"/>
    <w:rsid w:val="000354ED"/>
    <w:rsid w:val="00035530"/>
    <w:rsid w:val="0003556A"/>
    <w:rsid w:val="000357F1"/>
    <w:rsid w:val="00035856"/>
    <w:rsid w:val="0003595E"/>
    <w:rsid w:val="00035C55"/>
    <w:rsid w:val="00035E82"/>
    <w:rsid w:val="000360BA"/>
    <w:rsid w:val="00036183"/>
    <w:rsid w:val="000361DB"/>
    <w:rsid w:val="000362AB"/>
    <w:rsid w:val="0003635F"/>
    <w:rsid w:val="000363AE"/>
    <w:rsid w:val="000363B3"/>
    <w:rsid w:val="000363FD"/>
    <w:rsid w:val="00036659"/>
    <w:rsid w:val="00036C33"/>
    <w:rsid w:val="00036CBB"/>
    <w:rsid w:val="00036E03"/>
    <w:rsid w:val="00036F71"/>
    <w:rsid w:val="000370FF"/>
    <w:rsid w:val="0003728E"/>
    <w:rsid w:val="00037296"/>
    <w:rsid w:val="0003739F"/>
    <w:rsid w:val="000374EE"/>
    <w:rsid w:val="00037692"/>
    <w:rsid w:val="00037726"/>
    <w:rsid w:val="0003772C"/>
    <w:rsid w:val="000377D4"/>
    <w:rsid w:val="00037967"/>
    <w:rsid w:val="00037A41"/>
    <w:rsid w:val="00037D2B"/>
    <w:rsid w:val="00037DBD"/>
    <w:rsid w:val="00037E65"/>
    <w:rsid w:val="00037F72"/>
    <w:rsid w:val="00040057"/>
    <w:rsid w:val="000400C4"/>
    <w:rsid w:val="000401A0"/>
    <w:rsid w:val="0004035F"/>
    <w:rsid w:val="000406DF"/>
    <w:rsid w:val="00040718"/>
    <w:rsid w:val="00040814"/>
    <w:rsid w:val="00040828"/>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6FE"/>
    <w:rsid w:val="0004175C"/>
    <w:rsid w:val="000417B2"/>
    <w:rsid w:val="000419F0"/>
    <w:rsid w:val="000419F3"/>
    <w:rsid w:val="00041BEB"/>
    <w:rsid w:val="00041E6C"/>
    <w:rsid w:val="00042021"/>
    <w:rsid w:val="000421F2"/>
    <w:rsid w:val="000422D1"/>
    <w:rsid w:val="0004238A"/>
    <w:rsid w:val="000425CA"/>
    <w:rsid w:val="00042725"/>
    <w:rsid w:val="00042955"/>
    <w:rsid w:val="00042B05"/>
    <w:rsid w:val="00042B61"/>
    <w:rsid w:val="00042C1B"/>
    <w:rsid w:val="00042D3C"/>
    <w:rsid w:val="00043007"/>
    <w:rsid w:val="00043141"/>
    <w:rsid w:val="00043551"/>
    <w:rsid w:val="000437D0"/>
    <w:rsid w:val="00043897"/>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E88"/>
    <w:rsid w:val="00045FC5"/>
    <w:rsid w:val="00046049"/>
    <w:rsid w:val="00046179"/>
    <w:rsid w:val="00046193"/>
    <w:rsid w:val="000464E9"/>
    <w:rsid w:val="00046576"/>
    <w:rsid w:val="0004689A"/>
    <w:rsid w:val="00046AC7"/>
    <w:rsid w:val="00046D11"/>
    <w:rsid w:val="00046EBC"/>
    <w:rsid w:val="00047017"/>
    <w:rsid w:val="00047022"/>
    <w:rsid w:val="000471BA"/>
    <w:rsid w:val="000471F0"/>
    <w:rsid w:val="00047258"/>
    <w:rsid w:val="000472E8"/>
    <w:rsid w:val="00047398"/>
    <w:rsid w:val="00047423"/>
    <w:rsid w:val="00047515"/>
    <w:rsid w:val="000475C9"/>
    <w:rsid w:val="00047A00"/>
    <w:rsid w:val="00047D6A"/>
    <w:rsid w:val="00047D75"/>
    <w:rsid w:val="00047E90"/>
    <w:rsid w:val="0005038A"/>
    <w:rsid w:val="0005041C"/>
    <w:rsid w:val="00050715"/>
    <w:rsid w:val="000507B2"/>
    <w:rsid w:val="0005085A"/>
    <w:rsid w:val="00050978"/>
    <w:rsid w:val="00050A78"/>
    <w:rsid w:val="00050DBC"/>
    <w:rsid w:val="00051381"/>
    <w:rsid w:val="000517C0"/>
    <w:rsid w:val="00051C18"/>
    <w:rsid w:val="00051C37"/>
    <w:rsid w:val="00051D72"/>
    <w:rsid w:val="00051F1E"/>
    <w:rsid w:val="000520C7"/>
    <w:rsid w:val="0005214F"/>
    <w:rsid w:val="000521D8"/>
    <w:rsid w:val="00052205"/>
    <w:rsid w:val="00052332"/>
    <w:rsid w:val="00052394"/>
    <w:rsid w:val="0005248F"/>
    <w:rsid w:val="000524F5"/>
    <w:rsid w:val="00052511"/>
    <w:rsid w:val="000525C1"/>
    <w:rsid w:val="00052966"/>
    <w:rsid w:val="00052983"/>
    <w:rsid w:val="00052D24"/>
    <w:rsid w:val="00052DC9"/>
    <w:rsid w:val="00052F4C"/>
    <w:rsid w:val="00053004"/>
    <w:rsid w:val="0005301F"/>
    <w:rsid w:val="000531CA"/>
    <w:rsid w:val="000533CB"/>
    <w:rsid w:val="0005359B"/>
    <w:rsid w:val="000535C9"/>
    <w:rsid w:val="00053623"/>
    <w:rsid w:val="00053682"/>
    <w:rsid w:val="0005379A"/>
    <w:rsid w:val="000537F5"/>
    <w:rsid w:val="000537F7"/>
    <w:rsid w:val="00053C8F"/>
    <w:rsid w:val="00053D7E"/>
    <w:rsid w:val="00053E8B"/>
    <w:rsid w:val="00053ECC"/>
    <w:rsid w:val="000540C0"/>
    <w:rsid w:val="0005436C"/>
    <w:rsid w:val="000543D0"/>
    <w:rsid w:val="00054698"/>
    <w:rsid w:val="00054769"/>
    <w:rsid w:val="0005477E"/>
    <w:rsid w:val="000548A3"/>
    <w:rsid w:val="00054900"/>
    <w:rsid w:val="00054BAB"/>
    <w:rsid w:val="00054C90"/>
    <w:rsid w:val="00054E89"/>
    <w:rsid w:val="0005508B"/>
    <w:rsid w:val="000550FF"/>
    <w:rsid w:val="0005529B"/>
    <w:rsid w:val="000552B1"/>
    <w:rsid w:val="0005535D"/>
    <w:rsid w:val="00055534"/>
    <w:rsid w:val="000555EB"/>
    <w:rsid w:val="00055976"/>
    <w:rsid w:val="000559D2"/>
    <w:rsid w:val="00055A2D"/>
    <w:rsid w:val="00055B79"/>
    <w:rsid w:val="00055DF7"/>
    <w:rsid w:val="00055E49"/>
    <w:rsid w:val="00055F69"/>
    <w:rsid w:val="00056494"/>
    <w:rsid w:val="00056857"/>
    <w:rsid w:val="0005694B"/>
    <w:rsid w:val="00056BBA"/>
    <w:rsid w:val="00056C7D"/>
    <w:rsid w:val="00056CB7"/>
    <w:rsid w:val="00056D90"/>
    <w:rsid w:val="00056F3A"/>
    <w:rsid w:val="00056F5E"/>
    <w:rsid w:val="000570B7"/>
    <w:rsid w:val="00057403"/>
    <w:rsid w:val="0005768A"/>
    <w:rsid w:val="000576D5"/>
    <w:rsid w:val="0005787B"/>
    <w:rsid w:val="00057880"/>
    <w:rsid w:val="0005792C"/>
    <w:rsid w:val="00057983"/>
    <w:rsid w:val="000579C1"/>
    <w:rsid w:val="00057A8E"/>
    <w:rsid w:val="00057B68"/>
    <w:rsid w:val="00057B93"/>
    <w:rsid w:val="00057BFD"/>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F1A"/>
    <w:rsid w:val="000620AF"/>
    <w:rsid w:val="00062A59"/>
    <w:rsid w:val="00062D59"/>
    <w:rsid w:val="00062D86"/>
    <w:rsid w:val="000632E1"/>
    <w:rsid w:val="00063657"/>
    <w:rsid w:val="000636BB"/>
    <w:rsid w:val="00063858"/>
    <w:rsid w:val="00063AD8"/>
    <w:rsid w:val="00063C81"/>
    <w:rsid w:val="00063E78"/>
    <w:rsid w:val="00063EEF"/>
    <w:rsid w:val="00064004"/>
    <w:rsid w:val="0006407F"/>
    <w:rsid w:val="0006415F"/>
    <w:rsid w:val="000641A0"/>
    <w:rsid w:val="000641D3"/>
    <w:rsid w:val="0006423D"/>
    <w:rsid w:val="00064337"/>
    <w:rsid w:val="000643A4"/>
    <w:rsid w:val="000643A8"/>
    <w:rsid w:val="000643C3"/>
    <w:rsid w:val="000643CC"/>
    <w:rsid w:val="000644D7"/>
    <w:rsid w:val="000647E2"/>
    <w:rsid w:val="0006485E"/>
    <w:rsid w:val="00064C80"/>
    <w:rsid w:val="00064DEC"/>
    <w:rsid w:val="0006506C"/>
    <w:rsid w:val="00065563"/>
    <w:rsid w:val="00065584"/>
    <w:rsid w:val="000658F2"/>
    <w:rsid w:val="00065969"/>
    <w:rsid w:val="00065A94"/>
    <w:rsid w:val="00065E6B"/>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A8"/>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C61"/>
    <w:rsid w:val="00070F4A"/>
    <w:rsid w:val="000710A9"/>
    <w:rsid w:val="0007124C"/>
    <w:rsid w:val="0007127A"/>
    <w:rsid w:val="000714B8"/>
    <w:rsid w:val="000714F5"/>
    <w:rsid w:val="000715AE"/>
    <w:rsid w:val="000716F6"/>
    <w:rsid w:val="0007173C"/>
    <w:rsid w:val="00071A17"/>
    <w:rsid w:val="00071A54"/>
    <w:rsid w:val="00071D26"/>
    <w:rsid w:val="00071D86"/>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9A"/>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A0"/>
    <w:rsid w:val="00076367"/>
    <w:rsid w:val="00076516"/>
    <w:rsid w:val="00076633"/>
    <w:rsid w:val="000766D2"/>
    <w:rsid w:val="00076727"/>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59A"/>
    <w:rsid w:val="000776A4"/>
    <w:rsid w:val="000776B0"/>
    <w:rsid w:val="000777E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DC5"/>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71B"/>
    <w:rsid w:val="00082731"/>
    <w:rsid w:val="00082927"/>
    <w:rsid w:val="00082AB1"/>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6C"/>
    <w:rsid w:val="00086C70"/>
    <w:rsid w:val="00086CB5"/>
    <w:rsid w:val="00086D16"/>
    <w:rsid w:val="00086ECA"/>
    <w:rsid w:val="00086FAC"/>
    <w:rsid w:val="00087167"/>
    <w:rsid w:val="00087639"/>
    <w:rsid w:val="00087CAC"/>
    <w:rsid w:val="00087CF0"/>
    <w:rsid w:val="00087E27"/>
    <w:rsid w:val="00087E34"/>
    <w:rsid w:val="00087F4C"/>
    <w:rsid w:val="00090089"/>
    <w:rsid w:val="00090118"/>
    <w:rsid w:val="00090126"/>
    <w:rsid w:val="000903F5"/>
    <w:rsid w:val="0009042D"/>
    <w:rsid w:val="00090875"/>
    <w:rsid w:val="00090B12"/>
    <w:rsid w:val="00090C57"/>
    <w:rsid w:val="00090D4F"/>
    <w:rsid w:val="00090FD2"/>
    <w:rsid w:val="00091275"/>
    <w:rsid w:val="000912D5"/>
    <w:rsid w:val="000912D9"/>
    <w:rsid w:val="00091343"/>
    <w:rsid w:val="000913F6"/>
    <w:rsid w:val="0009155A"/>
    <w:rsid w:val="0009161C"/>
    <w:rsid w:val="0009161F"/>
    <w:rsid w:val="00091846"/>
    <w:rsid w:val="000919CF"/>
    <w:rsid w:val="00091AB2"/>
    <w:rsid w:val="00091B8F"/>
    <w:rsid w:val="00091C29"/>
    <w:rsid w:val="00091C53"/>
    <w:rsid w:val="00091C8C"/>
    <w:rsid w:val="00091D57"/>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16"/>
    <w:rsid w:val="00093374"/>
    <w:rsid w:val="0009348C"/>
    <w:rsid w:val="00093583"/>
    <w:rsid w:val="00093636"/>
    <w:rsid w:val="0009392C"/>
    <w:rsid w:val="00093975"/>
    <w:rsid w:val="00093A45"/>
    <w:rsid w:val="00093AE8"/>
    <w:rsid w:val="00093B30"/>
    <w:rsid w:val="00093CE4"/>
    <w:rsid w:val="00093E7B"/>
    <w:rsid w:val="00094349"/>
    <w:rsid w:val="00094370"/>
    <w:rsid w:val="00094414"/>
    <w:rsid w:val="00094600"/>
    <w:rsid w:val="00094816"/>
    <w:rsid w:val="00094B3C"/>
    <w:rsid w:val="00094B45"/>
    <w:rsid w:val="00094D5A"/>
    <w:rsid w:val="00094E80"/>
    <w:rsid w:val="0009505A"/>
    <w:rsid w:val="0009518C"/>
    <w:rsid w:val="000951E0"/>
    <w:rsid w:val="00095227"/>
    <w:rsid w:val="000954EF"/>
    <w:rsid w:val="00095645"/>
    <w:rsid w:val="0009569E"/>
    <w:rsid w:val="00095889"/>
    <w:rsid w:val="00095B99"/>
    <w:rsid w:val="00095CEC"/>
    <w:rsid w:val="00095CEE"/>
    <w:rsid w:val="00095F77"/>
    <w:rsid w:val="00096053"/>
    <w:rsid w:val="000963A5"/>
    <w:rsid w:val="00096444"/>
    <w:rsid w:val="0009647A"/>
    <w:rsid w:val="00096592"/>
    <w:rsid w:val="00096648"/>
    <w:rsid w:val="0009686D"/>
    <w:rsid w:val="00096CA2"/>
    <w:rsid w:val="00096E01"/>
    <w:rsid w:val="00096F93"/>
    <w:rsid w:val="00097130"/>
    <w:rsid w:val="0009718A"/>
    <w:rsid w:val="00097271"/>
    <w:rsid w:val="0009740E"/>
    <w:rsid w:val="00097560"/>
    <w:rsid w:val="0009765E"/>
    <w:rsid w:val="0009777D"/>
    <w:rsid w:val="0009788D"/>
    <w:rsid w:val="00097909"/>
    <w:rsid w:val="00097AA8"/>
    <w:rsid w:val="00097B7E"/>
    <w:rsid w:val="00097C6E"/>
    <w:rsid w:val="00097C86"/>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D60"/>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A2B"/>
    <w:rsid w:val="000A5A6D"/>
    <w:rsid w:val="000A5C78"/>
    <w:rsid w:val="000A5E0C"/>
    <w:rsid w:val="000A5E65"/>
    <w:rsid w:val="000A6365"/>
    <w:rsid w:val="000A637A"/>
    <w:rsid w:val="000A639B"/>
    <w:rsid w:val="000A63EC"/>
    <w:rsid w:val="000A6610"/>
    <w:rsid w:val="000A682E"/>
    <w:rsid w:val="000A6850"/>
    <w:rsid w:val="000A6871"/>
    <w:rsid w:val="000A68B7"/>
    <w:rsid w:val="000A6A22"/>
    <w:rsid w:val="000A6BF8"/>
    <w:rsid w:val="000A6DB1"/>
    <w:rsid w:val="000A6FE0"/>
    <w:rsid w:val="000A7068"/>
    <w:rsid w:val="000A70C5"/>
    <w:rsid w:val="000A70C9"/>
    <w:rsid w:val="000A7420"/>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1441"/>
    <w:rsid w:val="000B176C"/>
    <w:rsid w:val="000B17B6"/>
    <w:rsid w:val="000B17FB"/>
    <w:rsid w:val="000B1843"/>
    <w:rsid w:val="000B1C22"/>
    <w:rsid w:val="000B1C8D"/>
    <w:rsid w:val="000B1CEF"/>
    <w:rsid w:val="000B1DBB"/>
    <w:rsid w:val="000B226D"/>
    <w:rsid w:val="000B2563"/>
    <w:rsid w:val="000B26C2"/>
    <w:rsid w:val="000B288E"/>
    <w:rsid w:val="000B28D0"/>
    <w:rsid w:val="000B2930"/>
    <w:rsid w:val="000B2A63"/>
    <w:rsid w:val="000B2B10"/>
    <w:rsid w:val="000B2DA5"/>
    <w:rsid w:val="000B2EEF"/>
    <w:rsid w:val="000B2F47"/>
    <w:rsid w:val="000B3079"/>
    <w:rsid w:val="000B3216"/>
    <w:rsid w:val="000B3390"/>
    <w:rsid w:val="000B33C6"/>
    <w:rsid w:val="000B33D3"/>
    <w:rsid w:val="000B359F"/>
    <w:rsid w:val="000B3633"/>
    <w:rsid w:val="000B36D0"/>
    <w:rsid w:val="000B36EE"/>
    <w:rsid w:val="000B38B1"/>
    <w:rsid w:val="000B3ABD"/>
    <w:rsid w:val="000B3EEC"/>
    <w:rsid w:val="000B3F5F"/>
    <w:rsid w:val="000B40D1"/>
    <w:rsid w:val="000B467F"/>
    <w:rsid w:val="000B4949"/>
    <w:rsid w:val="000B4B48"/>
    <w:rsid w:val="000B4D64"/>
    <w:rsid w:val="000B4DE0"/>
    <w:rsid w:val="000B5190"/>
    <w:rsid w:val="000B5280"/>
    <w:rsid w:val="000B555C"/>
    <w:rsid w:val="000B5649"/>
    <w:rsid w:val="000B56D1"/>
    <w:rsid w:val="000B5DB8"/>
    <w:rsid w:val="000B5F99"/>
    <w:rsid w:val="000B6334"/>
    <w:rsid w:val="000B63B1"/>
    <w:rsid w:val="000B63D3"/>
    <w:rsid w:val="000B63E0"/>
    <w:rsid w:val="000B63ED"/>
    <w:rsid w:val="000B64F2"/>
    <w:rsid w:val="000B667B"/>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C5B"/>
    <w:rsid w:val="000B7D74"/>
    <w:rsid w:val="000B7E4F"/>
    <w:rsid w:val="000C0172"/>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F8"/>
    <w:rsid w:val="000C2FBC"/>
    <w:rsid w:val="000C30D0"/>
    <w:rsid w:val="000C3170"/>
    <w:rsid w:val="000C31B8"/>
    <w:rsid w:val="000C32E8"/>
    <w:rsid w:val="000C3400"/>
    <w:rsid w:val="000C367A"/>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A0A"/>
    <w:rsid w:val="000C5C48"/>
    <w:rsid w:val="000C5CC7"/>
    <w:rsid w:val="000C5ED1"/>
    <w:rsid w:val="000C5EE9"/>
    <w:rsid w:val="000C5F7C"/>
    <w:rsid w:val="000C6042"/>
    <w:rsid w:val="000C6194"/>
    <w:rsid w:val="000C663E"/>
    <w:rsid w:val="000C670C"/>
    <w:rsid w:val="000C68F0"/>
    <w:rsid w:val="000C6EC8"/>
    <w:rsid w:val="000C7125"/>
    <w:rsid w:val="000C71CB"/>
    <w:rsid w:val="000C7253"/>
    <w:rsid w:val="000C7414"/>
    <w:rsid w:val="000C7725"/>
    <w:rsid w:val="000C77A5"/>
    <w:rsid w:val="000C79BC"/>
    <w:rsid w:val="000C7A6B"/>
    <w:rsid w:val="000C7F09"/>
    <w:rsid w:val="000C7F26"/>
    <w:rsid w:val="000D00BA"/>
    <w:rsid w:val="000D0384"/>
    <w:rsid w:val="000D043C"/>
    <w:rsid w:val="000D0AED"/>
    <w:rsid w:val="000D0B21"/>
    <w:rsid w:val="000D0B9E"/>
    <w:rsid w:val="000D13EC"/>
    <w:rsid w:val="000D14E1"/>
    <w:rsid w:val="000D169D"/>
    <w:rsid w:val="000D1900"/>
    <w:rsid w:val="000D1928"/>
    <w:rsid w:val="000D19B8"/>
    <w:rsid w:val="000D1E7C"/>
    <w:rsid w:val="000D1E97"/>
    <w:rsid w:val="000D1F3C"/>
    <w:rsid w:val="000D2205"/>
    <w:rsid w:val="000D24C9"/>
    <w:rsid w:val="000D2554"/>
    <w:rsid w:val="000D284E"/>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A53"/>
    <w:rsid w:val="000D3A9E"/>
    <w:rsid w:val="000D3ABE"/>
    <w:rsid w:val="000D3C4D"/>
    <w:rsid w:val="000D41E8"/>
    <w:rsid w:val="000D432F"/>
    <w:rsid w:val="000D4592"/>
    <w:rsid w:val="000D45BD"/>
    <w:rsid w:val="000D45ED"/>
    <w:rsid w:val="000D4BB6"/>
    <w:rsid w:val="000D4D9E"/>
    <w:rsid w:val="000D5123"/>
    <w:rsid w:val="000D51EB"/>
    <w:rsid w:val="000D5390"/>
    <w:rsid w:val="000D5391"/>
    <w:rsid w:val="000D5398"/>
    <w:rsid w:val="000D5419"/>
    <w:rsid w:val="000D562C"/>
    <w:rsid w:val="000D5704"/>
    <w:rsid w:val="000D5B4C"/>
    <w:rsid w:val="000D5CA6"/>
    <w:rsid w:val="000D5E15"/>
    <w:rsid w:val="000D63D1"/>
    <w:rsid w:val="000D647B"/>
    <w:rsid w:val="000D64CA"/>
    <w:rsid w:val="000D6651"/>
    <w:rsid w:val="000D66F2"/>
    <w:rsid w:val="000D67CE"/>
    <w:rsid w:val="000D6933"/>
    <w:rsid w:val="000D6A7E"/>
    <w:rsid w:val="000D6B2E"/>
    <w:rsid w:val="000D6EC1"/>
    <w:rsid w:val="000D7003"/>
    <w:rsid w:val="000D711E"/>
    <w:rsid w:val="000D7272"/>
    <w:rsid w:val="000D72BB"/>
    <w:rsid w:val="000D72F7"/>
    <w:rsid w:val="000D760A"/>
    <w:rsid w:val="000D76F2"/>
    <w:rsid w:val="000D779D"/>
    <w:rsid w:val="000D77D1"/>
    <w:rsid w:val="000D77D3"/>
    <w:rsid w:val="000D7845"/>
    <w:rsid w:val="000D7AE5"/>
    <w:rsid w:val="000D7F59"/>
    <w:rsid w:val="000E0181"/>
    <w:rsid w:val="000E068D"/>
    <w:rsid w:val="000E06D2"/>
    <w:rsid w:val="000E0DA0"/>
    <w:rsid w:val="000E0F87"/>
    <w:rsid w:val="000E11AB"/>
    <w:rsid w:val="000E11D1"/>
    <w:rsid w:val="000E1721"/>
    <w:rsid w:val="000E1909"/>
    <w:rsid w:val="000E19EA"/>
    <w:rsid w:val="000E1B6F"/>
    <w:rsid w:val="000E1D03"/>
    <w:rsid w:val="000E1E6D"/>
    <w:rsid w:val="000E1E93"/>
    <w:rsid w:val="000E1F0E"/>
    <w:rsid w:val="000E1F62"/>
    <w:rsid w:val="000E20AF"/>
    <w:rsid w:val="000E2105"/>
    <w:rsid w:val="000E22A6"/>
    <w:rsid w:val="000E22B9"/>
    <w:rsid w:val="000E2490"/>
    <w:rsid w:val="000E256D"/>
    <w:rsid w:val="000E258B"/>
    <w:rsid w:val="000E25DC"/>
    <w:rsid w:val="000E2685"/>
    <w:rsid w:val="000E2783"/>
    <w:rsid w:val="000E292F"/>
    <w:rsid w:val="000E2A11"/>
    <w:rsid w:val="000E2AA5"/>
    <w:rsid w:val="000E2C28"/>
    <w:rsid w:val="000E2D9B"/>
    <w:rsid w:val="000E2E65"/>
    <w:rsid w:val="000E2EA0"/>
    <w:rsid w:val="000E30AD"/>
    <w:rsid w:val="000E32C9"/>
    <w:rsid w:val="000E34C3"/>
    <w:rsid w:val="000E3620"/>
    <w:rsid w:val="000E3675"/>
    <w:rsid w:val="000E3713"/>
    <w:rsid w:val="000E391C"/>
    <w:rsid w:val="000E3944"/>
    <w:rsid w:val="000E398E"/>
    <w:rsid w:val="000E39FF"/>
    <w:rsid w:val="000E3C01"/>
    <w:rsid w:val="000E3C6B"/>
    <w:rsid w:val="000E3D46"/>
    <w:rsid w:val="000E3E6A"/>
    <w:rsid w:val="000E3F6E"/>
    <w:rsid w:val="000E3F9A"/>
    <w:rsid w:val="000E4172"/>
    <w:rsid w:val="000E44B7"/>
    <w:rsid w:val="000E4629"/>
    <w:rsid w:val="000E4A42"/>
    <w:rsid w:val="000E4A66"/>
    <w:rsid w:val="000E4D50"/>
    <w:rsid w:val="000E4E4F"/>
    <w:rsid w:val="000E5003"/>
    <w:rsid w:val="000E51F8"/>
    <w:rsid w:val="000E51F9"/>
    <w:rsid w:val="000E527A"/>
    <w:rsid w:val="000E536E"/>
    <w:rsid w:val="000E53D2"/>
    <w:rsid w:val="000E5408"/>
    <w:rsid w:val="000E54A4"/>
    <w:rsid w:val="000E54C0"/>
    <w:rsid w:val="000E5657"/>
    <w:rsid w:val="000E577D"/>
    <w:rsid w:val="000E5AA9"/>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534"/>
    <w:rsid w:val="000E798B"/>
    <w:rsid w:val="000E7E41"/>
    <w:rsid w:val="000E7E98"/>
    <w:rsid w:val="000E7F62"/>
    <w:rsid w:val="000F0099"/>
    <w:rsid w:val="000F00B9"/>
    <w:rsid w:val="000F00ED"/>
    <w:rsid w:val="000F0210"/>
    <w:rsid w:val="000F02AC"/>
    <w:rsid w:val="000F0506"/>
    <w:rsid w:val="000F06D2"/>
    <w:rsid w:val="000F0822"/>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B11"/>
    <w:rsid w:val="000F1B38"/>
    <w:rsid w:val="000F1CE1"/>
    <w:rsid w:val="000F1E0F"/>
    <w:rsid w:val="000F1E2C"/>
    <w:rsid w:val="000F1F6D"/>
    <w:rsid w:val="000F1F75"/>
    <w:rsid w:val="000F2239"/>
    <w:rsid w:val="000F23EE"/>
    <w:rsid w:val="000F2642"/>
    <w:rsid w:val="000F26CF"/>
    <w:rsid w:val="000F28FA"/>
    <w:rsid w:val="000F2E4A"/>
    <w:rsid w:val="000F2FDC"/>
    <w:rsid w:val="000F306D"/>
    <w:rsid w:val="000F31CE"/>
    <w:rsid w:val="000F332B"/>
    <w:rsid w:val="000F33C0"/>
    <w:rsid w:val="000F3615"/>
    <w:rsid w:val="000F38D0"/>
    <w:rsid w:val="000F39E9"/>
    <w:rsid w:val="000F3F5E"/>
    <w:rsid w:val="000F3F6C"/>
    <w:rsid w:val="000F40A7"/>
    <w:rsid w:val="000F4194"/>
    <w:rsid w:val="000F46BB"/>
    <w:rsid w:val="000F46F8"/>
    <w:rsid w:val="000F4883"/>
    <w:rsid w:val="000F4934"/>
    <w:rsid w:val="000F4B6F"/>
    <w:rsid w:val="000F4CDB"/>
    <w:rsid w:val="000F4FD7"/>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5D5"/>
    <w:rsid w:val="000F66BB"/>
    <w:rsid w:val="000F68C4"/>
    <w:rsid w:val="000F6913"/>
    <w:rsid w:val="000F69A8"/>
    <w:rsid w:val="000F6E9B"/>
    <w:rsid w:val="000F7134"/>
    <w:rsid w:val="000F71D0"/>
    <w:rsid w:val="000F7475"/>
    <w:rsid w:val="000F74AB"/>
    <w:rsid w:val="000F74F9"/>
    <w:rsid w:val="000F7522"/>
    <w:rsid w:val="000F75EA"/>
    <w:rsid w:val="000F761D"/>
    <w:rsid w:val="000F7950"/>
    <w:rsid w:val="000F7994"/>
    <w:rsid w:val="000F7A54"/>
    <w:rsid w:val="000F7D04"/>
    <w:rsid w:val="000F7D97"/>
    <w:rsid w:val="000F7EB5"/>
    <w:rsid w:val="000F7FD6"/>
    <w:rsid w:val="00100444"/>
    <w:rsid w:val="001005AB"/>
    <w:rsid w:val="00100659"/>
    <w:rsid w:val="0010088A"/>
    <w:rsid w:val="001009E1"/>
    <w:rsid w:val="00100F08"/>
    <w:rsid w:val="00100FB4"/>
    <w:rsid w:val="001010BC"/>
    <w:rsid w:val="0010116D"/>
    <w:rsid w:val="001013FA"/>
    <w:rsid w:val="00101546"/>
    <w:rsid w:val="001016FB"/>
    <w:rsid w:val="001017CA"/>
    <w:rsid w:val="0010185D"/>
    <w:rsid w:val="0010186F"/>
    <w:rsid w:val="00101D68"/>
    <w:rsid w:val="00101F5F"/>
    <w:rsid w:val="001022E2"/>
    <w:rsid w:val="00102479"/>
    <w:rsid w:val="001025A3"/>
    <w:rsid w:val="001028BF"/>
    <w:rsid w:val="00102A86"/>
    <w:rsid w:val="00102AA1"/>
    <w:rsid w:val="00102E25"/>
    <w:rsid w:val="00102E77"/>
    <w:rsid w:val="00102F6B"/>
    <w:rsid w:val="00103160"/>
    <w:rsid w:val="001032FB"/>
    <w:rsid w:val="001032FF"/>
    <w:rsid w:val="0010377D"/>
    <w:rsid w:val="00103937"/>
    <w:rsid w:val="00103A66"/>
    <w:rsid w:val="00103BCB"/>
    <w:rsid w:val="00103C57"/>
    <w:rsid w:val="00103C9E"/>
    <w:rsid w:val="00103CD8"/>
    <w:rsid w:val="00103E2A"/>
    <w:rsid w:val="00103EAA"/>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4F8"/>
    <w:rsid w:val="00105547"/>
    <w:rsid w:val="00105570"/>
    <w:rsid w:val="001056CB"/>
    <w:rsid w:val="00105702"/>
    <w:rsid w:val="00105732"/>
    <w:rsid w:val="0010574D"/>
    <w:rsid w:val="00105812"/>
    <w:rsid w:val="001058B4"/>
    <w:rsid w:val="0010594A"/>
    <w:rsid w:val="00105B2D"/>
    <w:rsid w:val="00105E63"/>
    <w:rsid w:val="00105F4A"/>
    <w:rsid w:val="00106634"/>
    <w:rsid w:val="00106673"/>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114"/>
    <w:rsid w:val="00110277"/>
    <w:rsid w:val="001103B5"/>
    <w:rsid w:val="0011089C"/>
    <w:rsid w:val="001109E6"/>
    <w:rsid w:val="00110BA8"/>
    <w:rsid w:val="00110DAE"/>
    <w:rsid w:val="00110DCE"/>
    <w:rsid w:val="001113AF"/>
    <w:rsid w:val="001113E6"/>
    <w:rsid w:val="00111719"/>
    <w:rsid w:val="0011185F"/>
    <w:rsid w:val="00111A22"/>
    <w:rsid w:val="00111A46"/>
    <w:rsid w:val="00111DA4"/>
    <w:rsid w:val="00111F8A"/>
    <w:rsid w:val="00111FE8"/>
    <w:rsid w:val="001120FC"/>
    <w:rsid w:val="001121B5"/>
    <w:rsid w:val="00112248"/>
    <w:rsid w:val="001124C6"/>
    <w:rsid w:val="001124CD"/>
    <w:rsid w:val="0011259F"/>
    <w:rsid w:val="001125B3"/>
    <w:rsid w:val="0011278B"/>
    <w:rsid w:val="0011280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E15"/>
    <w:rsid w:val="00113F16"/>
    <w:rsid w:val="00113FB0"/>
    <w:rsid w:val="00114695"/>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240"/>
    <w:rsid w:val="00116704"/>
    <w:rsid w:val="00116719"/>
    <w:rsid w:val="00116D55"/>
    <w:rsid w:val="00117296"/>
    <w:rsid w:val="001172A9"/>
    <w:rsid w:val="001172E1"/>
    <w:rsid w:val="001172E8"/>
    <w:rsid w:val="00117338"/>
    <w:rsid w:val="001173C3"/>
    <w:rsid w:val="00117423"/>
    <w:rsid w:val="001174AC"/>
    <w:rsid w:val="00117521"/>
    <w:rsid w:val="0011759E"/>
    <w:rsid w:val="00117606"/>
    <w:rsid w:val="0011765F"/>
    <w:rsid w:val="00117703"/>
    <w:rsid w:val="001178CA"/>
    <w:rsid w:val="00117A02"/>
    <w:rsid w:val="00117A42"/>
    <w:rsid w:val="00117A9C"/>
    <w:rsid w:val="00117BB0"/>
    <w:rsid w:val="00117D55"/>
    <w:rsid w:val="00117F3E"/>
    <w:rsid w:val="001204D4"/>
    <w:rsid w:val="001205BA"/>
    <w:rsid w:val="00120735"/>
    <w:rsid w:val="001208CF"/>
    <w:rsid w:val="00120A72"/>
    <w:rsid w:val="00120C19"/>
    <w:rsid w:val="00120DEF"/>
    <w:rsid w:val="00121021"/>
    <w:rsid w:val="00121131"/>
    <w:rsid w:val="00121182"/>
    <w:rsid w:val="00121184"/>
    <w:rsid w:val="001211D3"/>
    <w:rsid w:val="001213A0"/>
    <w:rsid w:val="001213A9"/>
    <w:rsid w:val="001216B6"/>
    <w:rsid w:val="001218EF"/>
    <w:rsid w:val="001219E0"/>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AB3"/>
    <w:rsid w:val="00122AFD"/>
    <w:rsid w:val="00122D0D"/>
    <w:rsid w:val="00122F80"/>
    <w:rsid w:val="00122FE5"/>
    <w:rsid w:val="0012309A"/>
    <w:rsid w:val="001232AC"/>
    <w:rsid w:val="001232FE"/>
    <w:rsid w:val="001233A1"/>
    <w:rsid w:val="0012347B"/>
    <w:rsid w:val="00123748"/>
    <w:rsid w:val="0012388A"/>
    <w:rsid w:val="00123960"/>
    <w:rsid w:val="0012398C"/>
    <w:rsid w:val="00123B33"/>
    <w:rsid w:val="00123C98"/>
    <w:rsid w:val="00123D7B"/>
    <w:rsid w:val="00123E23"/>
    <w:rsid w:val="00123E88"/>
    <w:rsid w:val="00123EA5"/>
    <w:rsid w:val="00123F29"/>
    <w:rsid w:val="0012400D"/>
    <w:rsid w:val="00124028"/>
    <w:rsid w:val="0012412F"/>
    <w:rsid w:val="0012421E"/>
    <w:rsid w:val="00124344"/>
    <w:rsid w:val="00124445"/>
    <w:rsid w:val="00124777"/>
    <w:rsid w:val="0012481D"/>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474"/>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198"/>
    <w:rsid w:val="00127206"/>
    <w:rsid w:val="00127314"/>
    <w:rsid w:val="00127475"/>
    <w:rsid w:val="001276D9"/>
    <w:rsid w:val="00127761"/>
    <w:rsid w:val="001277F5"/>
    <w:rsid w:val="00127805"/>
    <w:rsid w:val="00127939"/>
    <w:rsid w:val="001279D0"/>
    <w:rsid w:val="00127C06"/>
    <w:rsid w:val="00127EA2"/>
    <w:rsid w:val="00130101"/>
    <w:rsid w:val="00130268"/>
    <w:rsid w:val="00130455"/>
    <w:rsid w:val="001304C6"/>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18D"/>
    <w:rsid w:val="00132274"/>
    <w:rsid w:val="001325D6"/>
    <w:rsid w:val="00132673"/>
    <w:rsid w:val="001326B7"/>
    <w:rsid w:val="00132BAC"/>
    <w:rsid w:val="00132BC0"/>
    <w:rsid w:val="00132CFC"/>
    <w:rsid w:val="00133134"/>
    <w:rsid w:val="001331FF"/>
    <w:rsid w:val="00133240"/>
    <w:rsid w:val="00133355"/>
    <w:rsid w:val="0013354E"/>
    <w:rsid w:val="0013361D"/>
    <w:rsid w:val="001336FE"/>
    <w:rsid w:val="0013391B"/>
    <w:rsid w:val="00133B0E"/>
    <w:rsid w:val="00133B84"/>
    <w:rsid w:val="001342E2"/>
    <w:rsid w:val="00134442"/>
    <w:rsid w:val="0013482E"/>
    <w:rsid w:val="00134974"/>
    <w:rsid w:val="001349A1"/>
    <w:rsid w:val="00134AA1"/>
    <w:rsid w:val="00134AF8"/>
    <w:rsid w:val="00134B9D"/>
    <w:rsid w:val="00134FD0"/>
    <w:rsid w:val="001354BF"/>
    <w:rsid w:val="001358D5"/>
    <w:rsid w:val="0013594B"/>
    <w:rsid w:val="00135972"/>
    <w:rsid w:val="001359AD"/>
    <w:rsid w:val="00135A19"/>
    <w:rsid w:val="00135BA9"/>
    <w:rsid w:val="00136025"/>
    <w:rsid w:val="0013605C"/>
    <w:rsid w:val="0013608A"/>
    <w:rsid w:val="001360A3"/>
    <w:rsid w:val="00136179"/>
    <w:rsid w:val="00136215"/>
    <w:rsid w:val="001362B0"/>
    <w:rsid w:val="00136422"/>
    <w:rsid w:val="001364D6"/>
    <w:rsid w:val="0013659E"/>
    <w:rsid w:val="001365ED"/>
    <w:rsid w:val="001365F5"/>
    <w:rsid w:val="0013688A"/>
    <w:rsid w:val="00136C3E"/>
    <w:rsid w:val="00136EA1"/>
    <w:rsid w:val="00136F8C"/>
    <w:rsid w:val="001370E8"/>
    <w:rsid w:val="001376CC"/>
    <w:rsid w:val="00137C03"/>
    <w:rsid w:val="00137CD3"/>
    <w:rsid w:val="00137D30"/>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895"/>
    <w:rsid w:val="001419C5"/>
    <w:rsid w:val="00141AC2"/>
    <w:rsid w:val="00141AD8"/>
    <w:rsid w:val="00141B8E"/>
    <w:rsid w:val="00141C44"/>
    <w:rsid w:val="00141CF3"/>
    <w:rsid w:val="00141D03"/>
    <w:rsid w:val="00141DE5"/>
    <w:rsid w:val="00141DF8"/>
    <w:rsid w:val="00142066"/>
    <w:rsid w:val="001420E2"/>
    <w:rsid w:val="001421D0"/>
    <w:rsid w:val="0014227B"/>
    <w:rsid w:val="0014227F"/>
    <w:rsid w:val="001426D9"/>
    <w:rsid w:val="0014270A"/>
    <w:rsid w:val="00142AA6"/>
    <w:rsid w:val="00142E3D"/>
    <w:rsid w:val="001432B3"/>
    <w:rsid w:val="00143436"/>
    <w:rsid w:val="0014349B"/>
    <w:rsid w:val="001436EF"/>
    <w:rsid w:val="00143797"/>
    <w:rsid w:val="00143BD9"/>
    <w:rsid w:val="00143D93"/>
    <w:rsid w:val="00143DBD"/>
    <w:rsid w:val="00143E18"/>
    <w:rsid w:val="00143EC1"/>
    <w:rsid w:val="00143F20"/>
    <w:rsid w:val="0014405C"/>
    <w:rsid w:val="00144085"/>
    <w:rsid w:val="00144405"/>
    <w:rsid w:val="0014440C"/>
    <w:rsid w:val="001448DF"/>
    <w:rsid w:val="00144A48"/>
    <w:rsid w:val="00144A6E"/>
    <w:rsid w:val="00144A7A"/>
    <w:rsid w:val="00144D06"/>
    <w:rsid w:val="00144D81"/>
    <w:rsid w:val="00144EC4"/>
    <w:rsid w:val="00145031"/>
    <w:rsid w:val="001450FA"/>
    <w:rsid w:val="001451FD"/>
    <w:rsid w:val="00145235"/>
    <w:rsid w:val="001452FA"/>
    <w:rsid w:val="001453FD"/>
    <w:rsid w:val="001457ED"/>
    <w:rsid w:val="00145AFF"/>
    <w:rsid w:val="00145B2B"/>
    <w:rsid w:val="00145B6F"/>
    <w:rsid w:val="00145C84"/>
    <w:rsid w:val="00145D21"/>
    <w:rsid w:val="00145DC4"/>
    <w:rsid w:val="00145DE0"/>
    <w:rsid w:val="00145F3E"/>
    <w:rsid w:val="00146069"/>
    <w:rsid w:val="0014609C"/>
    <w:rsid w:val="00146445"/>
    <w:rsid w:val="001465B0"/>
    <w:rsid w:val="0014676B"/>
    <w:rsid w:val="001467A2"/>
    <w:rsid w:val="0014680B"/>
    <w:rsid w:val="001468C0"/>
    <w:rsid w:val="00146BFF"/>
    <w:rsid w:val="00146DFC"/>
    <w:rsid w:val="0014706C"/>
    <w:rsid w:val="00147121"/>
    <w:rsid w:val="001471CE"/>
    <w:rsid w:val="001471EB"/>
    <w:rsid w:val="00147518"/>
    <w:rsid w:val="0014768B"/>
    <w:rsid w:val="001476DA"/>
    <w:rsid w:val="00147764"/>
    <w:rsid w:val="00147AF1"/>
    <w:rsid w:val="00147F44"/>
    <w:rsid w:val="001503F5"/>
    <w:rsid w:val="001506A0"/>
    <w:rsid w:val="00150715"/>
    <w:rsid w:val="0015091C"/>
    <w:rsid w:val="0015097A"/>
    <w:rsid w:val="001509BC"/>
    <w:rsid w:val="00150B44"/>
    <w:rsid w:val="00150C54"/>
    <w:rsid w:val="00150CA4"/>
    <w:rsid w:val="00150F6F"/>
    <w:rsid w:val="001510C3"/>
    <w:rsid w:val="001511AD"/>
    <w:rsid w:val="0015125C"/>
    <w:rsid w:val="00151294"/>
    <w:rsid w:val="001513DA"/>
    <w:rsid w:val="001514E9"/>
    <w:rsid w:val="001515AD"/>
    <w:rsid w:val="0015172E"/>
    <w:rsid w:val="00151864"/>
    <w:rsid w:val="00151BB2"/>
    <w:rsid w:val="00151C6E"/>
    <w:rsid w:val="00151E16"/>
    <w:rsid w:val="00151FBE"/>
    <w:rsid w:val="00152051"/>
    <w:rsid w:val="00152151"/>
    <w:rsid w:val="00152565"/>
    <w:rsid w:val="0015263F"/>
    <w:rsid w:val="001526D8"/>
    <w:rsid w:val="00152794"/>
    <w:rsid w:val="00152948"/>
    <w:rsid w:val="00152AE8"/>
    <w:rsid w:val="00152D3D"/>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45"/>
    <w:rsid w:val="001538C2"/>
    <w:rsid w:val="00153911"/>
    <w:rsid w:val="00153B22"/>
    <w:rsid w:val="00153DAA"/>
    <w:rsid w:val="001541CC"/>
    <w:rsid w:val="00154540"/>
    <w:rsid w:val="00154767"/>
    <w:rsid w:val="00154789"/>
    <w:rsid w:val="00154911"/>
    <w:rsid w:val="0015492F"/>
    <w:rsid w:val="0015499A"/>
    <w:rsid w:val="001549B4"/>
    <w:rsid w:val="00154B1B"/>
    <w:rsid w:val="00154EDC"/>
    <w:rsid w:val="00154F30"/>
    <w:rsid w:val="00154F45"/>
    <w:rsid w:val="001552D1"/>
    <w:rsid w:val="001552DD"/>
    <w:rsid w:val="001553BD"/>
    <w:rsid w:val="001553EC"/>
    <w:rsid w:val="0015544E"/>
    <w:rsid w:val="00155A9B"/>
    <w:rsid w:val="00155B12"/>
    <w:rsid w:val="00155C56"/>
    <w:rsid w:val="00155CD9"/>
    <w:rsid w:val="001561E0"/>
    <w:rsid w:val="00156211"/>
    <w:rsid w:val="00156343"/>
    <w:rsid w:val="00156B23"/>
    <w:rsid w:val="00156B91"/>
    <w:rsid w:val="00156CCB"/>
    <w:rsid w:val="00156CF3"/>
    <w:rsid w:val="00156EF4"/>
    <w:rsid w:val="00157055"/>
    <w:rsid w:val="001571BA"/>
    <w:rsid w:val="0015751F"/>
    <w:rsid w:val="001575F4"/>
    <w:rsid w:val="001578AE"/>
    <w:rsid w:val="001579B4"/>
    <w:rsid w:val="00157A72"/>
    <w:rsid w:val="00157A73"/>
    <w:rsid w:val="00157BAB"/>
    <w:rsid w:val="00157BD9"/>
    <w:rsid w:val="00157CD7"/>
    <w:rsid w:val="00157E43"/>
    <w:rsid w:val="00160308"/>
    <w:rsid w:val="001606D3"/>
    <w:rsid w:val="0016086A"/>
    <w:rsid w:val="00160971"/>
    <w:rsid w:val="00160A0F"/>
    <w:rsid w:val="00160C79"/>
    <w:rsid w:val="00160CF4"/>
    <w:rsid w:val="00161009"/>
    <w:rsid w:val="0016100D"/>
    <w:rsid w:val="0016106C"/>
    <w:rsid w:val="001610A7"/>
    <w:rsid w:val="0016111A"/>
    <w:rsid w:val="0016116E"/>
    <w:rsid w:val="00161189"/>
    <w:rsid w:val="00161DC1"/>
    <w:rsid w:val="00161E41"/>
    <w:rsid w:val="00161F06"/>
    <w:rsid w:val="00162231"/>
    <w:rsid w:val="00162239"/>
    <w:rsid w:val="001625D2"/>
    <w:rsid w:val="001628C3"/>
    <w:rsid w:val="00162BF8"/>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246"/>
    <w:rsid w:val="001642E5"/>
    <w:rsid w:val="0016430C"/>
    <w:rsid w:val="00164382"/>
    <w:rsid w:val="001646FA"/>
    <w:rsid w:val="00164712"/>
    <w:rsid w:val="0016473C"/>
    <w:rsid w:val="001647C3"/>
    <w:rsid w:val="00164B24"/>
    <w:rsid w:val="00164BE1"/>
    <w:rsid w:val="00164C1F"/>
    <w:rsid w:val="00164D4A"/>
    <w:rsid w:val="00164DBB"/>
    <w:rsid w:val="00164FEA"/>
    <w:rsid w:val="00165076"/>
    <w:rsid w:val="00165268"/>
    <w:rsid w:val="001653DB"/>
    <w:rsid w:val="001653ED"/>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39D"/>
    <w:rsid w:val="00167535"/>
    <w:rsid w:val="001675DF"/>
    <w:rsid w:val="001677A5"/>
    <w:rsid w:val="001678FF"/>
    <w:rsid w:val="001679AB"/>
    <w:rsid w:val="001679D7"/>
    <w:rsid w:val="001679ED"/>
    <w:rsid w:val="00167B82"/>
    <w:rsid w:val="00167C0C"/>
    <w:rsid w:val="00167D9E"/>
    <w:rsid w:val="00167DE1"/>
    <w:rsid w:val="00167E3C"/>
    <w:rsid w:val="0017008A"/>
    <w:rsid w:val="0017016F"/>
    <w:rsid w:val="00170193"/>
    <w:rsid w:val="001701A9"/>
    <w:rsid w:val="0017020C"/>
    <w:rsid w:val="001702B2"/>
    <w:rsid w:val="00170876"/>
    <w:rsid w:val="00170AA6"/>
    <w:rsid w:val="00170B5C"/>
    <w:rsid w:val="00170BCC"/>
    <w:rsid w:val="00170BD2"/>
    <w:rsid w:val="00170BDF"/>
    <w:rsid w:val="00170CFB"/>
    <w:rsid w:val="00170CFD"/>
    <w:rsid w:val="00170ED8"/>
    <w:rsid w:val="001710E2"/>
    <w:rsid w:val="00171157"/>
    <w:rsid w:val="001717C2"/>
    <w:rsid w:val="00171893"/>
    <w:rsid w:val="00171ACA"/>
    <w:rsid w:val="00171C87"/>
    <w:rsid w:val="00171D75"/>
    <w:rsid w:val="00171E25"/>
    <w:rsid w:val="00171EE1"/>
    <w:rsid w:val="00172163"/>
    <w:rsid w:val="001721B8"/>
    <w:rsid w:val="00172500"/>
    <w:rsid w:val="001725E9"/>
    <w:rsid w:val="001725F1"/>
    <w:rsid w:val="00172686"/>
    <w:rsid w:val="001727BD"/>
    <w:rsid w:val="0017283C"/>
    <w:rsid w:val="00172919"/>
    <w:rsid w:val="00172921"/>
    <w:rsid w:val="00172ACB"/>
    <w:rsid w:val="00172AE7"/>
    <w:rsid w:val="00172C1D"/>
    <w:rsid w:val="00172D8C"/>
    <w:rsid w:val="00173000"/>
    <w:rsid w:val="00173100"/>
    <w:rsid w:val="00173106"/>
    <w:rsid w:val="0017325A"/>
    <w:rsid w:val="001732C3"/>
    <w:rsid w:val="001733D0"/>
    <w:rsid w:val="0017370E"/>
    <w:rsid w:val="0017377A"/>
    <w:rsid w:val="00173974"/>
    <w:rsid w:val="00173D88"/>
    <w:rsid w:val="00173EC6"/>
    <w:rsid w:val="00173F8F"/>
    <w:rsid w:val="001740E4"/>
    <w:rsid w:val="0017412A"/>
    <w:rsid w:val="0017420A"/>
    <w:rsid w:val="001742A9"/>
    <w:rsid w:val="001742D5"/>
    <w:rsid w:val="00174339"/>
    <w:rsid w:val="001743B2"/>
    <w:rsid w:val="00174502"/>
    <w:rsid w:val="0017463A"/>
    <w:rsid w:val="00174738"/>
    <w:rsid w:val="0017483E"/>
    <w:rsid w:val="00174911"/>
    <w:rsid w:val="001749D3"/>
    <w:rsid w:val="00174EA6"/>
    <w:rsid w:val="00174F96"/>
    <w:rsid w:val="0017504A"/>
    <w:rsid w:val="0017505B"/>
    <w:rsid w:val="001754FC"/>
    <w:rsid w:val="00175564"/>
    <w:rsid w:val="00175755"/>
    <w:rsid w:val="001759F9"/>
    <w:rsid w:val="00175A33"/>
    <w:rsid w:val="00175C64"/>
    <w:rsid w:val="00175CE1"/>
    <w:rsid w:val="00175DD9"/>
    <w:rsid w:val="00176064"/>
    <w:rsid w:val="0017624E"/>
    <w:rsid w:val="0017665C"/>
    <w:rsid w:val="0017669A"/>
    <w:rsid w:val="001769D4"/>
    <w:rsid w:val="00176A2B"/>
    <w:rsid w:val="00176C94"/>
    <w:rsid w:val="00176D09"/>
    <w:rsid w:val="00176D18"/>
    <w:rsid w:val="00176D6E"/>
    <w:rsid w:val="00176D99"/>
    <w:rsid w:val="00176E2F"/>
    <w:rsid w:val="00176F60"/>
    <w:rsid w:val="00176F6D"/>
    <w:rsid w:val="001772FB"/>
    <w:rsid w:val="001773A4"/>
    <w:rsid w:val="001773CE"/>
    <w:rsid w:val="00177528"/>
    <w:rsid w:val="001779F0"/>
    <w:rsid w:val="00177BE3"/>
    <w:rsid w:val="00177CD9"/>
    <w:rsid w:val="00177D4C"/>
    <w:rsid w:val="00177EFD"/>
    <w:rsid w:val="00177FDA"/>
    <w:rsid w:val="00180117"/>
    <w:rsid w:val="0018041E"/>
    <w:rsid w:val="0018043D"/>
    <w:rsid w:val="00180467"/>
    <w:rsid w:val="00180604"/>
    <w:rsid w:val="001809D6"/>
    <w:rsid w:val="001809E9"/>
    <w:rsid w:val="00180AF7"/>
    <w:rsid w:val="00180CB0"/>
    <w:rsid w:val="00180EB1"/>
    <w:rsid w:val="001810D2"/>
    <w:rsid w:val="00181601"/>
    <w:rsid w:val="001817DF"/>
    <w:rsid w:val="00181842"/>
    <w:rsid w:val="001818C7"/>
    <w:rsid w:val="00181907"/>
    <w:rsid w:val="00181984"/>
    <w:rsid w:val="001819CF"/>
    <w:rsid w:val="00181A2A"/>
    <w:rsid w:val="00181B69"/>
    <w:rsid w:val="00181CE7"/>
    <w:rsid w:val="00181CE8"/>
    <w:rsid w:val="0018211E"/>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9C8"/>
    <w:rsid w:val="00184B03"/>
    <w:rsid w:val="00184D09"/>
    <w:rsid w:val="0018523D"/>
    <w:rsid w:val="00185308"/>
    <w:rsid w:val="001853DC"/>
    <w:rsid w:val="00185539"/>
    <w:rsid w:val="0018573F"/>
    <w:rsid w:val="001859C5"/>
    <w:rsid w:val="00185B5F"/>
    <w:rsid w:val="00185FA2"/>
    <w:rsid w:val="00185FAD"/>
    <w:rsid w:val="00185FC5"/>
    <w:rsid w:val="001860D1"/>
    <w:rsid w:val="001862F6"/>
    <w:rsid w:val="001865CC"/>
    <w:rsid w:val="0018662B"/>
    <w:rsid w:val="00186786"/>
    <w:rsid w:val="00186A9D"/>
    <w:rsid w:val="00186DEA"/>
    <w:rsid w:val="00186FEF"/>
    <w:rsid w:val="0018706C"/>
    <w:rsid w:val="0018763B"/>
    <w:rsid w:val="001877C5"/>
    <w:rsid w:val="00187A3E"/>
    <w:rsid w:val="00187E5B"/>
    <w:rsid w:val="00187F37"/>
    <w:rsid w:val="00187F4D"/>
    <w:rsid w:val="00187F78"/>
    <w:rsid w:val="00187FD9"/>
    <w:rsid w:val="001901CF"/>
    <w:rsid w:val="0019038B"/>
    <w:rsid w:val="00190645"/>
    <w:rsid w:val="001907C4"/>
    <w:rsid w:val="00191135"/>
    <w:rsid w:val="00191283"/>
    <w:rsid w:val="001913D4"/>
    <w:rsid w:val="001914B6"/>
    <w:rsid w:val="0019165D"/>
    <w:rsid w:val="001917B6"/>
    <w:rsid w:val="001917C3"/>
    <w:rsid w:val="001918ED"/>
    <w:rsid w:val="00191924"/>
    <w:rsid w:val="00191B0B"/>
    <w:rsid w:val="00191B23"/>
    <w:rsid w:val="00191CA6"/>
    <w:rsid w:val="00191CC7"/>
    <w:rsid w:val="00191E37"/>
    <w:rsid w:val="00191EEC"/>
    <w:rsid w:val="0019214A"/>
    <w:rsid w:val="00192207"/>
    <w:rsid w:val="001924EC"/>
    <w:rsid w:val="001926C6"/>
    <w:rsid w:val="001927F4"/>
    <w:rsid w:val="001928B4"/>
    <w:rsid w:val="001928FA"/>
    <w:rsid w:val="001929DB"/>
    <w:rsid w:val="00192C23"/>
    <w:rsid w:val="00192FFA"/>
    <w:rsid w:val="0019300E"/>
    <w:rsid w:val="00193112"/>
    <w:rsid w:val="001932DB"/>
    <w:rsid w:val="001933B0"/>
    <w:rsid w:val="00193BE9"/>
    <w:rsid w:val="00193BFB"/>
    <w:rsid w:val="00193C91"/>
    <w:rsid w:val="00193D04"/>
    <w:rsid w:val="00193FB1"/>
    <w:rsid w:val="0019409D"/>
    <w:rsid w:val="001940BF"/>
    <w:rsid w:val="0019414A"/>
    <w:rsid w:val="0019420A"/>
    <w:rsid w:val="00194211"/>
    <w:rsid w:val="00194238"/>
    <w:rsid w:val="0019423B"/>
    <w:rsid w:val="00194301"/>
    <w:rsid w:val="0019467A"/>
    <w:rsid w:val="00194B44"/>
    <w:rsid w:val="00194C1C"/>
    <w:rsid w:val="00194C45"/>
    <w:rsid w:val="00194D4D"/>
    <w:rsid w:val="00194E79"/>
    <w:rsid w:val="00194F0C"/>
    <w:rsid w:val="001950BC"/>
    <w:rsid w:val="0019531B"/>
    <w:rsid w:val="001953B0"/>
    <w:rsid w:val="001953E5"/>
    <w:rsid w:val="00195444"/>
    <w:rsid w:val="00195478"/>
    <w:rsid w:val="001954DC"/>
    <w:rsid w:val="0019572D"/>
    <w:rsid w:val="001957D9"/>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6BA"/>
    <w:rsid w:val="00197987"/>
    <w:rsid w:val="00197AFD"/>
    <w:rsid w:val="00197B2C"/>
    <w:rsid w:val="00197BD7"/>
    <w:rsid w:val="00197BE4"/>
    <w:rsid w:val="00197DFE"/>
    <w:rsid w:val="00197FCF"/>
    <w:rsid w:val="001A0275"/>
    <w:rsid w:val="001A0277"/>
    <w:rsid w:val="001A05D0"/>
    <w:rsid w:val="001A0670"/>
    <w:rsid w:val="001A07D9"/>
    <w:rsid w:val="001A07DD"/>
    <w:rsid w:val="001A0855"/>
    <w:rsid w:val="001A08D8"/>
    <w:rsid w:val="001A0B28"/>
    <w:rsid w:val="001A0C6F"/>
    <w:rsid w:val="001A104A"/>
    <w:rsid w:val="001A1050"/>
    <w:rsid w:val="001A125D"/>
    <w:rsid w:val="001A13F0"/>
    <w:rsid w:val="001A1721"/>
    <w:rsid w:val="001A1735"/>
    <w:rsid w:val="001A181E"/>
    <w:rsid w:val="001A181F"/>
    <w:rsid w:val="001A1889"/>
    <w:rsid w:val="001A1A14"/>
    <w:rsid w:val="001A1B26"/>
    <w:rsid w:val="001A1CCE"/>
    <w:rsid w:val="001A1DED"/>
    <w:rsid w:val="001A1DFC"/>
    <w:rsid w:val="001A21EB"/>
    <w:rsid w:val="001A2279"/>
    <w:rsid w:val="001A26A8"/>
    <w:rsid w:val="001A27E1"/>
    <w:rsid w:val="001A289D"/>
    <w:rsid w:val="001A2911"/>
    <w:rsid w:val="001A29E7"/>
    <w:rsid w:val="001A2C5C"/>
    <w:rsid w:val="001A2D01"/>
    <w:rsid w:val="001A2E3D"/>
    <w:rsid w:val="001A2EC5"/>
    <w:rsid w:val="001A30AA"/>
    <w:rsid w:val="001A3166"/>
    <w:rsid w:val="001A3352"/>
    <w:rsid w:val="001A3353"/>
    <w:rsid w:val="001A33FE"/>
    <w:rsid w:val="001A344E"/>
    <w:rsid w:val="001A3491"/>
    <w:rsid w:val="001A362D"/>
    <w:rsid w:val="001A3667"/>
    <w:rsid w:val="001A38F4"/>
    <w:rsid w:val="001A39F7"/>
    <w:rsid w:val="001A3B07"/>
    <w:rsid w:val="001A3E01"/>
    <w:rsid w:val="001A3F69"/>
    <w:rsid w:val="001A429A"/>
    <w:rsid w:val="001A44D5"/>
    <w:rsid w:val="001A45EC"/>
    <w:rsid w:val="001A4992"/>
    <w:rsid w:val="001A4ACD"/>
    <w:rsid w:val="001A4CD7"/>
    <w:rsid w:val="001A4D79"/>
    <w:rsid w:val="001A51EB"/>
    <w:rsid w:val="001A5223"/>
    <w:rsid w:val="001A522C"/>
    <w:rsid w:val="001A551B"/>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5D7"/>
    <w:rsid w:val="001B06CA"/>
    <w:rsid w:val="001B076D"/>
    <w:rsid w:val="001B0809"/>
    <w:rsid w:val="001B09AD"/>
    <w:rsid w:val="001B0A55"/>
    <w:rsid w:val="001B0DCE"/>
    <w:rsid w:val="001B1041"/>
    <w:rsid w:val="001B1176"/>
    <w:rsid w:val="001B1445"/>
    <w:rsid w:val="001B147B"/>
    <w:rsid w:val="001B1507"/>
    <w:rsid w:val="001B155B"/>
    <w:rsid w:val="001B1CBE"/>
    <w:rsid w:val="001B1D92"/>
    <w:rsid w:val="001B20C4"/>
    <w:rsid w:val="001B2470"/>
    <w:rsid w:val="001B253A"/>
    <w:rsid w:val="001B260C"/>
    <w:rsid w:val="001B28CC"/>
    <w:rsid w:val="001B2958"/>
    <w:rsid w:val="001B2F6D"/>
    <w:rsid w:val="001B3020"/>
    <w:rsid w:val="001B330B"/>
    <w:rsid w:val="001B335C"/>
    <w:rsid w:val="001B34B6"/>
    <w:rsid w:val="001B3626"/>
    <w:rsid w:val="001B36AD"/>
    <w:rsid w:val="001B36FE"/>
    <w:rsid w:val="001B3754"/>
    <w:rsid w:val="001B3895"/>
    <w:rsid w:val="001B3934"/>
    <w:rsid w:val="001B3B5D"/>
    <w:rsid w:val="001B3C14"/>
    <w:rsid w:val="001B3C54"/>
    <w:rsid w:val="001B3E84"/>
    <w:rsid w:val="001B3F23"/>
    <w:rsid w:val="001B3FC3"/>
    <w:rsid w:val="001B3FDE"/>
    <w:rsid w:val="001B41E2"/>
    <w:rsid w:val="001B426F"/>
    <w:rsid w:val="001B42C9"/>
    <w:rsid w:val="001B4374"/>
    <w:rsid w:val="001B441B"/>
    <w:rsid w:val="001B49CB"/>
    <w:rsid w:val="001B4AC6"/>
    <w:rsid w:val="001B4BA6"/>
    <w:rsid w:val="001B4CF5"/>
    <w:rsid w:val="001B4E44"/>
    <w:rsid w:val="001B4F46"/>
    <w:rsid w:val="001B59E3"/>
    <w:rsid w:val="001B5BDF"/>
    <w:rsid w:val="001B5C98"/>
    <w:rsid w:val="001B5E1F"/>
    <w:rsid w:val="001B5E55"/>
    <w:rsid w:val="001B5F0C"/>
    <w:rsid w:val="001B615B"/>
    <w:rsid w:val="001B622E"/>
    <w:rsid w:val="001B6669"/>
    <w:rsid w:val="001B6975"/>
    <w:rsid w:val="001B69C7"/>
    <w:rsid w:val="001B69E5"/>
    <w:rsid w:val="001B6BE1"/>
    <w:rsid w:val="001B6CD1"/>
    <w:rsid w:val="001B6DC1"/>
    <w:rsid w:val="001B6E0A"/>
    <w:rsid w:val="001B6F53"/>
    <w:rsid w:val="001B6F6F"/>
    <w:rsid w:val="001B7010"/>
    <w:rsid w:val="001B7323"/>
    <w:rsid w:val="001B7370"/>
    <w:rsid w:val="001B7378"/>
    <w:rsid w:val="001B7486"/>
    <w:rsid w:val="001B749D"/>
    <w:rsid w:val="001B763E"/>
    <w:rsid w:val="001B77DF"/>
    <w:rsid w:val="001B783E"/>
    <w:rsid w:val="001B7869"/>
    <w:rsid w:val="001B7906"/>
    <w:rsid w:val="001B7C2C"/>
    <w:rsid w:val="001B7FE2"/>
    <w:rsid w:val="001C007C"/>
    <w:rsid w:val="001C014E"/>
    <w:rsid w:val="001C01B7"/>
    <w:rsid w:val="001C02E4"/>
    <w:rsid w:val="001C053D"/>
    <w:rsid w:val="001C0824"/>
    <w:rsid w:val="001C0838"/>
    <w:rsid w:val="001C0851"/>
    <w:rsid w:val="001C0BC4"/>
    <w:rsid w:val="001C0DCE"/>
    <w:rsid w:val="001C0EBC"/>
    <w:rsid w:val="001C1060"/>
    <w:rsid w:val="001C115C"/>
    <w:rsid w:val="001C1253"/>
    <w:rsid w:val="001C14F6"/>
    <w:rsid w:val="001C150C"/>
    <w:rsid w:val="001C186D"/>
    <w:rsid w:val="001C19C1"/>
    <w:rsid w:val="001C1A97"/>
    <w:rsid w:val="001C1AC6"/>
    <w:rsid w:val="001C1AFA"/>
    <w:rsid w:val="001C1B4F"/>
    <w:rsid w:val="001C1D20"/>
    <w:rsid w:val="001C2196"/>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91C"/>
    <w:rsid w:val="001C39B1"/>
    <w:rsid w:val="001C3B2A"/>
    <w:rsid w:val="001C3D5A"/>
    <w:rsid w:val="001C3D68"/>
    <w:rsid w:val="001C3E8E"/>
    <w:rsid w:val="001C4072"/>
    <w:rsid w:val="001C415D"/>
    <w:rsid w:val="001C41EF"/>
    <w:rsid w:val="001C4246"/>
    <w:rsid w:val="001C43A1"/>
    <w:rsid w:val="001C4432"/>
    <w:rsid w:val="001C4568"/>
    <w:rsid w:val="001C4AAA"/>
    <w:rsid w:val="001C4ADA"/>
    <w:rsid w:val="001C4B2B"/>
    <w:rsid w:val="001C4BCD"/>
    <w:rsid w:val="001C4C57"/>
    <w:rsid w:val="001C4D06"/>
    <w:rsid w:val="001C4D23"/>
    <w:rsid w:val="001C4EE4"/>
    <w:rsid w:val="001C4F0D"/>
    <w:rsid w:val="001C4F51"/>
    <w:rsid w:val="001C5075"/>
    <w:rsid w:val="001C508D"/>
    <w:rsid w:val="001C5130"/>
    <w:rsid w:val="001C5308"/>
    <w:rsid w:val="001C55CF"/>
    <w:rsid w:val="001C56C5"/>
    <w:rsid w:val="001C58A1"/>
    <w:rsid w:val="001C594B"/>
    <w:rsid w:val="001C5AE9"/>
    <w:rsid w:val="001C5B34"/>
    <w:rsid w:val="001C5B92"/>
    <w:rsid w:val="001C5D2D"/>
    <w:rsid w:val="001C607A"/>
    <w:rsid w:val="001C60E8"/>
    <w:rsid w:val="001C626F"/>
    <w:rsid w:val="001C64B9"/>
    <w:rsid w:val="001C6754"/>
    <w:rsid w:val="001C6810"/>
    <w:rsid w:val="001C694C"/>
    <w:rsid w:val="001C69C7"/>
    <w:rsid w:val="001C6BF8"/>
    <w:rsid w:val="001C6D85"/>
    <w:rsid w:val="001C6DDB"/>
    <w:rsid w:val="001C6F6F"/>
    <w:rsid w:val="001C7034"/>
    <w:rsid w:val="001C70C1"/>
    <w:rsid w:val="001C71EE"/>
    <w:rsid w:val="001C71F4"/>
    <w:rsid w:val="001C7268"/>
    <w:rsid w:val="001C72DD"/>
    <w:rsid w:val="001C7377"/>
    <w:rsid w:val="001C75AA"/>
    <w:rsid w:val="001C78FC"/>
    <w:rsid w:val="001C7AB2"/>
    <w:rsid w:val="001C7B27"/>
    <w:rsid w:val="001D002E"/>
    <w:rsid w:val="001D06E7"/>
    <w:rsid w:val="001D096F"/>
    <w:rsid w:val="001D0A1C"/>
    <w:rsid w:val="001D0DD1"/>
    <w:rsid w:val="001D0E74"/>
    <w:rsid w:val="001D0E92"/>
    <w:rsid w:val="001D0EF0"/>
    <w:rsid w:val="001D0F26"/>
    <w:rsid w:val="001D0FBB"/>
    <w:rsid w:val="001D1092"/>
    <w:rsid w:val="001D1340"/>
    <w:rsid w:val="001D14C3"/>
    <w:rsid w:val="001D151E"/>
    <w:rsid w:val="001D155F"/>
    <w:rsid w:val="001D15E1"/>
    <w:rsid w:val="001D1851"/>
    <w:rsid w:val="001D19C4"/>
    <w:rsid w:val="001D19C9"/>
    <w:rsid w:val="001D1B0B"/>
    <w:rsid w:val="001D1C97"/>
    <w:rsid w:val="001D1E38"/>
    <w:rsid w:val="001D1EE1"/>
    <w:rsid w:val="001D1FE1"/>
    <w:rsid w:val="001D21D0"/>
    <w:rsid w:val="001D238B"/>
    <w:rsid w:val="001D2575"/>
    <w:rsid w:val="001D28F2"/>
    <w:rsid w:val="001D2996"/>
    <w:rsid w:val="001D299D"/>
    <w:rsid w:val="001D2C67"/>
    <w:rsid w:val="001D2FA2"/>
    <w:rsid w:val="001D30F9"/>
    <w:rsid w:val="001D32CA"/>
    <w:rsid w:val="001D3374"/>
    <w:rsid w:val="001D3411"/>
    <w:rsid w:val="001D3507"/>
    <w:rsid w:val="001D363E"/>
    <w:rsid w:val="001D3AFC"/>
    <w:rsid w:val="001D3BB1"/>
    <w:rsid w:val="001D3CC4"/>
    <w:rsid w:val="001D41BC"/>
    <w:rsid w:val="001D45DC"/>
    <w:rsid w:val="001D4BC3"/>
    <w:rsid w:val="001D4DF0"/>
    <w:rsid w:val="001D4E30"/>
    <w:rsid w:val="001D4FCB"/>
    <w:rsid w:val="001D4FEC"/>
    <w:rsid w:val="001D4FF1"/>
    <w:rsid w:val="001D504F"/>
    <w:rsid w:val="001D5138"/>
    <w:rsid w:val="001D5160"/>
    <w:rsid w:val="001D5659"/>
    <w:rsid w:val="001D56FE"/>
    <w:rsid w:val="001D5C94"/>
    <w:rsid w:val="001D5F2A"/>
    <w:rsid w:val="001D60E8"/>
    <w:rsid w:val="001D63D3"/>
    <w:rsid w:val="001D6666"/>
    <w:rsid w:val="001D681D"/>
    <w:rsid w:val="001D695C"/>
    <w:rsid w:val="001D6C50"/>
    <w:rsid w:val="001D6E2D"/>
    <w:rsid w:val="001D6E91"/>
    <w:rsid w:val="001D6FBF"/>
    <w:rsid w:val="001D6FFA"/>
    <w:rsid w:val="001D71DE"/>
    <w:rsid w:val="001D7230"/>
    <w:rsid w:val="001D7472"/>
    <w:rsid w:val="001D74FE"/>
    <w:rsid w:val="001D7526"/>
    <w:rsid w:val="001D7921"/>
    <w:rsid w:val="001D7A57"/>
    <w:rsid w:val="001D7C94"/>
    <w:rsid w:val="001E0023"/>
    <w:rsid w:val="001E0028"/>
    <w:rsid w:val="001E05A0"/>
    <w:rsid w:val="001E085D"/>
    <w:rsid w:val="001E0AE9"/>
    <w:rsid w:val="001E0B4F"/>
    <w:rsid w:val="001E0F32"/>
    <w:rsid w:val="001E0F39"/>
    <w:rsid w:val="001E1051"/>
    <w:rsid w:val="001E10C4"/>
    <w:rsid w:val="001E126C"/>
    <w:rsid w:val="001E15E6"/>
    <w:rsid w:val="001E1771"/>
    <w:rsid w:val="001E17EE"/>
    <w:rsid w:val="001E190A"/>
    <w:rsid w:val="001E1A77"/>
    <w:rsid w:val="001E1B72"/>
    <w:rsid w:val="001E1C73"/>
    <w:rsid w:val="001E24BC"/>
    <w:rsid w:val="001E2553"/>
    <w:rsid w:val="001E26EB"/>
    <w:rsid w:val="001E27FE"/>
    <w:rsid w:val="001E2B65"/>
    <w:rsid w:val="001E2B8D"/>
    <w:rsid w:val="001E2D69"/>
    <w:rsid w:val="001E2F8C"/>
    <w:rsid w:val="001E3065"/>
    <w:rsid w:val="001E3247"/>
    <w:rsid w:val="001E336D"/>
    <w:rsid w:val="001E375B"/>
    <w:rsid w:val="001E39CC"/>
    <w:rsid w:val="001E3ADE"/>
    <w:rsid w:val="001E3BCE"/>
    <w:rsid w:val="001E3C2B"/>
    <w:rsid w:val="001E3C84"/>
    <w:rsid w:val="001E3EC3"/>
    <w:rsid w:val="001E4130"/>
    <w:rsid w:val="001E4190"/>
    <w:rsid w:val="001E42AB"/>
    <w:rsid w:val="001E43E1"/>
    <w:rsid w:val="001E442E"/>
    <w:rsid w:val="001E44AD"/>
    <w:rsid w:val="001E44C5"/>
    <w:rsid w:val="001E44E9"/>
    <w:rsid w:val="001E44F5"/>
    <w:rsid w:val="001E453C"/>
    <w:rsid w:val="001E4547"/>
    <w:rsid w:val="001E4680"/>
    <w:rsid w:val="001E479E"/>
    <w:rsid w:val="001E486C"/>
    <w:rsid w:val="001E49E6"/>
    <w:rsid w:val="001E4B72"/>
    <w:rsid w:val="001E4C7F"/>
    <w:rsid w:val="001E4C8B"/>
    <w:rsid w:val="001E4EB7"/>
    <w:rsid w:val="001E5089"/>
    <w:rsid w:val="001E50A2"/>
    <w:rsid w:val="001E512B"/>
    <w:rsid w:val="001E5196"/>
    <w:rsid w:val="001E53B9"/>
    <w:rsid w:val="001E5430"/>
    <w:rsid w:val="001E5437"/>
    <w:rsid w:val="001E562A"/>
    <w:rsid w:val="001E5748"/>
    <w:rsid w:val="001E5786"/>
    <w:rsid w:val="001E57E3"/>
    <w:rsid w:val="001E59F8"/>
    <w:rsid w:val="001E5A70"/>
    <w:rsid w:val="001E5B21"/>
    <w:rsid w:val="001E5BFA"/>
    <w:rsid w:val="001E5BFF"/>
    <w:rsid w:val="001E5DE6"/>
    <w:rsid w:val="001E6519"/>
    <w:rsid w:val="001E68E7"/>
    <w:rsid w:val="001E69F8"/>
    <w:rsid w:val="001E6BCA"/>
    <w:rsid w:val="001E6BCC"/>
    <w:rsid w:val="001E6F98"/>
    <w:rsid w:val="001E6FD8"/>
    <w:rsid w:val="001E7174"/>
    <w:rsid w:val="001E7352"/>
    <w:rsid w:val="001E73C5"/>
    <w:rsid w:val="001E7594"/>
    <w:rsid w:val="001E75A4"/>
    <w:rsid w:val="001E765A"/>
    <w:rsid w:val="001E76C8"/>
    <w:rsid w:val="001E7B87"/>
    <w:rsid w:val="001E7BD4"/>
    <w:rsid w:val="001E7C62"/>
    <w:rsid w:val="001E7E2B"/>
    <w:rsid w:val="001E7FAA"/>
    <w:rsid w:val="001F00A4"/>
    <w:rsid w:val="001F01BF"/>
    <w:rsid w:val="001F02FA"/>
    <w:rsid w:val="001F05BA"/>
    <w:rsid w:val="001F0631"/>
    <w:rsid w:val="001F06AE"/>
    <w:rsid w:val="001F0872"/>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2D22"/>
    <w:rsid w:val="001F2F14"/>
    <w:rsid w:val="001F326B"/>
    <w:rsid w:val="001F32C3"/>
    <w:rsid w:val="001F34CF"/>
    <w:rsid w:val="001F356C"/>
    <w:rsid w:val="001F35DD"/>
    <w:rsid w:val="001F38EF"/>
    <w:rsid w:val="001F3BA0"/>
    <w:rsid w:val="001F3C10"/>
    <w:rsid w:val="001F3C71"/>
    <w:rsid w:val="001F3DD0"/>
    <w:rsid w:val="001F3FCA"/>
    <w:rsid w:val="001F42D3"/>
    <w:rsid w:val="001F436D"/>
    <w:rsid w:val="001F47AD"/>
    <w:rsid w:val="001F47EF"/>
    <w:rsid w:val="001F4893"/>
    <w:rsid w:val="001F49C6"/>
    <w:rsid w:val="001F4A0A"/>
    <w:rsid w:val="001F4AA4"/>
    <w:rsid w:val="001F4D40"/>
    <w:rsid w:val="001F4F92"/>
    <w:rsid w:val="001F4FAE"/>
    <w:rsid w:val="001F527F"/>
    <w:rsid w:val="001F528E"/>
    <w:rsid w:val="001F54CD"/>
    <w:rsid w:val="001F57EA"/>
    <w:rsid w:val="001F5896"/>
    <w:rsid w:val="001F595E"/>
    <w:rsid w:val="001F5B08"/>
    <w:rsid w:val="001F5C08"/>
    <w:rsid w:val="001F5CF8"/>
    <w:rsid w:val="001F5D01"/>
    <w:rsid w:val="001F5E41"/>
    <w:rsid w:val="001F603F"/>
    <w:rsid w:val="001F697D"/>
    <w:rsid w:val="001F6DB6"/>
    <w:rsid w:val="001F6DC8"/>
    <w:rsid w:val="001F7208"/>
    <w:rsid w:val="001F7506"/>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E5B"/>
    <w:rsid w:val="00200E5D"/>
    <w:rsid w:val="00201002"/>
    <w:rsid w:val="0020101A"/>
    <w:rsid w:val="0020130B"/>
    <w:rsid w:val="00201327"/>
    <w:rsid w:val="0020160A"/>
    <w:rsid w:val="00201CEB"/>
    <w:rsid w:val="00201D35"/>
    <w:rsid w:val="00201E0D"/>
    <w:rsid w:val="00201EA5"/>
    <w:rsid w:val="00201F31"/>
    <w:rsid w:val="00201F7B"/>
    <w:rsid w:val="0020210B"/>
    <w:rsid w:val="0020211E"/>
    <w:rsid w:val="0020227D"/>
    <w:rsid w:val="00202348"/>
    <w:rsid w:val="0020238C"/>
    <w:rsid w:val="002028D4"/>
    <w:rsid w:val="00202C0F"/>
    <w:rsid w:val="00203036"/>
    <w:rsid w:val="00203170"/>
    <w:rsid w:val="00203267"/>
    <w:rsid w:val="002034CF"/>
    <w:rsid w:val="00203652"/>
    <w:rsid w:val="00203655"/>
    <w:rsid w:val="002036C5"/>
    <w:rsid w:val="002036FE"/>
    <w:rsid w:val="0020379F"/>
    <w:rsid w:val="002038DE"/>
    <w:rsid w:val="00203B9B"/>
    <w:rsid w:val="00203BDA"/>
    <w:rsid w:val="00203C1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E8"/>
    <w:rsid w:val="00204CAD"/>
    <w:rsid w:val="00204E5A"/>
    <w:rsid w:val="00204F31"/>
    <w:rsid w:val="00204F3D"/>
    <w:rsid w:val="002050A6"/>
    <w:rsid w:val="0020527E"/>
    <w:rsid w:val="0020539C"/>
    <w:rsid w:val="0020540C"/>
    <w:rsid w:val="0020551E"/>
    <w:rsid w:val="00205600"/>
    <w:rsid w:val="0020574A"/>
    <w:rsid w:val="00205AF5"/>
    <w:rsid w:val="002060F2"/>
    <w:rsid w:val="00206126"/>
    <w:rsid w:val="00206156"/>
    <w:rsid w:val="002061D0"/>
    <w:rsid w:val="0020620B"/>
    <w:rsid w:val="0020655B"/>
    <w:rsid w:val="0020677C"/>
    <w:rsid w:val="002067DC"/>
    <w:rsid w:val="00206808"/>
    <w:rsid w:val="00206812"/>
    <w:rsid w:val="00206958"/>
    <w:rsid w:val="0020696F"/>
    <w:rsid w:val="00206A3B"/>
    <w:rsid w:val="00206B16"/>
    <w:rsid w:val="00206B40"/>
    <w:rsid w:val="00206CB7"/>
    <w:rsid w:val="00206D6E"/>
    <w:rsid w:val="00206D93"/>
    <w:rsid w:val="00206DC6"/>
    <w:rsid w:val="00206E94"/>
    <w:rsid w:val="00206ED7"/>
    <w:rsid w:val="00206F28"/>
    <w:rsid w:val="00206FA5"/>
    <w:rsid w:val="00207136"/>
    <w:rsid w:val="002072A5"/>
    <w:rsid w:val="00207322"/>
    <w:rsid w:val="00207378"/>
    <w:rsid w:val="0020739C"/>
    <w:rsid w:val="002074D5"/>
    <w:rsid w:val="00207532"/>
    <w:rsid w:val="0020769D"/>
    <w:rsid w:val="002076B0"/>
    <w:rsid w:val="0020778B"/>
    <w:rsid w:val="002077D6"/>
    <w:rsid w:val="00207807"/>
    <w:rsid w:val="00207AC6"/>
    <w:rsid w:val="00207AD2"/>
    <w:rsid w:val="00207B49"/>
    <w:rsid w:val="00207C49"/>
    <w:rsid w:val="00207C51"/>
    <w:rsid w:val="00207C66"/>
    <w:rsid w:val="00207D46"/>
    <w:rsid w:val="002101D2"/>
    <w:rsid w:val="0021022C"/>
    <w:rsid w:val="002103A5"/>
    <w:rsid w:val="00210441"/>
    <w:rsid w:val="002104D7"/>
    <w:rsid w:val="00210775"/>
    <w:rsid w:val="0021084D"/>
    <w:rsid w:val="00210909"/>
    <w:rsid w:val="002109B0"/>
    <w:rsid w:val="00210AF3"/>
    <w:rsid w:val="00210CD7"/>
    <w:rsid w:val="00210EF2"/>
    <w:rsid w:val="00210F85"/>
    <w:rsid w:val="00211171"/>
    <w:rsid w:val="002112DA"/>
    <w:rsid w:val="002114C8"/>
    <w:rsid w:val="0021152C"/>
    <w:rsid w:val="002116DC"/>
    <w:rsid w:val="002116EF"/>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8C"/>
    <w:rsid w:val="002127AC"/>
    <w:rsid w:val="00212878"/>
    <w:rsid w:val="0021293D"/>
    <w:rsid w:val="0021294F"/>
    <w:rsid w:val="00212AA4"/>
    <w:rsid w:val="00212B22"/>
    <w:rsid w:val="00212C05"/>
    <w:rsid w:val="00212C36"/>
    <w:rsid w:val="00212C3C"/>
    <w:rsid w:val="00212C47"/>
    <w:rsid w:val="00212D21"/>
    <w:rsid w:val="00212F68"/>
    <w:rsid w:val="00213050"/>
    <w:rsid w:val="002136FC"/>
    <w:rsid w:val="002138D9"/>
    <w:rsid w:val="002138FA"/>
    <w:rsid w:val="00213967"/>
    <w:rsid w:val="002139B2"/>
    <w:rsid w:val="00213BCB"/>
    <w:rsid w:val="00213C35"/>
    <w:rsid w:val="00213C5E"/>
    <w:rsid w:val="00213C7C"/>
    <w:rsid w:val="00213CE8"/>
    <w:rsid w:val="00213E13"/>
    <w:rsid w:val="00213F38"/>
    <w:rsid w:val="00213F95"/>
    <w:rsid w:val="002140A6"/>
    <w:rsid w:val="002142BE"/>
    <w:rsid w:val="002143E4"/>
    <w:rsid w:val="002144C4"/>
    <w:rsid w:val="00214513"/>
    <w:rsid w:val="00214526"/>
    <w:rsid w:val="002146A8"/>
    <w:rsid w:val="002147A2"/>
    <w:rsid w:val="002148FC"/>
    <w:rsid w:val="002149EF"/>
    <w:rsid w:val="00214C34"/>
    <w:rsid w:val="002151C8"/>
    <w:rsid w:val="00215580"/>
    <w:rsid w:val="00215689"/>
    <w:rsid w:val="002157BD"/>
    <w:rsid w:val="002158F3"/>
    <w:rsid w:val="00215A13"/>
    <w:rsid w:val="00215AD1"/>
    <w:rsid w:val="00215C05"/>
    <w:rsid w:val="00215EBC"/>
    <w:rsid w:val="00215EBE"/>
    <w:rsid w:val="00215ECC"/>
    <w:rsid w:val="00215FC7"/>
    <w:rsid w:val="00216096"/>
    <w:rsid w:val="0021676B"/>
    <w:rsid w:val="0021679B"/>
    <w:rsid w:val="002167E8"/>
    <w:rsid w:val="002168C1"/>
    <w:rsid w:val="002168D7"/>
    <w:rsid w:val="0021696C"/>
    <w:rsid w:val="00216D77"/>
    <w:rsid w:val="00216D8A"/>
    <w:rsid w:val="00216D99"/>
    <w:rsid w:val="00216F33"/>
    <w:rsid w:val="002170DB"/>
    <w:rsid w:val="002171CB"/>
    <w:rsid w:val="0021720C"/>
    <w:rsid w:val="00217260"/>
    <w:rsid w:val="002173A3"/>
    <w:rsid w:val="002173C7"/>
    <w:rsid w:val="00217778"/>
    <w:rsid w:val="0021792F"/>
    <w:rsid w:val="002179B9"/>
    <w:rsid w:val="002179E1"/>
    <w:rsid w:val="00217A94"/>
    <w:rsid w:val="00217AB9"/>
    <w:rsid w:val="00217AE5"/>
    <w:rsid w:val="00217FE3"/>
    <w:rsid w:val="0022003A"/>
    <w:rsid w:val="002202C8"/>
    <w:rsid w:val="002205B9"/>
    <w:rsid w:val="0022084F"/>
    <w:rsid w:val="00220A9F"/>
    <w:rsid w:val="00220B76"/>
    <w:rsid w:val="00220DAD"/>
    <w:rsid w:val="00220E60"/>
    <w:rsid w:val="00220F2B"/>
    <w:rsid w:val="00220FBB"/>
    <w:rsid w:val="002210A7"/>
    <w:rsid w:val="002210AD"/>
    <w:rsid w:val="00221239"/>
    <w:rsid w:val="0022145A"/>
    <w:rsid w:val="00221468"/>
    <w:rsid w:val="002214C5"/>
    <w:rsid w:val="002215F0"/>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7AA"/>
    <w:rsid w:val="002238CC"/>
    <w:rsid w:val="00223D04"/>
    <w:rsid w:val="0022407C"/>
    <w:rsid w:val="0022421D"/>
    <w:rsid w:val="00224758"/>
    <w:rsid w:val="002248FF"/>
    <w:rsid w:val="002249CC"/>
    <w:rsid w:val="00224A23"/>
    <w:rsid w:val="00224B41"/>
    <w:rsid w:val="00224C91"/>
    <w:rsid w:val="00224C98"/>
    <w:rsid w:val="00224D37"/>
    <w:rsid w:val="00224DD0"/>
    <w:rsid w:val="00224EAE"/>
    <w:rsid w:val="0022518E"/>
    <w:rsid w:val="002251F6"/>
    <w:rsid w:val="0022520F"/>
    <w:rsid w:val="00225240"/>
    <w:rsid w:val="0022527E"/>
    <w:rsid w:val="00225415"/>
    <w:rsid w:val="0022547E"/>
    <w:rsid w:val="00225551"/>
    <w:rsid w:val="002258EA"/>
    <w:rsid w:val="00225AF4"/>
    <w:rsid w:val="00225EB3"/>
    <w:rsid w:val="002260B8"/>
    <w:rsid w:val="002262E3"/>
    <w:rsid w:val="002267D3"/>
    <w:rsid w:val="00226865"/>
    <w:rsid w:val="00226944"/>
    <w:rsid w:val="0022698E"/>
    <w:rsid w:val="00226B33"/>
    <w:rsid w:val="00226B8F"/>
    <w:rsid w:val="00226BB0"/>
    <w:rsid w:val="00226C86"/>
    <w:rsid w:val="002272EA"/>
    <w:rsid w:val="002273C2"/>
    <w:rsid w:val="002274BD"/>
    <w:rsid w:val="00227508"/>
    <w:rsid w:val="002279A3"/>
    <w:rsid w:val="00227A5B"/>
    <w:rsid w:val="00227CE2"/>
    <w:rsid w:val="00227D70"/>
    <w:rsid w:val="00227E6D"/>
    <w:rsid w:val="00227E94"/>
    <w:rsid w:val="00227ECF"/>
    <w:rsid w:val="00227F1B"/>
    <w:rsid w:val="002302AC"/>
    <w:rsid w:val="002302DB"/>
    <w:rsid w:val="00230623"/>
    <w:rsid w:val="0023065B"/>
    <w:rsid w:val="00230E87"/>
    <w:rsid w:val="00230EF1"/>
    <w:rsid w:val="0023108B"/>
    <w:rsid w:val="00231268"/>
    <w:rsid w:val="00231302"/>
    <w:rsid w:val="0023139F"/>
    <w:rsid w:val="002313AC"/>
    <w:rsid w:val="002314B2"/>
    <w:rsid w:val="002315B7"/>
    <w:rsid w:val="002316B3"/>
    <w:rsid w:val="002318C6"/>
    <w:rsid w:val="00231E18"/>
    <w:rsid w:val="00231E32"/>
    <w:rsid w:val="00231E3A"/>
    <w:rsid w:val="0023222B"/>
    <w:rsid w:val="0023228A"/>
    <w:rsid w:val="002323E1"/>
    <w:rsid w:val="0023247D"/>
    <w:rsid w:val="002327C3"/>
    <w:rsid w:val="0023282D"/>
    <w:rsid w:val="00232AB8"/>
    <w:rsid w:val="00232B13"/>
    <w:rsid w:val="00232BA5"/>
    <w:rsid w:val="00232D0F"/>
    <w:rsid w:val="00233080"/>
    <w:rsid w:val="0023343F"/>
    <w:rsid w:val="002334A4"/>
    <w:rsid w:val="002335EF"/>
    <w:rsid w:val="002335F4"/>
    <w:rsid w:val="00233661"/>
    <w:rsid w:val="0023373B"/>
    <w:rsid w:val="002337A4"/>
    <w:rsid w:val="002339AE"/>
    <w:rsid w:val="002342DD"/>
    <w:rsid w:val="00234386"/>
    <w:rsid w:val="002343D9"/>
    <w:rsid w:val="00234462"/>
    <w:rsid w:val="002344A0"/>
    <w:rsid w:val="002347C1"/>
    <w:rsid w:val="00234845"/>
    <w:rsid w:val="002348F8"/>
    <w:rsid w:val="00234A0C"/>
    <w:rsid w:val="00234B22"/>
    <w:rsid w:val="00234D77"/>
    <w:rsid w:val="00234EE4"/>
    <w:rsid w:val="002352AC"/>
    <w:rsid w:val="002352E0"/>
    <w:rsid w:val="002352F4"/>
    <w:rsid w:val="00235544"/>
    <w:rsid w:val="0023562E"/>
    <w:rsid w:val="00235763"/>
    <w:rsid w:val="00235A89"/>
    <w:rsid w:val="00235BAB"/>
    <w:rsid w:val="00235D5B"/>
    <w:rsid w:val="00235EE6"/>
    <w:rsid w:val="00235FF0"/>
    <w:rsid w:val="00235FFC"/>
    <w:rsid w:val="002361CA"/>
    <w:rsid w:val="00236263"/>
    <w:rsid w:val="0023653E"/>
    <w:rsid w:val="00236544"/>
    <w:rsid w:val="002366D5"/>
    <w:rsid w:val="002368C1"/>
    <w:rsid w:val="00236AA7"/>
    <w:rsid w:val="00236B8F"/>
    <w:rsid w:val="00236BD0"/>
    <w:rsid w:val="00236D3E"/>
    <w:rsid w:val="00236DAB"/>
    <w:rsid w:val="00236E1A"/>
    <w:rsid w:val="00236E36"/>
    <w:rsid w:val="00236E71"/>
    <w:rsid w:val="00236F3B"/>
    <w:rsid w:val="002370EC"/>
    <w:rsid w:val="0023718F"/>
    <w:rsid w:val="0023723F"/>
    <w:rsid w:val="00237295"/>
    <w:rsid w:val="002373B8"/>
    <w:rsid w:val="002373E7"/>
    <w:rsid w:val="0023748F"/>
    <w:rsid w:val="0023786B"/>
    <w:rsid w:val="002379D8"/>
    <w:rsid w:val="00237C47"/>
    <w:rsid w:val="00237C56"/>
    <w:rsid w:val="00237ECB"/>
    <w:rsid w:val="00240150"/>
    <w:rsid w:val="0024069C"/>
    <w:rsid w:val="002406C8"/>
    <w:rsid w:val="0024078F"/>
    <w:rsid w:val="0024080C"/>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26"/>
    <w:rsid w:val="0024183D"/>
    <w:rsid w:val="00241843"/>
    <w:rsid w:val="002419B0"/>
    <w:rsid w:val="00241ADE"/>
    <w:rsid w:val="00241C61"/>
    <w:rsid w:val="00241D23"/>
    <w:rsid w:val="00241DAA"/>
    <w:rsid w:val="00241E0A"/>
    <w:rsid w:val="00241EA1"/>
    <w:rsid w:val="00242015"/>
    <w:rsid w:val="002421B4"/>
    <w:rsid w:val="0024234C"/>
    <w:rsid w:val="00242563"/>
    <w:rsid w:val="00242611"/>
    <w:rsid w:val="00242B4F"/>
    <w:rsid w:val="00242E3D"/>
    <w:rsid w:val="00242E4F"/>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5151"/>
    <w:rsid w:val="00245480"/>
    <w:rsid w:val="002454D2"/>
    <w:rsid w:val="00245523"/>
    <w:rsid w:val="002457C9"/>
    <w:rsid w:val="00245B0B"/>
    <w:rsid w:val="00245C09"/>
    <w:rsid w:val="00245F1A"/>
    <w:rsid w:val="00245FB3"/>
    <w:rsid w:val="00246073"/>
    <w:rsid w:val="00246163"/>
    <w:rsid w:val="00246239"/>
    <w:rsid w:val="0024645B"/>
    <w:rsid w:val="0024648F"/>
    <w:rsid w:val="0024658A"/>
    <w:rsid w:val="00246751"/>
    <w:rsid w:val="002467FD"/>
    <w:rsid w:val="00246A67"/>
    <w:rsid w:val="00246ACD"/>
    <w:rsid w:val="00246BE7"/>
    <w:rsid w:val="00246EF5"/>
    <w:rsid w:val="00246F90"/>
    <w:rsid w:val="00246FE1"/>
    <w:rsid w:val="002471B5"/>
    <w:rsid w:val="00247342"/>
    <w:rsid w:val="002473B6"/>
    <w:rsid w:val="0024774D"/>
    <w:rsid w:val="0024783D"/>
    <w:rsid w:val="0024795A"/>
    <w:rsid w:val="00247B33"/>
    <w:rsid w:val="00247D56"/>
    <w:rsid w:val="00247DB2"/>
    <w:rsid w:val="00250026"/>
    <w:rsid w:val="002500AE"/>
    <w:rsid w:val="00250314"/>
    <w:rsid w:val="002503F2"/>
    <w:rsid w:val="0025050A"/>
    <w:rsid w:val="0025056E"/>
    <w:rsid w:val="002506CB"/>
    <w:rsid w:val="00250803"/>
    <w:rsid w:val="002509ED"/>
    <w:rsid w:val="002509EF"/>
    <w:rsid w:val="00250A00"/>
    <w:rsid w:val="00250A1E"/>
    <w:rsid w:val="00250A7A"/>
    <w:rsid w:val="00250A80"/>
    <w:rsid w:val="00250E4C"/>
    <w:rsid w:val="002510AC"/>
    <w:rsid w:val="00251143"/>
    <w:rsid w:val="0025126E"/>
    <w:rsid w:val="0025149B"/>
    <w:rsid w:val="002514C6"/>
    <w:rsid w:val="00251689"/>
    <w:rsid w:val="0025177C"/>
    <w:rsid w:val="00251785"/>
    <w:rsid w:val="002518A8"/>
    <w:rsid w:val="00251C2E"/>
    <w:rsid w:val="00251CCF"/>
    <w:rsid w:val="00251E3C"/>
    <w:rsid w:val="00251E4C"/>
    <w:rsid w:val="00251EA9"/>
    <w:rsid w:val="002521C5"/>
    <w:rsid w:val="00252200"/>
    <w:rsid w:val="002522BE"/>
    <w:rsid w:val="0025230A"/>
    <w:rsid w:val="00252393"/>
    <w:rsid w:val="0025270F"/>
    <w:rsid w:val="0025275D"/>
    <w:rsid w:val="002527F7"/>
    <w:rsid w:val="00252841"/>
    <w:rsid w:val="00252A91"/>
    <w:rsid w:val="00252AFF"/>
    <w:rsid w:val="00252C64"/>
    <w:rsid w:val="00252D21"/>
    <w:rsid w:val="00252D52"/>
    <w:rsid w:val="00252F4E"/>
    <w:rsid w:val="0025305B"/>
    <w:rsid w:val="0025331D"/>
    <w:rsid w:val="0025337F"/>
    <w:rsid w:val="002534E6"/>
    <w:rsid w:val="0025351C"/>
    <w:rsid w:val="00253767"/>
    <w:rsid w:val="00253A72"/>
    <w:rsid w:val="00253C6F"/>
    <w:rsid w:val="0025404F"/>
    <w:rsid w:val="0025444B"/>
    <w:rsid w:val="00254B36"/>
    <w:rsid w:val="00254C2D"/>
    <w:rsid w:val="00254C47"/>
    <w:rsid w:val="00254C8E"/>
    <w:rsid w:val="00254E0C"/>
    <w:rsid w:val="00254FA8"/>
    <w:rsid w:val="00254FB2"/>
    <w:rsid w:val="0025500E"/>
    <w:rsid w:val="002551DD"/>
    <w:rsid w:val="002551E5"/>
    <w:rsid w:val="002552C6"/>
    <w:rsid w:val="002553D3"/>
    <w:rsid w:val="002554AC"/>
    <w:rsid w:val="0025552E"/>
    <w:rsid w:val="002558E3"/>
    <w:rsid w:val="00255CCD"/>
    <w:rsid w:val="00255D53"/>
    <w:rsid w:val="00255F0D"/>
    <w:rsid w:val="0025611C"/>
    <w:rsid w:val="00256286"/>
    <w:rsid w:val="002562C8"/>
    <w:rsid w:val="00256474"/>
    <w:rsid w:val="002564A8"/>
    <w:rsid w:val="002564DE"/>
    <w:rsid w:val="002565A7"/>
    <w:rsid w:val="002565D9"/>
    <w:rsid w:val="00256803"/>
    <w:rsid w:val="00256879"/>
    <w:rsid w:val="00256A5F"/>
    <w:rsid w:val="00256ADC"/>
    <w:rsid w:val="00256B58"/>
    <w:rsid w:val="00256BC2"/>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1B5A"/>
    <w:rsid w:val="00262256"/>
    <w:rsid w:val="00262285"/>
    <w:rsid w:val="00262417"/>
    <w:rsid w:val="002625DD"/>
    <w:rsid w:val="00262999"/>
    <w:rsid w:val="00262A61"/>
    <w:rsid w:val="00262A6F"/>
    <w:rsid w:val="00262D62"/>
    <w:rsid w:val="00262FB7"/>
    <w:rsid w:val="00263019"/>
    <w:rsid w:val="002631A6"/>
    <w:rsid w:val="002631DD"/>
    <w:rsid w:val="0026355C"/>
    <w:rsid w:val="002638ED"/>
    <w:rsid w:val="00263A16"/>
    <w:rsid w:val="00263AFF"/>
    <w:rsid w:val="00263CEB"/>
    <w:rsid w:val="00263D83"/>
    <w:rsid w:val="00263E78"/>
    <w:rsid w:val="002642D0"/>
    <w:rsid w:val="0026470D"/>
    <w:rsid w:val="00264753"/>
    <w:rsid w:val="002648B0"/>
    <w:rsid w:val="00264D78"/>
    <w:rsid w:val="00264F24"/>
    <w:rsid w:val="002652B2"/>
    <w:rsid w:val="002654BF"/>
    <w:rsid w:val="00265559"/>
    <w:rsid w:val="00265634"/>
    <w:rsid w:val="00265B4C"/>
    <w:rsid w:val="00265CE0"/>
    <w:rsid w:val="00265D23"/>
    <w:rsid w:val="00265D89"/>
    <w:rsid w:val="00265D91"/>
    <w:rsid w:val="00265DB0"/>
    <w:rsid w:val="00266184"/>
    <w:rsid w:val="002661EB"/>
    <w:rsid w:val="00266391"/>
    <w:rsid w:val="0026645D"/>
    <w:rsid w:val="0026661C"/>
    <w:rsid w:val="0026687C"/>
    <w:rsid w:val="00266987"/>
    <w:rsid w:val="00266AB4"/>
    <w:rsid w:val="00266AEA"/>
    <w:rsid w:val="00266E6B"/>
    <w:rsid w:val="00266F19"/>
    <w:rsid w:val="00267433"/>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1179"/>
    <w:rsid w:val="0027121D"/>
    <w:rsid w:val="0027128A"/>
    <w:rsid w:val="0027131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073"/>
    <w:rsid w:val="0027425E"/>
    <w:rsid w:val="002743B1"/>
    <w:rsid w:val="002743E3"/>
    <w:rsid w:val="00274573"/>
    <w:rsid w:val="00274641"/>
    <w:rsid w:val="00274A80"/>
    <w:rsid w:val="00274D84"/>
    <w:rsid w:val="00274FDD"/>
    <w:rsid w:val="00275037"/>
    <w:rsid w:val="002752F8"/>
    <w:rsid w:val="00275303"/>
    <w:rsid w:val="002753E8"/>
    <w:rsid w:val="00275646"/>
    <w:rsid w:val="00275952"/>
    <w:rsid w:val="00275B42"/>
    <w:rsid w:val="00275B9A"/>
    <w:rsid w:val="00275D5E"/>
    <w:rsid w:val="00275E53"/>
    <w:rsid w:val="00275E54"/>
    <w:rsid w:val="00275FCD"/>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D83"/>
    <w:rsid w:val="00280E9B"/>
    <w:rsid w:val="002811BF"/>
    <w:rsid w:val="00281228"/>
    <w:rsid w:val="00281336"/>
    <w:rsid w:val="0028149E"/>
    <w:rsid w:val="00281785"/>
    <w:rsid w:val="00281F30"/>
    <w:rsid w:val="00281FAD"/>
    <w:rsid w:val="00281FC4"/>
    <w:rsid w:val="00282096"/>
    <w:rsid w:val="002822B2"/>
    <w:rsid w:val="00282435"/>
    <w:rsid w:val="00282534"/>
    <w:rsid w:val="002825F3"/>
    <w:rsid w:val="00282901"/>
    <w:rsid w:val="00282907"/>
    <w:rsid w:val="00282A2A"/>
    <w:rsid w:val="00282AA1"/>
    <w:rsid w:val="00282AC9"/>
    <w:rsid w:val="00282B50"/>
    <w:rsid w:val="00282B9C"/>
    <w:rsid w:val="00282E22"/>
    <w:rsid w:val="00283260"/>
    <w:rsid w:val="0028331C"/>
    <w:rsid w:val="002835E0"/>
    <w:rsid w:val="00283609"/>
    <w:rsid w:val="0028365B"/>
    <w:rsid w:val="00283D10"/>
    <w:rsid w:val="00283ED8"/>
    <w:rsid w:val="00284077"/>
    <w:rsid w:val="002843C6"/>
    <w:rsid w:val="002843FE"/>
    <w:rsid w:val="0028448F"/>
    <w:rsid w:val="00284525"/>
    <w:rsid w:val="00284556"/>
    <w:rsid w:val="00284571"/>
    <w:rsid w:val="002848E8"/>
    <w:rsid w:val="00284A5E"/>
    <w:rsid w:val="00284ACC"/>
    <w:rsid w:val="00284D1E"/>
    <w:rsid w:val="00284DEC"/>
    <w:rsid w:val="002851E8"/>
    <w:rsid w:val="0028524A"/>
    <w:rsid w:val="00285282"/>
    <w:rsid w:val="00285284"/>
    <w:rsid w:val="002858DC"/>
    <w:rsid w:val="00285BE9"/>
    <w:rsid w:val="00285CB9"/>
    <w:rsid w:val="00285D34"/>
    <w:rsid w:val="00285D48"/>
    <w:rsid w:val="00285D66"/>
    <w:rsid w:val="00285FF5"/>
    <w:rsid w:val="00286112"/>
    <w:rsid w:val="00286469"/>
    <w:rsid w:val="00286779"/>
    <w:rsid w:val="00286859"/>
    <w:rsid w:val="002868E2"/>
    <w:rsid w:val="00286E00"/>
    <w:rsid w:val="00286E99"/>
    <w:rsid w:val="00286EAD"/>
    <w:rsid w:val="00286EEA"/>
    <w:rsid w:val="002871E0"/>
    <w:rsid w:val="002872B0"/>
    <w:rsid w:val="00287326"/>
    <w:rsid w:val="00287506"/>
    <w:rsid w:val="00287B9D"/>
    <w:rsid w:val="00287D86"/>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D7B"/>
    <w:rsid w:val="00290E14"/>
    <w:rsid w:val="00290E2F"/>
    <w:rsid w:val="00290ECB"/>
    <w:rsid w:val="00290FFD"/>
    <w:rsid w:val="002911A8"/>
    <w:rsid w:val="002912F0"/>
    <w:rsid w:val="00291567"/>
    <w:rsid w:val="002915B7"/>
    <w:rsid w:val="00291687"/>
    <w:rsid w:val="00291838"/>
    <w:rsid w:val="00291A49"/>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05C"/>
    <w:rsid w:val="002931BE"/>
    <w:rsid w:val="0029340F"/>
    <w:rsid w:val="00293553"/>
    <w:rsid w:val="00293661"/>
    <w:rsid w:val="00293880"/>
    <w:rsid w:val="002938EC"/>
    <w:rsid w:val="00293937"/>
    <w:rsid w:val="00293957"/>
    <w:rsid w:val="00293ABB"/>
    <w:rsid w:val="00293D60"/>
    <w:rsid w:val="00293DC2"/>
    <w:rsid w:val="00293E9D"/>
    <w:rsid w:val="00293F4E"/>
    <w:rsid w:val="00293FB5"/>
    <w:rsid w:val="0029419A"/>
    <w:rsid w:val="00294456"/>
    <w:rsid w:val="002945E9"/>
    <w:rsid w:val="0029498A"/>
    <w:rsid w:val="00294AC4"/>
    <w:rsid w:val="00294B50"/>
    <w:rsid w:val="00294C14"/>
    <w:rsid w:val="00294C58"/>
    <w:rsid w:val="00294E5E"/>
    <w:rsid w:val="00295140"/>
    <w:rsid w:val="002953F4"/>
    <w:rsid w:val="00295560"/>
    <w:rsid w:val="002956C7"/>
    <w:rsid w:val="00295A7C"/>
    <w:rsid w:val="00295FB5"/>
    <w:rsid w:val="00296077"/>
    <w:rsid w:val="00296294"/>
    <w:rsid w:val="0029631B"/>
    <w:rsid w:val="002966D7"/>
    <w:rsid w:val="00296926"/>
    <w:rsid w:val="0029693C"/>
    <w:rsid w:val="00296D74"/>
    <w:rsid w:val="002970BE"/>
    <w:rsid w:val="002970D0"/>
    <w:rsid w:val="002972BD"/>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E0"/>
    <w:rsid w:val="002A273B"/>
    <w:rsid w:val="002A27F7"/>
    <w:rsid w:val="002A28F0"/>
    <w:rsid w:val="002A290B"/>
    <w:rsid w:val="002A29B8"/>
    <w:rsid w:val="002A2B4A"/>
    <w:rsid w:val="002A2CDE"/>
    <w:rsid w:val="002A2E81"/>
    <w:rsid w:val="002A2EE2"/>
    <w:rsid w:val="002A3529"/>
    <w:rsid w:val="002A3565"/>
    <w:rsid w:val="002A3959"/>
    <w:rsid w:val="002A3ABA"/>
    <w:rsid w:val="002A3AE4"/>
    <w:rsid w:val="002A3AED"/>
    <w:rsid w:val="002A3BEF"/>
    <w:rsid w:val="002A3C01"/>
    <w:rsid w:val="002A3C26"/>
    <w:rsid w:val="002A3C66"/>
    <w:rsid w:val="002A3ED5"/>
    <w:rsid w:val="002A3F49"/>
    <w:rsid w:val="002A40A5"/>
    <w:rsid w:val="002A4135"/>
    <w:rsid w:val="002A44E2"/>
    <w:rsid w:val="002A4576"/>
    <w:rsid w:val="002A45D8"/>
    <w:rsid w:val="002A4668"/>
    <w:rsid w:val="002A46C9"/>
    <w:rsid w:val="002A4948"/>
    <w:rsid w:val="002A4B57"/>
    <w:rsid w:val="002A4B8A"/>
    <w:rsid w:val="002A4E87"/>
    <w:rsid w:val="002A4E88"/>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051"/>
    <w:rsid w:val="002A713F"/>
    <w:rsid w:val="002A74D8"/>
    <w:rsid w:val="002A7724"/>
    <w:rsid w:val="002A7896"/>
    <w:rsid w:val="002A7921"/>
    <w:rsid w:val="002A79B0"/>
    <w:rsid w:val="002A7AC3"/>
    <w:rsid w:val="002A7ECE"/>
    <w:rsid w:val="002B0190"/>
    <w:rsid w:val="002B0238"/>
    <w:rsid w:val="002B0755"/>
    <w:rsid w:val="002B07FC"/>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B76"/>
    <w:rsid w:val="002B1C7E"/>
    <w:rsid w:val="002B2062"/>
    <w:rsid w:val="002B22D7"/>
    <w:rsid w:val="002B2442"/>
    <w:rsid w:val="002B2854"/>
    <w:rsid w:val="002B28B0"/>
    <w:rsid w:val="002B29CC"/>
    <w:rsid w:val="002B2C2F"/>
    <w:rsid w:val="002B2D05"/>
    <w:rsid w:val="002B2E60"/>
    <w:rsid w:val="002B2F28"/>
    <w:rsid w:val="002B32A2"/>
    <w:rsid w:val="002B3325"/>
    <w:rsid w:val="002B341F"/>
    <w:rsid w:val="002B370D"/>
    <w:rsid w:val="002B3728"/>
    <w:rsid w:val="002B3BC2"/>
    <w:rsid w:val="002B3DBD"/>
    <w:rsid w:val="002B3EE6"/>
    <w:rsid w:val="002B40B9"/>
    <w:rsid w:val="002B4229"/>
    <w:rsid w:val="002B4238"/>
    <w:rsid w:val="002B4439"/>
    <w:rsid w:val="002B4463"/>
    <w:rsid w:val="002B47AD"/>
    <w:rsid w:val="002B4C67"/>
    <w:rsid w:val="002B4D5E"/>
    <w:rsid w:val="002B4D65"/>
    <w:rsid w:val="002B4DFB"/>
    <w:rsid w:val="002B4E49"/>
    <w:rsid w:val="002B50BB"/>
    <w:rsid w:val="002B51DD"/>
    <w:rsid w:val="002B5358"/>
    <w:rsid w:val="002B536C"/>
    <w:rsid w:val="002B5973"/>
    <w:rsid w:val="002B5AA1"/>
    <w:rsid w:val="002B5B5A"/>
    <w:rsid w:val="002B5BD6"/>
    <w:rsid w:val="002B5CC3"/>
    <w:rsid w:val="002B5D35"/>
    <w:rsid w:val="002B6027"/>
    <w:rsid w:val="002B62AE"/>
    <w:rsid w:val="002B6345"/>
    <w:rsid w:val="002B64DC"/>
    <w:rsid w:val="002B64F0"/>
    <w:rsid w:val="002B652F"/>
    <w:rsid w:val="002B65FE"/>
    <w:rsid w:val="002B6651"/>
    <w:rsid w:val="002B66FF"/>
    <w:rsid w:val="002B67B0"/>
    <w:rsid w:val="002B6A27"/>
    <w:rsid w:val="002B6B19"/>
    <w:rsid w:val="002B6C87"/>
    <w:rsid w:val="002B6E31"/>
    <w:rsid w:val="002B6EAC"/>
    <w:rsid w:val="002B7006"/>
    <w:rsid w:val="002B7135"/>
    <w:rsid w:val="002B71B3"/>
    <w:rsid w:val="002B72A6"/>
    <w:rsid w:val="002B72C2"/>
    <w:rsid w:val="002B756C"/>
    <w:rsid w:val="002B7652"/>
    <w:rsid w:val="002B77EC"/>
    <w:rsid w:val="002B7A0D"/>
    <w:rsid w:val="002B7ABF"/>
    <w:rsid w:val="002B7D11"/>
    <w:rsid w:val="002B7D1F"/>
    <w:rsid w:val="002B7D68"/>
    <w:rsid w:val="002B7F0A"/>
    <w:rsid w:val="002C0094"/>
    <w:rsid w:val="002C0186"/>
    <w:rsid w:val="002C061B"/>
    <w:rsid w:val="002C0739"/>
    <w:rsid w:val="002C08D1"/>
    <w:rsid w:val="002C09D3"/>
    <w:rsid w:val="002C0CC8"/>
    <w:rsid w:val="002C0F87"/>
    <w:rsid w:val="002C0FA0"/>
    <w:rsid w:val="002C1254"/>
    <w:rsid w:val="002C1378"/>
    <w:rsid w:val="002C15B6"/>
    <w:rsid w:val="002C16A2"/>
    <w:rsid w:val="002C16E5"/>
    <w:rsid w:val="002C18AF"/>
    <w:rsid w:val="002C1A13"/>
    <w:rsid w:val="002C1A46"/>
    <w:rsid w:val="002C1ABB"/>
    <w:rsid w:val="002C1EB6"/>
    <w:rsid w:val="002C1EFF"/>
    <w:rsid w:val="002C1FF8"/>
    <w:rsid w:val="002C22B6"/>
    <w:rsid w:val="002C22E4"/>
    <w:rsid w:val="002C247F"/>
    <w:rsid w:val="002C2645"/>
    <w:rsid w:val="002C264D"/>
    <w:rsid w:val="002C2709"/>
    <w:rsid w:val="002C27F0"/>
    <w:rsid w:val="002C2981"/>
    <w:rsid w:val="002C29AB"/>
    <w:rsid w:val="002C29B0"/>
    <w:rsid w:val="002C29F2"/>
    <w:rsid w:val="002C2D40"/>
    <w:rsid w:val="002C2E3E"/>
    <w:rsid w:val="002C30D4"/>
    <w:rsid w:val="002C338A"/>
    <w:rsid w:val="002C3431"/>
    <w:rsid w:val="002C362D"/>
    <w:rsid w:val="002C37AD"/>
    <w:rsid w:val="002C37CA"/>
    <w:rsid w:val="002C3953"/>
    <w:rsid w:val="002C3B97"/>
    <w:rsid w:val="002C3BD2"/>
    <w:rsid w:val="002C3DC8"/>
    <w:rsid w:val="002C3DF5"/>
    <w:rsid w:val="002C44E7"/>
    <w:rsid w:val="002C45DD"/>
    <w:rsid w:val="002C4849"/>
    <w:rsid w:val="002C4913"/>
    <w:rsid w:val="002C4AF3"/>
    <w:rsid w:val="002C5019"/>
    <w:rsid w:val="002C507A"/>
    <w:rsid w:val="002C5511"/>
    <w:rsid w:val="002C5677"/>
    <w:rsid w:val="002C59B2"/>
    <w:rsid w:val="002C59B8"/>
    <w:rsid w:val="002C5A8F"/>
    <w:rsid w:val="002C5BBA"/>
    <w:rsid w:val="002C5D62"/>
    <w:rsid w:val="002C5E0D"/>
    <w:rsid w:val="002C5EA7"/>
    <w:rsid w:val="002C6195"/>
    <w:rsid w:val="002C6318"/>
    <w:rsid w:val="002C6417"/>
    <w:rsid w:val="002C6428"/>
    <w:rsid w:val="002C6483"/>
    <w:rsid w:val="002C661E"/>
    <w:rsid w:val="002C6675"/>
    <w:rsid w:val="002C66A1"/>
    <w:rsid w:val="002C679B"/>
    <w:rsid w:val="002C6AF1"/>
    <w:rsid w:val="002C6B07"/>
    <w:rsid w:val="002C6B2D"/>
    <w:rsid w:val="002C6B6C"/>
    <w:rsid w:val="002C7281"/>
    <w:rsid w:val="002C73BD"/>
    <w:rsid w:val="002C7563"/>
    <w:rsid w:val="002C7649"/>
    <w:rsid w:val="002C773D"/>
    <w:rsid w:val="002C774A"/>
    <w:rsid w:val="002C79CE"/>
    <w:rsid w:val="002C7B11"/>
    <w:rsid w:val="002C7D9D"/>
    <w:rsid w:val="002C7DF9"/>
    <w:rsid w:val="002C7E3D"/>
    <w:rsid w:val="002C7F47"/>
    <w:rsid w:val="002C7FAB"/>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42C"/>
    <w:rsid w:val="002D15A9"/>
    <w:rsid w:val="002D16FF"/>
    <w:rsid w:val="002D17AB"/>
    <w:rsid w:val="002D199C"/>
    <w:rsid w:val="002D1C20"/>
    <w:rsid w:val="002D1D81"/>
    <w:rsid w:val="002D20D3"/>
    <w:rsid w:val="002D211F"/>
    <w:rsid w:val="002D2279"/>
    <w:rsid w:val="002D2385"/>
    <w:rsid w:val="002D2519"/>
    <w:rsid w:val="002D2675"/>
    <w:rsid w:val="002D26F4"/>
    <w:rsid w:val="002D27A0"/>
    <w:rsid w:val="002D27A8"/>
    <w:rsid w:val="002D28FF"/>
    <w:rsid w:val="002D2A9D"/>
    <w:rsid w:val="002D2E13"/>
    <w:rsid w:val="002D2E1D"/>
    <w:rsid w:val="002D2F94"/>
    <w:rsid w:val="002D33FE"/>
    <w:rsid w:val="002D35C3"/>
    <w:rsid w:val="002D3928"/>
    <w:rsid w:val="002D3A85"/>
    <w:rsid w:val="002D3B49"/>
    <w:rsid w:val="002D3EAB"/>
    <w:rsid w:val="002D400C"/>
    <w:rsid w:val="002D4075"/>
    <w:rsid w:val="002D42FE"/>
    <w:rsid w:val="002D4520"/>
    <w:rsid w:val="002D47DE"/>
    <w:rsid w:val="002D48BB"/>
    <w:rsid w:val="002D4B0C"/>
    <w:rsid w:val="002D4C07"/>
    <w:rsid w:val="002D4D31"/>
    <w:rsid w:val="002D4F75"/>
    <w:rsid w:val="002D5111"/>
    <w:rsid w:val="002D5195"/>
    <w:rsid w:val="002D5313"/>
    <w:rsid w:val="002D5450"/>
    <w:rsid w:val="002D56FC"/>
    <w:rsid w:val="002D57F9"/>
    <w:rsid w:val="002D5C35"/>
    <w:rsid w:val="002D5C55"/>
    <w:rsid w:val="002D5EB5"/>
    <w:rsid w:val="002D5F49"/>
    <w:rsid w:val="002D5FAE"/>
    <w:rsid w:val="002D6013"/>
    <w:rsid w:val="002D6333"/>
    <w:rsid w:val="002D6436"/>
    <w:rsid w:val="002D6491"/>
    <w:rsid w:val="002D66D4"/>
    <w:rsid w:val="002D6779"/>
    <w:rsid w:val="002D67F3"/>
    <w:rsid w:val="002D6827"/>
    <w:rsid w:val="002D6934"/>
    <w:rsid w:val="002D6A1B"/>
    <w:rsid w:val="002D6B18"/>
    <w:rsid w:val="002D6B9F"/>
    <w:rsid w:val="002D6BB6"/>
    <w:rsid w:val="002D6EF3"/>
    <w:rsid w:val="002D6F5A"/>
    <w:rsid w:val="002D6FA7"/>
    <w:rsid w:val="002D7187"/>
    <w:rsid w:val="002D727A"/>
    <w:rsid w:val="002D729F"/>
    <w:rsid w:val="002D72CC"/>
    <w:rsid w:val="002D7624"/>
    <w:rsid w:val="002D767B"/>
    <w:rsid w:val="002D79B4"/>
    <w:rsid w:val="002D7A47"/>
    <w:rsid w:val="002D7C02"/>
    <w:rsid w:val="002D7CFB"/>
    <w:rsid w:val="002D7D82"/>
    <w:rsid w:val="002D7E65"/>
    <w:rsid w:val="002D7EBF"/>
    <w:rsid w:val="002E011A"/>
    <w:rsid w:val="002E0372"/>
    <w:rsid w:val="002E043A"/>
    <w:rsid w:val="002E04B5"/>
    <w:rsid w:val="002E04E0"/>
    <w:rsid w:val="002E0633"/>
    <w:rsid w:val="002E06C1"/>
    <w:rsid w:val="002E073D"/>
    <w:rsid w:val="002E093C"/>
    <w:rsid w:val="002E0A2B"/>
    <w:rsid w:val="002E0A52"/>
    <w:rsid w:val="002E0D02"/>
    <w:rsid w:val="002E1367"/>
    <w:rsid w:val="002E1545"/>
    <w:rsid w:val="002E18E1"/>
    <w:rsid w:val="002E19E2"/>
    <w:rsid w:val="002E1AEB"/>
    <w:rsid w:val="002E1B11"/>
    <w:rsid w:val="002E1B82"/>
    <w:rsid w:val="002E1BE7"/>
    <w:rsid w:val="002E1BEA"/>
    <w:rsid w:val="002E1C66"/>
    <w:rsid w:val="002E1F41"/>
    <w:rsid w:val="002E1F43"/>
    <w:rsid w:val="002E2032"/>
    <w:rsid w:val="002E20A7"/>
    <w:rsid w:val="002E20ED"/>
    <w:rsid w:val="002E21A9"/>
    <w:rsid w:val="002E231E"/>
    <w:rsid w:val="002E25EA"/>
    <w:rsid w:val="002E26A1"/>
    <w:rsid w:val="002E26BA"/>
    <w:rsid w:val="002E27ED"/>
    <w:rsid w:val="002E2EE3"/>
    <w:rsid w:val="002E2FC7"/>
    <w:rsid w:val="002E3256"/>
    <w:rsid w:val="002E3288"/>
    <w:rsid w:val="002E332F"/>
    <w:rsid w:val="002E3449"/>
    <w:rsid w:val="002E3477"/>
    <w:rsid w:val="002E34D6"/>
    <w:rsid w:val="002E3553"/>
    <w:rsid w:val="002E37FB"/>
    <w:rsid w:val="002E3967"/>
    <w:rsid w:val="002E3988"/>
    <w:rsid w:val="002E3B77"/>
    <w:rsid w:val="002E3D59"/>
    <w:rsid w:val="002E3EB4"/>
    <w:rsid w:val="002E3FA9"/>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7F9"/>
    <w:rsid w:val="002E5874"/>
    <w:rsid w:val="002E5892"/>
    <w:rsid w:val="002E58A4"/>
    <w:rsid w:val="002E5A80"/>
    <w:rsid w:val="002E5D86"/>
    <w:rsid w:val="002E5DDA"/>
    <w:rsid w:val="002E5DE9"/>
    <w:rsid w:val="002E62E5"/>
    <w:rsid w:val="002E642E"/>
    <w:rsid w:val="002E64BB"/>
    <w:rsid w:val="002E660B"/>
    <w:rsid w:val="002E6622"/>
    <w:rsid w:val="002E66F4"/>
    <w:rsid w:val="002E68A3"/>
    <w:rsid w:val="002E6949"/>
    <w:rsid w:val="002E6B66"/>
    <w:rsid w:val="002E6F39"/>
    <w:rsid w:val="002E733B"/>
    <w:rsid w:val="002E74BF"/>
    <w:rsid w:val="002E756C"/>
    <w:rsid w:val="002E7578"/>
    <w:rsid w:val="002E76A5"/>
    <w:rsid w:val="002E76CF"/>
    <w:rsid w:val="002E76E2"/>
    <w:rsid w:val="002E7767"/>
    <w:rsid w:val="002E7824"/>
    <w:rsid w:val="002E78FC"/>
    <w:rsid w:val="002E79C0"/>
    <w:rsid w:val="002E7C79"/>
    <w:rsid w:val="002E7FB0"/>
    <w:rsid w:val="002F0132"/>
    <w:rsid w:val="002F014A"/>
    <w:rsid w:val="002F052A"/>
    <w:rsid w:val="002F0691"/>
    <w:rsid w:val="002F0781"/>
    <w:rsid w:val="002F094F"/>
    <w:rsid w:val="002F0D55"/>
    <w:rsid w:val="002F0D70"/>
    <w:rsid w:val="002F0D78"/>
    <w:rsid w:val="002F0EE9"/>
    <w:rsid w:val="002F1149"/>
    <w:rsid w:val="002F11B4"/>
    <w:rsid w:val="002F128C"/>
    <w:rsid w:val="002F1757"/>
    <w:rsid w:val="002F1788"/>
    <w:rsid w:val="002F1A10"/>
    <w:rsid w:val="002F1BDF"/>
    <w:rsid w:val="002F1C08"/>
    <w:rsid w:val="002F1C1E"/>
    <w:rsid w:val="002F1C9B"/>
    <w:rsid w:val="002F1DC3"/>
    <w:rsid w:val="002F1DCE"/>
    <w:rsid w:val="002F1E98"/>
    <w:rsid w:val="002F211D"/>
    <w:rsid w:val="002F214C"/>
    <w:rsid w:val="002F22CC"/>
    <w:rsid w:val="002F22E1"/>
    <w:rsid w:val="002F280F"/>
    <w:rsid w:val="002F2A5C"/>
    <w:rsid w:val="002F2A9C"/>
    <w:rsid w:val="002F2ABF"/>
    <w:rsid w:val="002F2B0A"/>
    <w:rsid w:val="002F309B"/>
    <w:rsid w:val="002F30BF"/>
    <w:rsid w:val="002F3228"/>
    <w:rsid w:val="002F35BE"/>
    <w:rsid w:val="002F3870"/>
    <w:rsid w:val="002F38BD"/>
    <w:rsid w:val="002F3AC9"/>
    <w:rsid w:val="002F3B1B"/>
    <w:rsid w:val="002F3B55"/>
    <w:rsid w:val="002F3BF1"/>
    <w:rsid w:val="002F3C98"/>
    <w:rsid w:val="002F3D8A"/>
    <w:rsid w:val="002F4053"/>
    <w:rsid w:val="002F40C3"/>
    <w:rsid w:val="002F4226"/>
    <w:rsid w:val="002F42CA"/>
    <w:rsid w:val="002F4348"/>
    <w:rsid w:val="002F4431"/>
    <w:rsid w:val="002F4476"/>
    <w:rsid w:val="002F4532"/>
    <w:rsid w:val="002F4766"/>
    <w:rsid w:val="002F47AF"/>
    <w:rsid w:val="002F488A"/>
    <w:rsid w:val="002F48D6"/>
    <w:rsid w:val="002F4907"/>
    <w:rsid w:val="002F4927"/>
    <w:rsid w:val="002F4990"/>
    <w:rsid w:val="002F4C5D"/>
    <w:rsid w:val="002F4CA3"/>
    <w:rsid w:val="002F4CC1"/>
    <w:rsid w:val="002F4D15"/>
    <w:rsid w:val="002F4D59"/>
    <w:rsid w:val="002F4DE2"/>
    <w:rsid w:val="002F4E35"/>
    <w:rsid w:val="002F4F5E"/>
    <w:rsid w:val="002F5181"/>
    <w:rsid w:val="002F5513"/>
    <w:rsid w:val="002F572B"/>
    <w:rsid w:val="002F591E"/>
    <w:rsid w:val="002F59B0"/>
    <w:rsid w:val="002F5A1A"/>
    <w:rsid w:val="002F5D21"/>
    <w:rsid w:val="002F5DF3"/>
    <w:rsid w:val="002F5E47"/>
    <w:rsid w:val="002F5EC4"/>
    <w:rsid w:val="002F5EFC"/>
    <w:rsid w:val="002F5FDC"/>
    <w:rsid w:val="002F5FED"/>
    <w:rsid w:val="002F621A"/>
    <w:rsid w:val="002F6278"/>
    <w:rsid w:val="002F63A3"/>
    <w:rsid w:val="002F63D7"/>
    <w:rsid w:val="002F65AF"/>
    <w:rsid w:val="002F65E2"/>
    <w:rsid w:val="002F665F"/>
    <w:rsid w:val="002F669D"/>
    <w:rsid w:val="002F670D"/>
    <w:rsid w:val="002F6BC6"/>
    <w:rsid w:val="002F6BE5"/>
    <w:rsid w:val="002F6D8D"/>
    <w:rsid w:val="002F6DBA"/>
    <w:rsid w:val="002F6E2B"/>
    <w:rsid w:val="002F6E7E"/>
    <w:rsid w:val="002F6EEB"/>
    <w:rsid w:val="002F727B"/>
    <w:rsid w:val="002F73BA"/>
    <w:rsid w:val="002F7631"/>
    <w:rsid w:val="002F776A"/>
    <w:rsid w:val="002F7BE8"/>
    <w:rsid w:val="002F7BE9"/>
    <w:rsid w:val="002F7C5E"/>
    <w:rsid w:val="002F7CA3"/>
    <w:rsid w:val="002F7E3E"/>
    <w:rsid w:val="002F7F5D"/>
    <w:rsid w:val="00300156"/>
    <w:rsid w:val="0030017B"/>
    <w:rsid w:val="0030023C"/>
    <w:rsid w:val="00300396"/>
    <w:rsid w:val="0030043B"/>
    <w:rsid w:val="003004F2"/>
    <w:rsid w:val="003006DE"/>
    <w:rsid w:val="00300755"/>
    <w:rsid w:val="0030078C"/>
    <w:rsid w:val="003007F1"/>
    <w:rsid w:val="0030089E"/>
    <w:rsid w:val="00300921"/>
    <w:rsid w:val="00300B2E"/>
    <w:rsid w:val="00300B65"/>
    <w:rsid w:val="00300BB0"/>
    <w:rsid w:val="00300C5D"/>
    <w:rsid w:val="00300D2A"/>
    <w:rsid w:val="00300D4D"/>
    <w:rsid w:val="00300F30"/>
    <w:rsid w:val="00300F3E"/>
    <w:rsid w:val="0030106E"/>
    <w:rsid w:val="0030120E"/>
    <w:rsid w:val="00301223"/>
    <w:rsid w:val="00301843"/>
    <w:rsid w:val="0030188C"/>
    <w:rsid w:val="003018C3"/>
    <w:rsid w:val="00301957"/>
    <w:rsid w:val="00302017"/>
    <w:rsid w:val="003025ED"/>
    <w:rsid w:val="00302750"/>
    <w:rsid w:val="00302793"/>
    <w:rsid w:val="00302E75"/>
    <w:rsid w:val="00303049"/>
    <w:rsid w:val="00303392"/>
    <w:rsid w:val="0030356E"/>
    <w:rsid w:val="003036A3"/>
    <w:rsid w:val="003036D4"/>
    <w:rsid w:val="00303776"/>
    <w:rsid w:val="0030379E"/>
    <w:rsid w:val="00303827"/>
    <w:rsid w:val="00303854"/>
    <w:rsid w:val="00303979"/>
    <w:rsid w:val="003039BE"/>
    <w:rsid w:val="003039E6"/>
    <w:rsid w:val="00303AFF"/>
    <w:rsid w:val="00303C80"/>
    <w:rsid w:val="00303CC1"/>
    <w:rsid w:val="00303D13"/>
    <w:rsid w:val="00304336"/>
    <w:rsid w:val="00304621"/>
    <w:rsid w:val="00304630"/>
    <w:rsid w:val="003046D5"/>
    <w:rsid w:val="0030473C"/>
    <w:rsid w:val="00304791"/>
    <w:rsid w:val="00304D2C"/>
    <w:rsid w:val="00304DC7"/>
    <w:rsid w:val="00304E2C"/>
    <w:rsid w:val="00304FC6"/>
    <w:rsid w:val="00305003"/>
    <w:rsid w:val="00305016"/>
    <w:rsid w:val="003050EF"/>
    <w:rsid w:val="00305394"/>
    <w:rsid w:val="0030542F"/>
    <w:rsid w:val="003054A7"/>
    <w:rsid w:val="0030577E"/>
    <w:rsid w:val="00305840"/>
    <w:rsid w:val="00305899"/>
    <w:rsid w:val="003058AC"/>
    <w:rsid w:val="00305A51"/>
    <w:rsid w:val="00305B53"/>
    <w:rsid w:val="00305BC8"/>
    <w:rsid w:val="00305D0A"/>
    <w:rsid w:val="00305F31"/>
    <w:rsid w:val="00305FAE"/>
    <w:rsid w:val="00306102"/>
    <w:rsid w:val="0030645E"/>
    <w:rsid w:val="00306521"/>
    <w:rsid w:val="00306740"/>
    <w:rsid w:val="003067A6"/>
    <w:rsid w:val="0030680B"/>
    <w:rsid w:val="00306BAC"/>
    <w:rsid w:val="00306C97"/>
    <w:rsid w:val="00306DC3"/>
    <w:rsid w:val="00306E71"/>
    <w:rsid w:val="00306EA8"/>
    <w:rsid w:val="00306FE3"/>
    <w:rsid w:val="0030701F"/>
    <w:rsid w:val="0030704A"/>
    <w:rsid w:val="0030704B"/>
    <w:rsid w:val="003070F9"/>
    <w:rsid w:val="003072A8"/>
    <w:rsid w:val="0030744F"/>
    <w:rsid w:val="003076DA"/>
    <w:rsid w:val="003077B5"/>
    <w:rsid w:val="003077EB"/>
    <w:rsid w:val="003078E7"/>
    <w:rsid w:val="00307976"/>
    <w:rsid w:val="00307BBF"/>
    <w:rsid w:val="00307C54"/>
    <w:rsid w:val="00307C82"/>
    <w:rsid w:val="00307EA2"/>
    <w:rsid w:val="0031006C"/>
    <w:rsid w:val="003100F3"/>
    <w:rsid w:val="0031011B"/>
    <w:rsid w:val="00310389"/>
    <w:rsid w:val="0031039C"/>
    <w:rsid w:val="0031043C"/>
    <w:rsid w:val="00310470"/>
    <w:rsid w:val="003105DA"/>
    <w:rsid w:val="00310698"/>
    <w:rsid w:val="00310899"/>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43"/>
    <w:rsid w:val="003120BE"/>
    <w:rsid w:val="003122B7"/>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561"/>
    <w:rsid w:val="0031367D"/>
    <w:rsid w:val="0031398F"/>
    <w:rsid w:val="00313C2C"/>
    <w:rsid w:val="00314056"/>
    <w:rsid w:val="00314174"/>
    <w:rsid w:val="0031434B"/>
    <w:rsid w:val="00314381"/>
    <w:rsid w:val="00314806"/>
    <w:rsid w:val="00314C80"/>
    <w:rsid w:val="00315081"/>
    <w:rsid w:val="00315119"/>
    <w:rsid w:val="003153DD"/>
    <w:rsid w:val="00315452"/>
    <w:rsid w:val="003154CD"/>
    <w:rsid w:val="00315669"/>
    <w:rsid w:val="00315A66"/>
    <w:rsid w:val="00315D43"/>
    <w:rsid w:val="00315E15"/>
    <w:rsid w:val="00315E7D"/>
    <w:rsid w:val="0031600C"/>
    <w:rsid w:val="0031610D"/>
    <w:rsid w:val="00316137"/>
    <w:rsid w:val="003162AD"/>
    <w:rsid w:val="0031638F"/>
    <w:rsid w:val="00316464"/>
    <w:rsid w:val="00316596"/>
    <w:rsid w:val="003167A3"/>
    <w:rsid w:val="003167A6"/>
    <w:rsid w:val="00316A33"/>
    <w:rsid w:val="00316DF7"/>
    <w:rsid w:val="0031727C"/>
    <w:rsid w:val="003172C2"/>
    <w:rsid w:val="00317518"/>
    <w:rsid w:val="00317551"/>
    <w:rsid w:val="00317640"/>
    <w:rsid w:val="00317797"/>
    <w:rsid w:val="003178FD"/>
    <w:rsid w:val="00317A46"/>
    <w:rsid w:val="00317AF2"/>
    <w:rsid w:val="00317C2A"/>
    <w:rsid w:val="00317C4D"/>
    <w:rsid w:val="00317CE6"/>
    <w:rsid w:val="00317DEF"/>
    <w:rsid w:val="00320276"/>
    <w:rsid w:val="00320703"/>
    <w:rsid w:val="0032091F"/>
    <w:rsid w:val="00320A0C"/>
    <w:rsid w:val="00320C15"/>
    <w:rsid w:val="00320CAE"/>
    <w:rsid w:val="00320D98"/>
    <w:rsid w:val="00320DB2"/>
    <w:rsid w:val="00320FD2"/>
    <w:rsid w:val="00320FE6"/>
    <w:rsid w:val="00320FF0"/>
    <w:rsid w:val="00321231"/>
    <w:rsid w:val="0032127E"/>
    <w:rsid w:val="0032135E"/>
    <w:rsid w:val="003213B6"/>
    <w:rsid w:val="00321656"/>
    <w:rsid w:val="0032177E"/>
    <w:rsid w:val="00321A36"/>
    <w:rsid w:val="00321B53"/>
    <w:rsid w:val="00321C75"/>
    <w:rsid w:val="00321E8E"/>
    <w:rsid w:val="00321F2D"/>
    <w:rsid w:val="00322030"/>
    <w:rsid w:val="003220D6"/>
    <w:rsid w:val="00322192"/>
    <w:rsid w:val="0032261B"/>
    <w:rsid w:val="00322882"/>
    <w:rsid w:val="00322A67"/>
    <w:rsid w:val="00322AF6"/>
    <w:rsid w:val="00322BF3"/>
    <w:rsid w:val="00322CA9"/>
    <w:rsid w:val="00322F4A"/>
    <w:rsid w:val="00323092"/>
    <w:rsid w:val="003230E9"/>
    <w:rsid w:val="003231C3"/>
    <w:rsid w:val="00323389"/>
    <w:rsid w:val="0032358D"/>
    <w:rsid w:val="00323640"/>
    <w:rsid w:val="0032376F"/>
    <w:rsid w:val="00323922"/>
    <w:rsid w:val="00323A5F"/>
    <w:rsid w:val="00323BB9"/>
    <w:rsid w:val="00323D47"/>
    <w:rsid w:val="00323E3C"/>
    <w:rsid w:val="00323F54"/>
    <w:rsid w:val="00323FD9"/>
    <w:rsid w:val="003240B7"/>
    <w:rsid w:val="003240FA"/>
    <w:rsid w:val="0032413B"/>
    <w:rsid w:val="00324201"/>
    <w:rsid w:val="003243C8"/>
    <w:rsid w:val="00324415"/>
    <w:rsid w:val="0032483F"/>
    <w:rsid w:val="003248AF"/>
    <w:rsid w:val="0032492A"/>
    <w:rsid w:val="00324951"/>
    <w:rsid w:val="003249B8"/>
    <w:rsid w:val="00324A16"/>
    <w:rsid w:val="00324BE4"/>
    <w:rsid w:val="00324E84"/>
    <w:rsid w:val="00324EBD"/>
    <w:rsid w:val="00324EF3"/>
    <w:rsid w:val="00324FB3"/>
    <w:rsid w:val="0032501C"/>
    <w:rsid w:val="003250F0"/>
    <w:rsid w:val="00325113"/>
    <w:rsid w:val="003251BB"/>
    <w:rsid w:val="003255DB"/>
    <w:rsid w:val="003256C2"/>
    <w:rsid w:val="003257B3"/>
    <w:rsid w:val="003257CB"/>
    <w:rsid w:val="00325A5D"/>
    <w:rsid w:val="00325A9B"/>
    <w:rsid w:val="00325B99"/>
    <w:rsid w:val="00325DE1"/>
    <w:rsid w:val="00325E81"/>
    <w:rsid w:val="00325EE8"/>
    <w:rsid w:val="00325F07"/>
    <w:rsid w:val="0032602D"/>
    <w:rsid w:val="00326048"/>
    <w:rsid w:val="003261E2"/>
    <w:rsid w:val="003261E7"/>
    <w:rsid w:val="003262D8"/>
    <w:rsid w:val="0032645D"/>
    <w:rsid w:val="00326612"/>
    <w:rsid w:val="003266C9"/>
    <w:rsid w:val="003268D7"/>
    <w:rsid w:val="00326987"/>
    <w:rsid w:val="00326B1C"/>
    <w:rsid w:val="00326B24"/>
    <w:rsid w:val="00326CDF"/>
    <w:rsid w:val="00326D1B"/>
    <w:rsid w:val="00326DA4"/>
    <w:rsid w:val="00326F4F"/>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4A"/>
    <w:rsid w:val="00332299"/>
    <w:rsid w:val="003324D7"/>
    <w:rsid w:val="0033260F"/>
    <w:rsid w:val="00332C69"/>
    <w:rsid w:val="00332D22"/>
    <w:rsid w:val="00332DB3"/>
    <w:rsid w:val="00332DCE"/>
    <w:rsid w:val="00332E2C"/>
    <w:rsid w:val="00332EB9"/>
    <w:rsid w:val="00333175"/>
    <w:rsid w:val="00333A59"/>
    <w:rsid w:val="00333C63"/>
    <w:rsid w:val="00333D3D"/>
    <w:rsid w:val="00334188"/>
    <w:rsid w:val="003343E1"/>
    <w:rsid w:val="0033441A"/>
    <w:rsid w:val="00334610"/>
    <w:rsid w:val="003346EC"/>
    <w:rsid w:val="00334A8A"/>
    <w:rsid w:val="00334D2E"/>
    <w:rsid w:val="00334D9E"/>
    <w:rsid w:val="00334DBA"/>
    <w:rsid w:val="00334F61"/>
    <w:rsid w:val="00335234"/>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F27"/>
    <w:rsid w:val="00336F99"/>
    <w:rsid w:val="00337401"/>
    <w:rsid w:val="003374AF"/>
    <w:rsid w:val="0033752C"/>
    <w:rsid w:val="00337901"/>
    <w:rsid w:val="0033790D"/>
    <w:rsid w:val="00337B1F"/>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66D"/>
    <w:rsid w:val="003416FD"/>
    <w:rsid w:val="003417BB"/>
    <w:rsid w:val="00341A48"/>
    <w:rsid w:val="00341C8E"/>
    <w:rsid w:val="00341F64"/>
    <w:rsid w:val="003420CD"/>
    <w:rsid w:val="003420E5"/>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3B3"/>
    <w:rsid w:val="003444FC"/>
    <w:rsid w:val="00344504"/>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B00"/>
    <w:rsid w:val="00345EBD"/>
    <w:rsid w:val="00345FCE"/>
    <w:rsid w:val="0034602B"/>
    <w:rsid w:val="003461B2"/>
    <w:rsid w:val="00346269"/>
    <w:rsid w:val="003462F2"/>
    <w:rsid w:val="00346324"/>
    <w:rsid w:val="003465EE"/>
    <w:rsid w:val="00346771"/>
    <w:rsid w:val="003467EF"/>
    <w:rsid w:val="00346AFF"/>
    <w:rsid w:val="00346C9B"/>
    <w:rsid w:val="00346CFA"/>
    <w:rsid w:val="00346D45"/>
    <w:rsid w:val="00346DA8"/>
    <w:rsid w:val="00346E64"/>
    <w:rsid w:val="00346F3D"/>
    <w:rsid w:val="003470F5"/>
    <w:rsid w:val="00347253"/>
    <w:rsid w:val="0034733B"/>
    <w:rsid w:val="00347668"/>
    <w:rsid w:val="003476AE"/>
    <w:rsid w:val="00347827"/>
    <w:rsid w:val="00347883"/>
    <w:rsid w:val="003478F8"/>
    <w:rsid w:val="003479E7"/>
    <w:rsid w:val="00347A17"/>
    <w:rsid w:val="00347A8F"/>
    <w:rsid w:val="00347B40"/>
    <w:rsid w:val="00347C6B"/>
    <w:rsid w:val="00347DC4"/>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7E0"/>
    <w:rsid w:val="00351812"/>
    <w:rsid w:val="0035183C"/>
    <w:rsid w:val="0035183E"/>
    <w:rsid w:val="003518B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3033"/>
    <w:rsid w:val="00353048"/>
    <w:rsid w:val="0035325C"/>
    <w:rsid w:val="00353300"/>
    <w:rsid w:val="0035343B"/>
    <w:rsid w:val="003534CB"/>
    <w:rsid w:val="003535D4"/>
    <w:rsid w:val="0035372B"/>
    <w:rsid w:val="003537A7"/>
    <w:rsid w:val="003538E6"/>
    <w:rsid w:val="00353917"/>
    <w:rsid w:val="0035421D"/>
    <w:rsid w:val="003543CC"/>
    <w:rsid w:val="003543CD"/>
    <w:rsid w:val="00354634"/>
    <w:rsid w:val="00354882"/>
    <w:rsid w:val="00354B99"/>
    <w:rsid w:val="00354BE5"/>
    <w:rsid w:val="00354D49"/>
    <w:rsid w:val="00354D9D"/>
    <w:rsid w:val="00354E26"/>
    <w:rsid w:val="00354E54"/>
    <w:rsid w:val="00355075"/>
    <w:rsid w:val="003552A6"/>
    <w:rsid w:val="0035558F"/>
    <w:rsid w:val="0035559F"/>
    <w:rsid w:val="00355619"/>
    <w:rsid w:val="00355833"/>
    <w:rsid w:val="00355836"/>
    <w:rsid w:val="003558B6"/>
    <w:rsid w:val="00355A1D"/>
    <w:rsid w:val="00355A24"/>
    <w:rsid w:val="00355AD5"/>
    <w:rsid w:val="00355BC7"/>
    <w:rsid w:val="00355EDA"/>
    <w:rsid w:val="003562B4"/>
    <w:rsid w:val="0035669A"/>
    <w:rsid w:val="00356870"/>
    <w:rsid w:val="00356AD1"/>
    <w:rsid w:val="00356C14"/>
    <w:rsid w:val="00356D13"/>
    <w:rsid w:val="00356E78"/>
    <w:rsid w:val="003571AD"/>
    <w:rsid w:val="003572D7"/>
    <w:rsid w:val="003574F2"/>
    <w:rsid w:val="00357536"/>
    <w:rsid w:val="0035759E"/>
    <w:rsid w:val="003577C8"/>
    <w:rsid w:val="003579B2"/>
    <w:rsid w:val="00357BD2"/>
    <w:rsid w:val="00357C8D"/>
    <w:rsid w:val="00357CC1"/>
    <w:rsid w:val="00357DDA"/>
    <w:rsid w:val="00357E41"/>
    <w:rsid w:val="00357E68"/>
    <w:rsid w:val="00357ECC"/>
    <w:rsid w:val="00357FF9"/>
    <w:rsid w:val="003600E6"/>
    <w:rsid w:val="0036021A"/>
    <w:rsid w:val="0036037E"/>
    <w:rsid w:val="00360649"/>
    <w:rsid w:val="00360826"/>
    <w:rsid w:val="00360E25"/>
    <w:rsid w:val="00360F55"/>
    <w:rsid w:val="00360F7C"/>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308"/>
    <w:rsid w:val="0036283C"/>
    <w:rsid w:val="00362997"/>
    <w:rsid w:val="003629E5"/>
    <w:rsid w:val="00362A09"/>
    <w:rsid w:val="00362B43"/>
    <w:rsid w:val="00362CCA"/>
    <w:rsid w:val="00362D6E"/>
    <w:rsid w:val="00362DD6"/>
    <w:rsid w:val="0036305E"/>
    <w:rsid w:val="003633ED"/>
    <w:rsid w:val="00363552"/>
    <w:rsid w:val="00363860"/>
    <w:rsid w:val="00363A13"/>
    <w:rsid w:val="00363E6E"/>
    <w:rsid w:val="00363F33"/>
    <w:rsid w:val="00364066"/>
    <w:rsid w:val="003641BF"/>
    <w:rsid w:val="0036448D"/>
    <w:rsid w:val="00364708"/>
    <w:rsid w:val="00364713"/>
    <w:rsid w:val="003647DD"/>
    <w:rsid w:val="00364C0B"/>
    <w:rsid w:val="00364E88"/>
    <w:rsid w:val="0036507D"/>
    <w:rsid w:val="0036518F"/>
    <w:rsid w:val="003651CB"/>
    <w:rsid w:val="00365373"/>
    <w:rsid w:val="003653BB"/>
    <w:rsid w:val="003653E5"/>
    <w:rsid w:val="003654AB"/>
    <w:rsid w:val="00365658"/>
    <w:rsid w:val="0036569E"/>
    <w:rsid w:val="003656C9"/>
    <w:rsid w:val="003658A6"/>
    <w:rsid w:val="00365B16"/>
    <w:rsid w:val="00365F3C"/>
    <w:rsid w:val="00365F63"/>
    <w:rsid w:val="00366004"/>
    <w:rsid w:val="00366303"/>
    <w:rsid w:val="003664B5"/>
    <w:rsid w:val="00366878"/>
    <w:rsid w:val="003668EF"/>
    <w:rsid w:val="00366A3E"/>
    <w:rsid w:val="00366A93"/>
    <w:rsid w:val="00366B8A"/>
    <w:rsid w:val="00366D42"/>
    <w:rsid w:val="00366DD3"/>
    <w:rsid w:val="00366E10"/>
    <w:rsid w:val="00367190"/>
    <w:rsid w:val="0036732F"/>
    <w:rsid w:val="003675AD"/>
    <w:rsid w:val="00367A03"/>
    <w:rsid w:val="00367CFF"/>
    <w:rsid w:val="00367E11"/>
    <w:rsid w:val="0037008D"/>
    <w:rsid w:val="0037009A"/>
    <w:rsid w:val="0037015A"/>
    <w:rsid w:val="0037025D"/>
    <w:rsid w:val="0037043B"/>
    <w:rsid w:val="0037053E"/>
    <w:rsid w:val="003706A7"/>
    <w:rsid w:val="003706B2"/>
    <w:rsid w:val="003706BE"/>
    <w:rsid w:val="0037099D"/>
    <w:rsid w:val="00370BAB"/>
    <w:rsid w:val="00370D0D"/>
    <w:rsid w:val="00370D82"/>
    <w:rsid w:val="00371339"/>
    <w:rsid w:val="00371388"/>
    <w:rsid w:val="003713C2"/>
    <w:rsid w:val="003715D8"/>
    <w:rsid w:val="003715E0"/>
    <w:rsid w:val="00371686"/>
    <w:rsid w:val="00371930"/>
    <w:rsid w:val="003719FE"/>
    <w:rsid w:val="00371A41"/>
    <w:rsid w:val="00371AB4"/>
    <w:rsid w:val="00371C07"/>
    <w:rsid w:val="00371C90"/>
    <w:rsid w:val="00371CF7"/>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47D"/>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CEF"/>
    <w:rsid w:val="00374D52"/>
    <w:rsid w:val="003752AC"/>
    <w:rsid w:val="00375312"/>
    <w:rsid w:val="003753EB"/>
    <w:rsid w:val="0037540A"/>
    <w:rsid w:val="0037547E"/>
    <w:rsid w:val="00375534"/>
    <w:rsid w:val="0037563D"/>
    <w:rsid w:val="0037580C"/>
    <w:rsid w:val="00375832"/>
    <w:rsid w:val="0037591F"/>
    <w:rsid w:val="00375A2B"/>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BDF"/>
    <w:rsid w:val="0037711F"/>
    <w:rsid w:val="003771A5"/>
    <w:rsid w:val="003773D6"/>
    <w:rsid w:val="00377513"/>
    <w:rsid w:val="003777F1"/>
    <w:rsid w:val="003779B1"/>
    <w:rsid w:val="00377A9F"/>
    <w:rsid w:val="00377AF7"/>
    <w:rsid w:val="00377CDF"/>
    <w:rsid w:val="00377D3C"/>
    <w:rsid w:val="00377E19"/>
    <w:rsid w:val="00377F80"/>
    <w:rsid w:val="00377FD7"/>
    <w:rsid w:val="0038004B"/>
    <w:rsid w:val="003801D5"/>
    <w:rsid w:val="00380672"/>
    <w:rsid w:val="003806DE"/>
    <w:rsid w:val="00380AC3"/>
    <w:rsid w:val="00380AFE"/>
    <w:rsid w:val="00380B31"/>
    <w:rsid w:val="00380BB9"/>
    <w:rsid w:val="00380CC5"/>
    <w:rsid w:val="003810A6"/>
    <w:rsid w:val="003812F2"/>
    <w:rsid w:val="003813D5"/>
    <w:rsid w:val="0038143C"/>
    <w:rsid w:val="00381504"/>
    <w:rsid w:val="00381550"/>
    <w:rsid w:val="0038163D"/>
    <w:rsid w:val="00381644"/>
    <w:rsid w:val="003817C3"/>
    <w:rsid w:val="00381A5D"/>
    <w:rsid w:val="00381C4D"/>
    <w:rsid w:val="00381CCA"/>
    <w:rsid w:val="00381E30"/>
    <w:rsid w:val="00381E7E"/>
    <w:rsid w:val="00381FCF"/>
    <w:rsid w:val="00382237"/>
    <w:rsid w:val="00382358"/>
    <w:rsid w:val="00382418"/>
    <w:rsid w:val="003824D0"/>
    <w:rsid w:val="00382699"/>
    <w:rsid w:val="0038277A"/>
    <w:rsid w:val="00382862"/>
    <w:rsid w:val="00382946"/>
    <w:rsid w:val="00382C47"/>
    <w:rsid w:val="00382F07"/>
    <w:rsid w:val="00383233"/>
    <w:rsid w:val="00383581"/>
    <w:rsid w:val="003835E5"/>
    <w:rsid w:val="003835FA"/>
    <w:rsid w:val="003838CA"/>
    <w:rsid w:val="00383B52"/>
    <w:rsid w:val="00383D6B"/>
    <w:rsid w:val="00383E32"/>
    <w:rsid w:val="00383EA8"/>
    <w:rsid w:val="00383FA7"/>
    <w:rsid w:val="0038412E"/>
    <w:rsid w:val="00384266"/>
    <w:rsid w:val="003842E1"/>
    <w:rsid w:val="0038438C"/>
    <w:rsid w:val="003844B2"/>
    <w:rsid w:val="00384744"/>
    <w:rsid w:val="00384949"/>
    <w:rsid w:val="00384CFE"/>
    <w:rsid w:val="00384E1F"/>
    <w:rsid w:val="00384F05"/>
    <w:rsid w:val="00385056"/>
    <w:rsid w:val="003854A7"/>
    <w:rsid w:val="0038561B"/>
    <w:rsid w:val="0038575A"/>
    <w:rsid w:val="00385890"/>
    <w:rsid w:val="00385A73"/>
    <w:rsid w:val="00385C0E"/>
    <w:rsid w:val="00385ECC"/>
    <w:rsid w:val="0038623A"/>
    <w:rsid w:val="00386265"/>
    <w:rsid w:val="00386826"/>
    <w:rsid w:val="0038684F"/>
    <w:rsid w:val="00386904"/>
    <w:rsid w:val="00386944"/>
    <w:rsid w:val="003869C7"/>
    <w:rsid w:val="00386A9E"/>
    <w:rsid w:val="00386C50"/>
    <w:rsid w:val="00386D1C"/>
    <w:rsid w:val="00386E0A"/>
    <w:rsid w:val="00386FE5"/>
    <w:rsid w:val="003870EF"/>
    <w:rsid w:val="0038712F"/>
    <w:rsid w:val="003871B7"/>
    <w:rsid w:val="00387246"/>
    <w:rsid w:val="003874A8"/>
    <w:rsid w:val="00387616"/>
    <w:rsid w:val="0038772F"/>
    <w:rsid w:val="003877CD"/>
    <w:rsid w:val="003877D6"/>
    <w:rsid w:val="00387B16"/>
    <w:rsid w:val="00387C04"/>
    <w:rsid w:val="00387D56"/>
    <w:rsid w:val="00387DC8"/>
    <w:rsid w:val="003903A4"/>
    <w:rsid w:val="00390551"/>
    <w:rsid w:val="00390778"/>
    <w:rsid w:val="00390782"/>
    <w:rsid w:val="00390866"/>
    <w:rsid w:val="00390C9F"/>
    <w:rsid w:val="00390CB6"/>
    <w:rsid w:val="00390DA2"/>
    <w:rsid w:val="0039103E"/>
    <w:rsid w:val="00391162"/>
    <w:rsid w:val="003911DE"/>
    <w:rsid w:val="003911F4"/>
    <w:rsid w:val="0039121E"/>
    <w:rsid w:val="003912C4"/>
    <w:rsid w:val="00391500"/>
    <w:rsid w:val="00391561"/>
    <w:rsid w:val="0039158E"/>
    <w:rsid w:val="003916AD"/>
    <w:rsid w:val="003917A2"/>
    <w:rsid w:val="003919B8"/>
    <w:rsid w:val="00391A19"/>
    <w:rsid w:val="00391D58"/>
    <w:rsid w:val="00391DCB"/>
    <w:rsid w:val="00391F33"/>
    <w:rsid w:val="00392313"/>
    <w:rsid w:val="0039231A"/>
    <w:rsid w:val="0039237F"/>
    <w:rsid w:val="003924F3"/>
    <w:rsid w:val="0039267F"/>
    <w:rsid w:val="00392694"/>
    <w:rsid w:val="003927E3"/>
    <w:rsid w:val="003927FB"/>
    <w:rsid w:val="003928ED"/>
    <w:rsid w:val="003929E3"/>
    <w:rsid w:val="00392BEF"/>
    <w:rsid w:val="00392D2B"/>
    <w:rsid w:val="00393348"/>
    <w:rsid w:val="0039368F"/>
    <w:rsid w:val="0039372A"/>
    <w:rsid w:val="00393771"/>
    <w:rsid w:val="003937BD"/>
    <w:rsid w:val="00393815"/>
    <w:rsid w:val="00393ADE"/>
    <w:rsid w:val="00393C55"/>
    <w:rsid w:val="00393D9B"/>
    <w:rsid w:val="00393FA8"/>
    <w:rsid w:val="003940C5"/>
    <w:rsid w:val="0039417A"/>
    <w:rsid w:val="003943E9"/>
    <w:rsid w:val="0039447E"/>
    <w:rsid w:val="003945F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759"/>
    <w:rsid w:val="00396C26"/>
    <w:rsid w:val="00396D81"/>
    <w:rsid w:val="00396DB9"/>
    <w:rsid w:val="00396F1E"/>
    <w:rsid w:val="00396F37"/>
    <w:rsid w:val="00396FC6"/>
    <w:rsid w:val="003970C9"/>
    <w:rsid w:val="003971EF"/>
    <w:rsid w:val="00397343"/>
    <w:rsid w:val="0039734D"/>
    <w:rsid w:val="003976AF"/>
    <w:rsid w:val="003976DA"/>
    <w:rsid w:val="003977D0"/>
    <w:rsid w:val="003977FE"/>
    <w:rsid w:val="003978C7"/>
    <w:rsid w:val="0039790C"/>
    <w:rsid w:val="00397913"/>
    <w:rsid w:val="00397A79"/>
    <w:rsid w:val="00397CFA"/>
    <w:rsid w:val="003A0398"/>
    <w:rsid w:val="003A04A3"/>
    <w:rsid w:val="003A04FC"/>
    <w:rsid w:val="003A05BB"/>
    <w:rsid w:val="003A073C"/>
    <w:rsid w:val="003A078C"/>
    <w:rsid w:val="003A0884"/>
    <w:rsid w:val="003A08D6"/>
    <w:rsid w:val="003A08E2"/>
    <w:rsid w:val="003A0997"/>
    <w:rsid w:val="003A0B7F"/>
    <w:rsid w:val="003A0D78"/>
    <w:rsid w:val="003A0E7A"/>
    <w:rsid w:val="003A0EBA"/>
    <w:rsid w:val="003A0EED"/>
    <w:rsid w:val="003A10D3"/>
    <w:rsid w:val="003A1557"/>
    <w:rsid w:val="003A1BD2"/>
    <w:rsid w:val="003A1C7E"/>
    <w:rsid w:val="003A1DA5"/>
    <w:rsid w:val="003A1F01"/>
    <w:rsid w:val="003A1F28"/>
    <w:rsid w:val="003A2119"/>
    <w:rsid w:val="003A21F3"/>
    <w:rsid w:val="003A23B4"/>
    <w:rsid w:val="003A2B20"/>
    <w:rsid w:val="003A2B9E"/>
    <w:rsid w:val="003A2C82"/>
    <w:rsid w:val="003A2D78"/>
    <w:rsid w:val="003A2E48"/>
    <w:rsid w:val="003A2EED"/>
    <w:rsid w:val="003A3107"/>
    <w:rsid w:val="003A3617"/>
    <w:rsid w:val="003A367E"/>
    <w:rsid w:val="003A371E"/>
    <w:rsid w:val="003A373D"/>
    <w:rsid w:val="003A375E"/>
    <w:rsid w:val="003A3769"/>
    <w:rsid w:val="003A3804"/>
    <w:rsid w:val="003A3896"/>
    <w:rsid w:val="003A3960"/>
    <w:rsid w:val="003A3AFF"/>
    <w:rsid w:val="003A3EC1"/>
    <w:rsid w:val="003A402D"/>
    <w:rsid w:val="003A4276"/>
    <w:rsid w:val="003A42CF"/>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9A5"/>
    <w:rsid w:val="003A6C22"/>
    <w:rsid w:val="003A6D73"/>
    <w:rsid w:val="003A6ECE"/>
    <w:rsid w:val="003A6F9F"/>
    <w:rsid w:val="003A7000"/>
    <w:rsid w:val="003A721A"/>
    <w:rsid w:val="003A7378"/>
    <w:rsid w:val="003A7426"/>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16"/>
    <w:rsid w:val="003B0FBF"/>
    <w:rsid w:val="003B1100"/>
    <w:rsid w:val="003B1599"/>
    <w:rsid w:val="003B1732"/>
    <w:rsid w:val="003B1812"/>
    <w:rsid w:val="003B1813"/>
    <w:rsid w:val="003B1864"/>
    <w:rsid w:val="003B18B1"/>
    <w:rsid w:val="003B1D53"/>
    <w:rsid w:val="003B1F36"/>
    <w:rsid w:val="003B1F59"/>
    <w:rsid w:val="003B2122"/>
    <w:rsid w:val="003B2276"/>
    <w:rsid w:val="003B2419"/>
    <w:rsid w:val="003B2438"/>
    <w:rsid w:val="003B24C1"/>
    <w:rsid w:val="003B25D6"/>
    <w:rsid w:val="003B288C"/>
    <w:rsid w:val="003B28A7"/>
    <w:rsid w:val="003B2CAB"/>
    <w:rsid w:val="003B2D76"/>
    <w:rsid w:val="003B2EC6"/>
    <w:rsid w:val="003B2F65"/>
    <w:rsid w:val="003B32D4"/>
    <w:rsid w:val="003B32DA"/>
    <w:rsid w:val="003B3486"/>
    <w:rsid w:val="003B3493"/>
    <w:rsid w:val="003B34D4"/>
    <w:rsid w:val="003B350E"/>
    <w:rsid w:val="003B37B1"/>
    <w:rsid w:val="003B3826"/>
    <w:rsid w:val="003B3977"/>
    <w:rsid w:val="003B3AD8"/>
    <w:rsid w:val="003B3DF7"/>
    <w:rsid w:val="003B42D2"/>
    <w:rsid w:val="003B42FB"/>
    <w:rsid w:val="003B453C"/>
    <w:rsid w:val="003B4854"/>
    <w:rsid w:val="003B48E8"/>
    <w:rsid w:val="003B4971"/>
    <w:rsid w:val="003B49AD"/>
    <w:rsid w:val="003B4B29"/>
    <w:rsid w:val="003B4DF4"/>
    <w:rsid w:val="003B51EF"/>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831"/>
    <w:rsid w:val="003B696D"/>
    <w:rsid w:val="003B69BD"/>
    <w:rsid w:val="003B6CEE"/>
    <w:rsid w:val="003B6D43"/>
    <w:rsid w:val="003B6D8C"/>
    <w:rsid w:val="003B6E69"/>
    <w:rsid w:val="003B7002"/>
    <w:rsid w:val="003B7079"/>
    <w:rsid w:val="003B757D"/>
    <w:rsid w:val="003B76AB"/>
    <w:rsid w:val="003B77AE"/>
    <w:rsid w:val="003B79E9"/>
    <w:rsid w:val="003B79EC"/>
    <w:rsid w:val="003B7B2A"/>
    <w:rsid w:val="003B7FC5"/>
    <w:rsid w:val="003C01E1"/>
    <w:rsid w:val="003C0304"/>
    <w:rsid w:val="003C045D"/>
    <w:rsid w:val="003C0620"/>
    <w:rsid w:val="003C09E6"/>
    <w:rsid w:val="003C0A13"/>
    <w:rsid w:val="003C0A87"/>
    <w:rsid w:val="003C0C68"/>
    <w:rsid w:val="003C0D90"/>
    <w:rsid w:val="003C0F11"/>
    <w:rsid w:val="003C0FE1"/>
    <w:rsid w:val="003C13D1"/>
    <w:rsid w:val="003C1539"/>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73"/>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4038"/>
    <w:rsid w:val="003C41E2"/>
    <w:rsid w:val="003C421C"/>
    <w:rsid w:val="003C460B"/>
    <w:rsid w:val="003C4639"/>
    <w:rsid w:val="003C4A89"/>
    <w:rsid w:val="003C4AED"/>
    <w:rsid w:val="003C4B09"/>
    <w:rsid w:val="003C4B87"/>
    <w:rsid w:val="003C4F98"/>
    <w:rsid w:val="003C5004"/>
    <w:rsid w:val="003C530F"/>
    <w:rsid w:val="003C5336"/>
    <w:rsid w:val="003C5364"/>
    <w:rsid w:val="003C5484"/>
    <w:rsid w:val="003C570C"/>
    <w:rsid w:val="003C5A9D"/>
    <w:rsid w:val="003C5A9E"/>
    <w:rsid w:val="003C5AE8"/>
    <w:rsid w:val="003C5B45"/>
    <w:rsid w:val="003C5B8F"/>
    <w:rsid w:val="003C5C56"/>
    <w:rsid w:val="003C5CB3"/>
    <w:rsid w:val="003C5D18"/>
    <w:rsid w:val="003C5FC3"/>
    <w:rsid w:val="003C644A"/>
    <w:rsid w:val="003C6866"/>
    <w:rsid w:val="003C6867"/>
    <w:rsid w:val="003C6925"/>
    <w:rsid w:val="003C69C6"/>
    <w:rsid w:val="003C6ABD"/>
    <w:rsid w:val="003C6B39"/>
    <w:rsid w:val="003C6B47"/>
    <w:rsid w:val="003C6E1A"/>
    <w:rsid w:val="003C7136"/>
    <w:rsid w:val="003C743A"/>
    <w:rsid w:val="003C7446"/>
    <w:rsid w:val="003C74B7"/>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357"/>
    <w:rsid w:val="003D13FE"/>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029"/>
    <w:rsid w:val="003D30B3"/>
    <w:rsid w:val="003D3206"/>
    <w:rsid w:val="003D32E0"/>
    <w:rsid w:val="003D32F2"/>
    <w:rsid w:val="003D3672"/>
    <w:rsid w:val="003D3738"/>
    <w:rsid w:val="003D390D"/>
    <w:rsid w:val="003D3B4F"/>
    <w:rsid w:val="003D3C25"/>
    <w:rsid w:val="003D3C29"/>
    <w:rsid w:val="003D3DDA"/>
    <w:rsid w:val="003D3FAA"/>
    <w:rsid w:val="003D4059"/>
    <w:rsid w:val="003D40C3"/>
    <w:rsid w:val="003D425C"/>
    <w:rsid w:val="003D434A"/>
    <w:rsid w:val="003D45F8"/>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EB4"/>
    <w:rsid w:val="003D64FC"/>
    <w:rsid w:val="003D6703"/>
    <w:rsid w:val="003D6758"/>
    <w:rsid w:val="003D6AED"/>
    <w:rsid w:val="003D6DC9"/>
    <w:rsid w:val="003D6E1B"/>
    <w:rsid w:val="003D6E9F"/>
    <w:rsid w:val="003D7002"/>
    <w:rsid w:val="003D7106"/>
    <w:rsid w:val="003D71B0"/>
    <w:rsid w:val="003D772B"/>
    <w:rsid w:val="003D783D"/>
    <w:rsid w:val="003D7850"/>
    <w:rsid w:val="003D7E2D"/>
    <w:rsid w:val="003D7EE2"/>
    <w:rsid w:val="003D7F88"/>
    <w:rsid w:val="003D7FEE"/>
    <w:rsid w:val="003E01E3"/>
    <w:rsid w:val="003E01E7"/>
    <w:rsid w:val="003E026D"/>
    <w:rsid w:val="003E02A6"/>
    <w:rsid w:val="003E0506"/>
    <w:rsid w:val="003E098A"/>
    <w:rsid w:val="003E0C74"/>
    <w:rsid w:val="003E0D5F"/>
    <w:rsid w:val="003E0D6E"/>
    <w:rsid w:val="003E0F35"/>
    <w:rsid w:val="003E10A1"/>
    <w:rsid w:val="003E1215"/>
    <w:rsid w:val="003E138E"/>
    <w:rsid w:val="003E1398"/>
    <w:rsid w:val="003E16A6"/>
    <w:rsid w:val="003E16E0"/>
    <w:rsid w:val="003E1BC3"/>
    <w:rsid w:val="003E1D08"/>
    <w:rsid w:val="003E2118"/>
    <w:rsid w:val="003E21C2"/>
    <w:rsid w:val="003E22F2"/>
    <w:rsid w:val="003E232C"/>
    <w:rsid w:val="003E2459"/>
    <w:rsid w:val="003E254F"/>
    <w:rsid w:val="003E2551"/>
    <w:rsid w:val="003E265F"/>
    <w:rsid w:val="003E266B"/>
    <w:rsid w:val="003E28B0"/>
    <w:rsid w:val="003E2A1F"/>
    <w:rsid w:val="003E2DC5"/>
    <w:rsid w:val="003E30AC"/>
    <w:rsid w:val="003E30EB"/>
    <w:rsid w:val="003E329C"/>
    <w:rsid w:val="003E32AD"/>
    <w:rsid w:val="003E32B8"/>
    <w:rsid w:val="003E334A"/>
    <w:rsid w:val="003E34FA"/>
    <w:rsid w:val="003E3522"/>
    <w:rsid w:val="003E365D"/>
    <w:rsid w:val="003E36E7"/>
    <w:rsid w:val="003E3973"/>
    <w:rsid w:val="003E3A48"/>
    <w:rsid w:val="003E3ABE"/>
    <w:rsid w:val="003E3C1D"/>
    <w:rsid w:val="003E3CC3"/>
    <w:rsid w:val="003E3D78"/>
    <w:rsid w:val="003E4165"/>
    <w:rsid w:val="003E41E1"/>
    <w:rsid w:val="003E44E0"/>
    <w:rsid w:val="003E466A"/>
    <w:rsid w:val="003E4B36"/>
    <w:rsid w:val="003E4CA3"/>
    <w:rsid w:val="003E4D84"/>
    <w:rsid w:val="003E4F33"/>
    <w:rsid w:val="003E4FDF"/>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5FF"/>
    <w:rsid w:val="003E6676"/>
    <w:rsid w:val="003E6692"/>
    <w:rsid w:val="003E673B"/>
    <w:rsid w:val="003E680C"/>
    <w:rsid w:val="003E6B48"/>
    <w:rsid w:val="003E6B5E"/>
    <w:rsid w:val="003E6DE3"/>
    <w:rsid w:val="003E6F17"/>
    <w:rsid w:val="003E7165"/>
    <w:rsid w:val="003E7175"/>
    <w:rsid w:val="003E7191"/>
    <w:rsid w:val="003E7235"/>
    <w:rsid w:val="003E7337"/>
    <w:rsid w:val="003E74A4"/>
    <w:rsid w:val="003E74E3"/>
    <w:rsid w:val="003E775E"/>
    <w:rsid w:val="003E776C"/>
    <w:rsid w:val="003E7873"/>
    <w:rsid w:val="003E79F0"/>
    <w:rsid w:val="003E7A21"/>
    <w:rsid w:val="003E7DBD"/>
    <w:rsid w:val="003E7E8C"/>
    <w:rsid w:val="003E7F16"/>
    <w:rsid w:val="003E7FF4"/>
    <w:rsid w:val="003F0135"/>
    <w:rsid w:val="003F0157"/>
    <w:rsid w:val="003F01D8"/>
    <w:rsid w:val="003F02C3"/>
    <w:rsid w:val="003F0543"/>
    <w:rsid w:val="003F0606"/>
    <w:rsid w:val="003F061B"/>
    <w:rsid w:val="003F0790"/>
    <w:rsid w:val="003F08CD"/>
    <w:rsid w:val="003F0C85"/>
    <w:rsid w:val="003F0FFF"/>
    <w:rsid w:val="003F1098"/>
    <w:rsid w:val="003F12F8"/>
    <w:rsid w:val="003F1327"/>
    <w:rsid w:val="003F1434"/>
    <w:rsid w:val="003F1B04"/>
    <w:rsid w:val="003F1B9C"/>
    <w:rsid w:val="003F1BD4"/>
    <w:rsid w:val="003F1DB6"/>
    <w:rsid w:val="003F1FA0"/>
    <w:rsid w:val="003F2148"/>
    <w:rsid w:val="003F21D3"/>
    <w:rsid w:val="003F25A7"/>
    <w:rsid w:val="003F2856"/>
    <w:rsid w:val="003F29E3"/>
    <w:rsid w:val="003F2BAF"/>
    <w:rsid w:val="003F2C3F"/>
    <w:rsid w:val="003F2D28"/>
    <w:rsid w:val="003F2DC1"/>
    <w:rsid w:val="003F2F77"/>
    <w:rsid w:val="003F3219"/>
    <w:rsid w:val="003F33A6"/>
    <w:rsid w:val="003F33E9"/>
    <w:rsid w:val="003F3493"/>
    <w:rsid w:val="003F34A7"/>
    <w:rsid w:val="003F3580"/>
    <w:rsid w:val="003F35CC"/>
    <w:rsid w:val="003F3706"/>
    <w:rsid w:val="003F37C4"/>
    <w:rsid w:val="003F3801"/>
    <w:rsid w:val="003F39E6"/>
    <w:rsid w:val="003F3A63"/>
    <w:rsid w:val="003F3CD7"/>
    <w:rsid w:val="003F3E1D"/>
    <w:rsid w:val="003F3F98"/>
    <w:rsid w:val="003F42DC"/>
    <w:rsid w:val="003F42FB"/>
    <w:rsid w:val="003F43AD"/>
    <w:rsid w:val="003F43BB"/>
    <w:rsid w:val="003F43E2"/>
    <w:rsid w:val="003F456D"/>
    <w:rsid w:val="003F48E0"/>
    <w:rsid w:val="003F4907"/>
    <w:rsid w:val="003F4AC3"/>
    <w:rsid w:val="003F4BA4"/>
    <w:rsid w:val="003F4BCC"/>
    <w:rsid w:val="003F4F4F"/>
    <w:rsid w:val="003F4F5A"/>
    <w:rsid w:val="003F53B5"/>
    <w:rsid w:val="003F56D4"/>
    <w:rsid w:val="003F5900"/>
    <w:rsid w:val="003F5A2F"/>
    <w:rsid w:val="003F5B55"/>
    <w:rsid w:val="003F5B70"/>
    <w:rsid w:val="003F5DC6"/>
    <w:rsid w:val="003F5DE8"/>
    <w:rsid w:val="003F5EAD"/>
    <w:rsid w:val="003F600A"/>
    <w:rsid w:val="003F61DE"/>
    <w:rsid w:val="003F6255"/>
    <w:rsid w:val="003F62AE"/>
    <w:rsid w:val="003F631D"/>
    <w:rsid w:val="003F63A7"/>
    <w:rsid w:val="003F6749"/>
    <w:rsid w:val="003F6785"/>
    <w:rsid w:val="003F6918"/>
    <w:rsid w:val="003F69BF"/>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6D9"/>
    <w:rsid w:val="003F776B"/>
    <w:rsid w:val="003F7C0F"/>
    <w:rsid w:val="003F7C3A"/>
    <w:rsid w:val="003F7F3B"/>
    <w:rsid w:val="003F7F50"/>
    <w:rsid w:val="004000C6"/>
    <w:rsid w:val="00400298"/>
    <w:rsid w:val="004002EF"/>
    <w:rsid w:val="0040049E"/>
    <w:rsid w:val="00400744"/>
    <w:rsid w:val="0040078A"/>
    <w:rsid w:val="00400834"/>
    <w:rsid w:val="00400C31"/>
    <w:rsid w:val="00400CC9"/>
    <w:rsid w:val="00400FCF"/>
    <w:rsid w:val="0040182D"/>
    <w:rsid w:val="004018E6"/>
    <w:rsid w:val="00401B77"/>
    <w:rsid w:val="00401FE9"/>
    <w:rsid w:val="004020D8"/>
    <w:rsid w:val="0040218A"/>
    <w:rsid w:val="0040223A"/>
    <w:rsid w:val="004023F4"/>
    <w:rsid w:val="00402488"/>
    <w:rsid w:val="004024AC"/>
    <w:rsid w:val="00402739"/>
    <w:rsid w:val="0040278A"/>
    <w:rsid w:val="0040296C"/>
    <w:rsid w:val="00402A56"/>
    <w:rsid w:val="00402B9A"/>
    <w:rsid w:val="00402BCB"/>
    <w:rsid w:val="00402DE6"/>
    <w:rsid w:val="0040311E"/>
    <w:rsid w:val="004031F1"/>
    <w:rsid w:val="00403203"/>
    <w:rsid w:val="00403325"/>
    <w:rsid w:val="0040334A"/>
    <w:rsid w:val="004033CB"/>
    <w:rsid w:val="0040375D"/>
    <w:rsid w:val="00403760"/>
    <w:rsid w:val="004037B4"/>
    <w:rsid w:val="00403A39"/>
    <w:rsid w:val="00403B1A"/>
    <w:rsid w:val="00403B43"/>
    <w:rsid w:val="00403BB8"/>
    <w:rsid w:val="00403DE7"/>
    <w:rsid w:val="004040A4"/>
    <w:rsid w:val="0040419F"/>
    <w:rsid w:val="004041C8"/>
    <w:rsid w:val="0040420A"/>
    <w:rsid w:val="00404425"/>
    <w:rsid w:val="00404745"/>
    <w:rsid w:val="00404BFF"/>
    <w:rsid w:val="00404D63"/>
    <w:rsid w:val="00404EE4"/>
    <w:rsid w:val="00404F0F"/>
    <w:rsid w:val="004053EC"/>
    <w:rsid w:val="00405696"/>
    <w:rsid w:val="0040569D"/>
    <w:rsid w:val="004057AA"/>
    <w:rsid w:val="00405B9C"/>
    <w:rsid w:val="00405E3B"/>
    <w:rsid w:val="00405E5D"/>
    <w:rsid w:val="00405F31"/>
    <w:rsid w:val="00405FC5"/>
    <w:rsid w:val="0040606C"/>
    <w:rsid w:val="00406211"/>
    <w:rsid w:val="004063AA"/>
    <w:rsid w:val="004063F2"/>
    <w:rsid w:val="00406471"/>
    <w:rsid w:val="004064D0"/>
    <w:rsid w:val="0040683C"/>
    <w:rsid w:val="00406980"/>
    <w:rsid w:val="00406A3A"/>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183"/>
    <w:rsid w:val="00410275"/>
    <w:rsid w:val="0041064A"/>
    <w:rsid w:val="00410701"/>
    <w:rsid w:val="00410A02"/>
    <w:rsid w:val="00410B99"/>
    <w:rsid w:val="00410D74"/>
    <w:rsid w:val="00410F06"/>
    <w:rsid w:val="00410F3D"/>
    <w:rsid w:val="00410F66"/>
    <w:rsid w:val="00411179"/>
    <w:rsid w:val="0041126A"/>
    <w:rsid w:val="00411387"/>
    <w:rsid w:val="004114B4"/>
    <w:rsid w:val="004116B3"/>
    <w:rsid w:val="00411765"/>
    <w:rsid w:val="004117BD"/>
    <w:rsid w:val="004118D8"/>
    <w:rsid w:val="0041190F"/>
    <w:rsid w:val="00411A48"/>
    <w:rsid w:val="00411A7D"/>
    <w:rsid w:val="00411AA6"/>
    <w:rsid w:val="00411B57"/>
    <w:rsid w:val="00411C33"/>
    <w:rsid w:val="00411E86"/>
    <w:rsid w:val="0041203A"/>
    <w:rsid w:val="0041209C"/>
    <w:rsid w:val="004120ED"/>
    <w:rsid w:val="004120FF"/>
    <w:rsid w:val="00412115"/>
    <w:rsid w:val="004121A2"/>
    <w:rsid w:val="00412461"/>
    <w:rsid w:val="0041269F"/>
    <w:rsid w:val="004127F1"/>
    <w:rsid w:val="0041297D"/>
    <w:rsid w:val="004129E3"/>
    <w:rsid w:val="00412A2C"/>
    <w:rsid w:val="00412A5D"/>
    <w:rsid w:val="00412CEB"/>
    <w:rsid w:val="00412DEE"/>
    <w:rsid w:val="00412E03"/>
    <w:rsid w:val="00412F09"/>
    <w:rsid w:val="00412F45"/>
    <w:rsid w:val="00413096"/>
    <w:rsid w:val="004130DC"/>
    <w:rsid w:val="0041314E"/>
    <w:rsid w:val="004132B0"/>
    <w:rsid w:val="0041344F"/>
    <w:rsid w:val="004135C6"/>
    <w:rsid w:val="0041392C"/>
    <w:rsid w:val="004139B9"/>
    <w:rsid w:val="00413A5E"/>
    <w:rsid w:val="00413B9D"/>
    <w:rsid w:val="00413BE0"/>
    <w:rsid w:val="00413C27"/>
    <w:rsid w:val="00413DAD"/>
    <w:rsid w:val="00413E9E"/>
    <w:rsid w:val="00413EC3"/>
    <w:rsid w:val="00414035"/>
    <w:rsid w:val="0041407C"/>
    <w:rsid w:val="00414155"/>
    <w:rsid w:val="00414206"/>
    <w:rsid w:val="004143FC"/>
    <w:rsid w:val="00414457"/>
    <w:rsid w:val="004146E1"/>
    <w:rsid w:val="00414881"/>
    <w:rsid w:val="004149A8"/>
    <w:rsid w:val="00414A8B"/>
    <w:rsid w:val="00414CFC"/>
    <w:rsid w:val="00414D76"/>
    <w:rsid w:val="00414E85"/>
    <w:rsid w:val="00414F34"/>
    <w:rsid w:val="004154C1"/>
    <w:rsid w:val="0041553A"/>
    <w:rsid w:val="0041574F"/>
    <w:rsid w:val="004157A5"/>
    <w:rsid w:val="004158FC"/>
    <w:rsid w:val="00415BBD"/>
    <w:rsid w:val="00415BBF"/>
    <w:rsid w:val="00415C52"/>
    <w:rsid w:val="00415D87"/>
    <w:rsid w:val="00415DAE"/>
    <w:rsid w:val="00415E16"/>
    <w:rsid w:val="00415F03"/>
    <w:rsid w:val="00415FC5"/>
    <w:rsid w:val="004161C2"/>
    <w:rsid w:val="004161C9"/>
    <w:rsid w:val="004162EC"/>
    <w:rsid w:val="004163B5"/>
    <w:rsid w:val="0041676C"/>
    <w:rsid w:val="004167B8"/>
    <w:rsid w:val="00416AB8"/>
    <w:rsid w:val="00416BFE"/>
    <w:rsid w:val="00416CB7"/>
    <w:rsid w:val="00416EFD"/>
    <w:rsid w:val="00416F58"/>
    <w:rsid w:val="00416FC4"/>
    <w:rsid w:val="00417203"/>
    <w:rsid w:val="00417264"/>
    <w:rsid w:val="00417386"/>
    <w:rsid w:val="00417681"/>
    <w:rsid w:val="004176B7"/>
    <w:rsid w:val="00417AF1"/>
    <w:rsid w:val="00417C02"/>
    <w:rsid w:val="00417E5C"/>
    <w:rsid w:val="00417E64"/>
    <w:rsid w:val="00417F01"/>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301D"/>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5F6"/>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D6C"/>
    <w:rsid w:val="00427072"/>
    <w:rsid w:val="0042707D"/>
    <w:rsid w:val="004271E2"/>
    <w:rsid w:val="00427207"/>
    <w:rsid w:val="00427244"/>
    <w:rsid w:val="0042745D"/>
    <w:rsid w:val="00427471"/>
    <w:rsid w:val="004276EC"/>
    <w:rsid w:val="004277A0"/>
    <w:rsid w:val="00427AEF"/>
    <w:rsid w:val="00427BF7"/>
    <w:rsid w:val="00427E4B"/>
    <w:rsid w:val="004300E5"/>
    <w:rsid w:val="00430332"/>
    <w:rsid w:val="004304CD"/>
    <w:rsid w:val="004305F9"/>
    <w:rsid w:val="00430738"/>
    <w:rsid w:val="00430761"/>
    <w:rsid w:val="00430951"/>
    <w:rsid w:val="004309CF"/>
    <w:rsid w:val="00430A81"/>
    <w:rsid w:val="00430AA9"/>
    <w:rsid w:val="00430BF1"/>
    <w:rsid w:val="00430BF9"/>
    <w:rsid w:val="00430C98"/>
    <w:rsid w:val="00430D5B"/>
    <w:rsid w:val="00430D9D"/>
    <w:rsid w:val="00430FB5"/>
    <w:rsid w:val="00431155"/>
    <w:rsid w:val="00431195"/>
    <w:rsid w:val="004311D0"/>
    <w:rsid w:val="00431581"/>
    <w:rsid w:val="0043190D"/>
    <w:rsid w:val="00431C90"/>
    <w:rsid w:val="00431CAB"/>
    <w:rsid w:val="00431D0C"/>
    <w:rsid w:val="00431D36"/>
    <w:rsid w:val="00432150"/>
    <w:rsid w:val="0043217A"/>
    <w:rsid w:val="004321D9"/>
    <w:rsid w:val="00432228"/>
    <w:rsid w:val="004322A8"/>
    <w:rsid w:val="004324A7"/>
    <w:rsid w:val="0043252E"/>
    <w:rsid w:val="00432616"/>
    <w:rsid w:val="0043268C"/>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64"/>
    <w:rsid w:val="0043488B"/>
    <w:rsid w:val="004348BC"/>
    <w:rsid w:val="004348BF"/>
    <w:rsid w:val="004349C9"/>
    <w:rsid w:val="00434A67"/>
    <w:rsid w:val="00434ACD"/>
    <w:rsid w:val="00434AEF"/>
    <w:rsid w:val="00434D7C"/>
    <w:rsid w:val="00434FE8"/>
    <w:rsid w:val="0043518E"/>
    <w:rsid w:val="00435243"/>
    <w:rsid w:val="00435364"/>
    <w:rsid w:val="00435453"/>
    <w:rsid w:val="004354C5"/>
    <w:rsid w:val="00435586"/>
    <w:rsid w:val="00435A98"/>
    <w:rsid w:val="00435B69"/>
    <w:rsid w:val="00435BF4"/>
    <w:rsid w:val="00435C7B"/>
    <w:rsid w:val="00435E20"/>
    <w:rsid w:val="00435E2E"/>
    <w:rsid w:val="00435E9F"/>
    <w:rsid w:val="00435FAB"/>
    <w:rsid w:val="00435FBE"/>
    <w:rsid w:val="004360AF"/>
    <w:rsid w:val="00436188"/>
    <w:rsid w:val="00436213"/>
    <w:rsid w:val="00436B3F"/>
    <w:rsid w:val="00436E2E"/>
    <w:rsid w:val="0043734F"/>
    <w:rsid w:val="004374E2"/>
    <w:rsid w:val="00437627"/>
    <w:rsid w:val="00437658"/>
    <w:rsid w:val="004376F5"/>
    <w:rsid w:val="00437974"/>
    <w:rsid w:val="00437B23"/>
    <w:rsid w:val="00437CE5"/>
    <w:rsid w:val="00437D09"/>
    <w:rsid w:val="00437D0A"/>
    <w:rsid w:val="00437E04"/>
    <w:rsid w:val="00437E68"/>
    <w:rsid w:val="00437EBC"/>
    <w:rsid w:val="00437F16"/>
    <w:rsid w:val="00440004"/>
    <w:rsid w:val="0044016E"/>
    <w:rsid w:val="0044065E"/>
    <w:rsid w:val="004407A3"/>
    <w:rsid w:val="00440819"/>
    <w:rsid w:val="004408FB"/>
    <w:rsid w:val="004409A6"/>
    <w:rsid w:val="00440A6B"/>
    <w:rsid w:val="00440AC3"/>
    <w:rsid w:val="00440EB8"/>
    <w:rsid w:val="00440F0C"/>
    <w:rsid w:val="00440F20"/>
    <w:rsid w:val="00440F8B"/>
    <w:rsid w:val="00441038"/>
    <w:rsid w:val="004410CA"/>
    <w:rsid w:val="004413F4"/>
    <w:rsid w:val="0044184F"/>
    <w:rsid w:val="004418F2"/>
    <w:rsid w:val="00441921"/>
    <w:rsid w:val="004419C5"/>
    <w:rsid w:val="00441B77"/>
    <w:rsid w:val="00441CF9"/>
    <w:rsid w:val="00441D12"/>
    <w:rsid w:val="00441EC2"/>
    <w:rsid w:val="00441EC5"/>
    <w:rsid w:val="00441ED1"/>
    <w:rsid w:val="0044201E"/>
    <w:rsid w:val="00442045"/>
    <w:rsid w:val="0044206C"/>
    <w:rsid w:val="004421DF"/>
    <w:rsid w:val="00442400"/>
    <w:rsid w:val="004426B4"/>
    <w:rsid w:val="00442819"/>
    <w:rsid w:val="00442B7A"/>
    <w:rsid w:val="00442C2B"/>
    <w:rsid w:val="00442E00"/>
    <w:rsid w:val="00442E89"/>
    <w:rsid w:val="00442EAD"/>
    <w:rsid w:val="004430FE"/>
    <w:rsid w:val="00443195"/>
    <w:rsid w:val="0044324D"/>
    <w:rsid w:val="0044337D"/>
    <w:rsid w:val="00443651"/>
    <w:rsid w:val="00443731"/>
    <w:rsid w:val="004437D4"/>
    <w:rsid w:val="0044396F"/>
    <w:rsid w:val="00443E9C"/>
    <w:rsid w:val="00443F25"/>
    <w:rsid w:val="00443FD8"/>
    <w:rsid w:val="00444035"/>
    <w:rsid w:val="00444073"/>
    <w:rsid w:val="0044435E"/>
    <w:rsid w:val="00444367"/>
    <w:rsid w:val="004444B2"/>
    <w:rsid w:val="004444E3"/>
    <w:rsid w:val="00444501"/>
    <w:rsid w:val="00444530"/>
    <w:rsid w:val="00444700"/>
    <w:rsid w:val="00444904"/>
    <w:rsid w:val="00444C92"/>
    <w:rsid w:val="00444CBC"/>
    <w:rsid w:val="00444F2C"/>
    <w:rsid w:val="004452D8"/>
    <w:rsid w:val="0044533D"/>
    <w:rsid w:val="00445400"/>
    <w:rsid w:val="00445414"/>
    <w:rsid w:val="0044544A"/>
    <w:rsid w:val="00445672"/>
    <w:rsid w:val="00445740"/>
    <w:rsid w:val="0044578F"/>
    <w:rsid w:val="004459CC"/>
    <w:rsid w:val="00445E06"/>
    <w:rsid w:val="00445E91"/>
    <w:rsid w:val="00445FBF"/>
    <w:rsid w:val="00446077"/>
    <w:rsid w:val="004460AA"/>
    <w:rsid w:val="004461EA"/>
    <w:rsid w:val="00446303"/>
    <w:rsid w:val="00446385"/>
    <w:rsid w:val="0044638A"/>
    <w:rsid w:val="004463B0"/>
    <w:rsid w:val="0044653B"/>
    <w:rsid w:val="004466B3"/>
    <w:rsid w:val="0044672C"/>
    <w:rsid w:val="00446870"/>
    <w:rsid w:val="00446A66"/>
    <w:rsid w:val="00446AE8"/>
    <w:rsid w:val="00446C58"/>
    <w:rsid w:val="00446CA7"/>
    <w:rsid w:val="00446F32"/>
    <w:rsid w:val="0044705F"/>
    <w:rsid w:val="004470D0"/>
    <w:rsid w:val="00447247"/>
    <w:rsid w:val="00447269"/>
    <w:rsid w:val="00447499"/>
    <w:rsid w:val="004474F3"/>
    <w:rsid w:val="0044757D"/>
    <w:rsid w:val="00447882"/>
    <w:rsid w:val="00447E4C"/>
    <w:rsid w:val="00447E9E"/>
    <w:rsid w:val="00447EC1"/>
    <w:rsid w:val="00447FB6"/>
    <w:rsid w:val="004500B4"/>
    <w:rsid w:val="004500BC"/>
    <w:rsid w:val="00450175"/>
    <w:rsid w:val="0045044C"/>
    <w:rsid w:val="004507BE"/>
    <w:rsid w:val="00450845"/>
    <w:rsid w:val="00450877"/>
    <w:rsid w:val="00450AFB"/>
    <w:rsid w:val="00450B97"/>
    <w:rsid w:val="00450C77"/>
    <w:rsid w:val="00450D21"/>
    <w:rsid w:val="0045100E"/>
    <w:rsid w:val="00451388"/>
    <w:rsid w:val="004513D2"/>
    <w:rsid w:val="00451446"/>
    <w:rsid w:val="004514B8"/>
    <w:rsid w:val="0045170B"/>
    <w:rsid w:val="00451727"/>
    <w:rsid w:val="004517C8"/>
    <w:rsid w:val="00451907"/>
    <w:rsid w:val="00451B21"/>
    <w:rsid w:val="00451B2A"/>
    <w:rsid w:val="00451B9A"/>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2B6"/>
    <w:rsid w:val="004545B1"/>
    <w:rsid w:val="0045474F"/>
    <w:rsid w:val="004547B0"/>
    <w:rsid w:val="004547BE"/>
    <w:rsid w:val="00454880"/>
    <w:rsid w:val="00454937"/>
    <w:rsid w:val="00454949"/>
    <w:rsid w:val="004549E3"/>
    <w:rsid w:val="00454A6C"/>
    <w:rsid w:val="00454BA4"/>
    <w:rsid w:val="00454BC4"/>
    <w:rsid w:val="00454CD0"/>
    <w:rsid w:val="0045526B"/>
    <w:rsid w:val="00455349"/>
    <w:rsid w:val="0045534A"/>
    <w:rsid w:val="0045545C"/>
    <w:rsid w:val="0045553C"/>
    <w:rsid w:val="00455793"/>
    <w:rsid w:val="004558A8"/>
    <w:rsid w:val="004558B4"/>
    <w:rsid w:val="004559AE"/>
    <w:rsid w:val="00455E86"/>
    <w:rsid w:val="00455E9C"/>
    <w:rsid w:val="00456074"/>
    <w:rsid w:val="004560B4"/>
    <w:rsid w:val="00456114"/>
    <w:rsid w:val="004562C4"/>
    <w:rsid w:val="004562D1"/>
    <w:rsid w:val="004562E2"/>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CA1"/>
    <w:rsid w:val="00457DA6"/>
    <w:rsid w:val="00457EAA"/>
    <w:rsid w:val="00457FD3"/>
    <w:rsid w:val="00460070"/>
    <w:rsid w:val="0046014A"/>
    <w:rsid w:val="00460230"/>
    <w:rsid w:val="00460266"/>
    <w:rsid w:val="004602B6"/>
    <w:rsid w:val="004602BC"/>
    <w:rsid w:val="00460430"/>
    <w:rsid w:val="0046057A"/>
    <w:rsid w:val="004606FB"/>
    <w:rsid w:val="004608D3"/>
    <w:rsid w:val="00460966"/>
    <w:rsid w:val="00460B2E"/>
    <w:rsid w:val="00460E0F"/>
    <w:rsid w:val="00460EFC"/>
    <w:rsid w:val="00460F13"/>
    <w:rsid w:val="00460F2E"/>
    <w:rsid w:val="004613E1"/>
    <w:rsid w:val="004614F2"/>
    <w:rsid w:val="00461647"/>
    <w:rsid w:val="00461668"/>
    <w:rsid w:val="00461757"/>
    <w:rsid w:val="00461B6D"/>
    <w:rsid w:val="00461B71"/>
    <w:rsid w:val="00461D45"/>
    <w:rsid w:val="00461DCF"/>
    <w:rsid w:val="00461F00"/>
    <w:rsid w:val="00461F3D"/>
    <w:rsid w:val="004626D4"/>
    <w:rsid w:val="004626E0"/>
    <w:rsid w:val="0046298C"/>
    <w:rsid w:val="00462992"/>
    <w:rsid w:val="00462BAB"/>
    <w:rsid w:val="00462BC8"/>
    <w:rsid w:val="00462BE8"/>
    <w:rsid w:val="00462E2E"/>
    <w:rsid w:val="00462F25"/>
    <w:rsid w:val="0046302F"/>
    <w:rsid w:val="004630AB"/>
    <w:rsid w:val="004633EA"/>
    <w:rsid w:val="004638E8"/>
    <w:rsid w:val="00463A16"/>
    <w:rsid w:val="00463AF1"/>
    <w:rsid w:val="00463AFC"/>
    <w:rsid w:val="00463D31"/>
    <w:rsid w:val="0046414C"/>
    <w:rsid w:val="004643AB"/>
    <w:rsid w:val="004644DB"/>
    <w:rsid w:val="00464510"/>
    <w:rsid w:val="004646C3"/>
    <w:rsid w:val="00464730"/>
    <w:rsid w:val="0046479D"/>
    <w:rsid w:val="00464944"/>
    <w:rsid w:val="00464A61"/>
    <w:rsid w:val="00464BE5"/>
    <w:rsid w:val="00464C7A"/>
    <w:rsid w:val="00464D38"/>
    <w:rsid w:val="00464FBD"/>
    <w:rsid w:val="0046502D"/>
    <w:rsid w:val="00465151"/>
    <w:rsid w:val="00465243"/>
    <w:rsid w:val="00465284"/>
    <w:rsid w:val="0046558E"/>
    <w:rsid w:val="004656C7"/>
    <w:rsid w:val="0046572B"/>
    <w:rsid w:val="00465741"/>
    <w:rsid w:val="00465763"/>
    <w:rsid w:val="004657D1"/>
    <w:rsid w:val="0046584E"/>
    <w:rsid w:val="0046590A"/>
    <w:rsid w:val="00465E8A"/>
    <w:rsid w:val="00465F09"/>
    <w:rsid w:val="004660D9"/>
    <w:rsid w:val="004660DA"/>
    <w:rsid w:val="0046612E"/>
    <w:rsid w:val="00466371"/>
    <w:rsid w:val="00466693"/>
    <w:rsid w:val="004666A4"/>
    <w:rsid w:val="004667DD"/>
    <w:rsid w:val="0046691C"/>
    <w:rsid w:val="004669D0"/>
    <w:rsid w:val="004669FF"/>
    <w:rsid w:val="00466C97"/>
    <w:rsid w:val="00466CEB"/>
    <w:rsid w:val="00466D06"/>
    <w:rsid w:val="00466F5A"/>
    <w:rsid w:val="004670B3"/>
    <w:rsid w:val="004674D9"/>
    <w:rsid w:val="00467628"/>
    <w:rsid w:val="00467BDD"/>
    <w:rsid w:val="00467D55"/>
    <w:rsid w:val="0047010C"/>
    <w:rsid w:val="004701D3"/>
    <w:rsid w:val="00470461"/>
    <w:rsid w:val="00470630"/>
    <w:rsid w:val="004706A8"/>
    <w:rsid w:val="0047084C"/>
    <w:rsid w:val="00470954"/>
    <w:rsid w:val="00470962"/>
    <w:rsid w:val="004709B8"/>
    <w:rsid w:val="00470C67"/>
    <w:rsid w:val="00470F6F"/>
    <w:rsid w:val="00471059"/>
    <w:rsid w:val="00471198"/>
    <w:rsid w:val="004711AB"/>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2D32"/>
    <w:rsid w:val="004733A7"/>
    <w:rsid w:val="004733D5"/>
    <w:rsid w:val="0047342C"/>
    <w:rsid w:val="00473440"/>
    <w:rsid w:val="0047352E"/>
    <w:rsid w:val="0047378C"/>
    <w:rsid w:val="004737DB"/>
    <w:rsid w:val="00473B1A"/>
    <w:rsid w:val="00473B1B"/>
    <w:rsid w:val="00473FBD"/>
    <w:rsid w:val="0047408B"/>
    <w:rsid w:val="00474197"/>
    <w:rsid w:val="00474278"/>
    <w:rsid w:val="00474346"/>
    <w:rsid w:val="00474471"/>
    <w:rsid w:val="00474571"/>
    <w:rsid w:val="004747B5"/>
    <w:rsid w:val="00474956"/>
    <w:rsid w:val="00474D87"/>
    <w:rsid w:val="004750E1"/>
    <w:rsid w:val="004751F3"/>
    <w:rsid w:val="00475349"/>
    <w:rsid w:val="00475459"/>
    <w:rsid w:val="00475586"/>
    <w:rsid w:val="004756EC"/>
    <w:rsid w:val="00475AF1"/>
    <w:rsid w:val="00475B73"/>
    <w:rsid w:val="00475D98"/>
    <w:rsid w:val="00475DF0"/>
    <w:rsid w:val="00475E1E"/>
    <w:rsid w:val="00476050"/>
    <w:rsid w:val="004760C1"/>
    <w:rsid w:val="0047627E"/>
    <w:rsid w:val="0047649E"/>
    <w:rsid w:val="0047670B"/>
    <w:rsid w:val="00476720"/>
    <w:rsid w:val="004767A5"/>
    <w:rsid w:val="00476A2B"/>
    <w:rsid w:val="0047714A"/>
    <w:rsid w:val="00477197"/>
    <w:rsid w:val="004771D3"/>
    <w:rsid w:val="004772A9"/>
    <w:rsid w:val="004772B5"/>
    <w:rsid w:val="004776D9"/>
    <w:rsid w:val="004779CD"/>
    <w:rsid w:val="00477A9A"/>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B99"/>
    <w:rsid w:val="00481D0B"/>
    <w:rsid w:val="00481EBC"/>
    <w:rsid w:val="00481FB6"/>
    <w:rsid w:val="00482250"/>
    <w:rsid w:val="00482944"/>
    <w:rsid w:val="00482A4D"/>
    <w:rsid w:val="00482AA0"/>
    <w:rsid w:val="00482B25"/>
    <w:rsid w:val="00482B9D"/>
    <w:rsid w:val="00482C8D"/>
    <w:rsid w:val="00482D27"/>
    <w:rsid w:val="00482ECB"/>
    <w:rsid w:val="004831A8"/>
    <w:rsid w:val="004831DB"/>
    <w:rsid w:val="0048349A"/>
    <w:rsid w:val="00483752"/>
    <w:rsid w:val="004837A8"/>
    <w:rsid w:val="004838BD"/>
    <w:rsid w:val="004839AC"/>
    <w:rsid w:val="00483BB3"/>
    <w:rsid w:val="00483C33"/>
    <w:rsid w:val="00483CBD"/>
    <w:rsid w:val="004840E3"/>
    <w:rsid w:val="00484197"/>
    <w:rsid w:val="004841B1"/>
    <w:rsid w:val="0048480F"/>
    <w:rsid w:val="00484917"/>
    <w:rsid w:val="00484DB4"/>
    <w:rsid w:val="00484EB7"/>
    <w:rsid w:val="00484F97"/>
    <w:rsid w:val="00485027"/>
    <w:rsid w:val="00485382"/>
    <w:rsid w:val="004853D5"/>
    <w:rsid w:val="0048544B"/>
    <w:rsid w:val="0048557C"/>
    <w:rsid w:val="0048561C"/>
    <w:rsid w:val="0048573E"/>
    <w:rsid w:val="004858B0"/>
    <w:rsid w:val="004859A1"/>
    <w:rsid w:val="00485F31"/>
    <w:rsid w:val="00486159"/>
    <w:rsid w:val="0048629D"/>
    <w:rsid w:val="00486300"/>
    <w:rsid w:val="0048638A"/>
    <w:rsid w:val="0048645C"/>
    <w:rsid w:val="00486627"/>
    <w:rsid w:val="004866B4"/>
    <w:rsid w:val="00486715"/>
    <w:rsid w:val="00486857"/>
    <w:rsid w:val="004868F2"/>
    <w:rsid w:val="00486923"/>
    <w:rsid w:val="00486D7B"/>
    <w:rsid w:val="00486D99"/>
    <w:rsid w:val="00486E0E"/>
    <w:rsid w:val="00486EA6"/>
    <w:rsid w:val="00486F9B"/>
    <w:rsid w:val="004871AB"/>
    <w:rsid w:val="00487266"/>
    <w:rsid w:val="0048729D"/>
    <w:rsid w:val="00487435"/>
    <w:rsid w:val="004876A5"/>
    <w:rsid w:val="00487738"/>
    <w:rsid w:val="0048783A"/>
    <w:rsid w:val="0048792D"/>
    <w:rsid w:val="00487E52"/>
    <w:rsid w:val="00487F7D"/>
    <w:rsid w:val="004900BE"/>
    <w:rsid w:val="00490371"/>
    <w:rsid w:val="00490374"/>
    <w:rsid w:val="004903C8"/>
    <w:rsid w:val="0049052E"/>
    <w:rsid w:val="004908F3"/>
    <w:rsid w:val="00490991"/>
    <w:rsid w:val="00490C33"/>
    <w:rsid w:val="00490E27"/>
    <w:rsid w:val="00490E58"/>
    <w:rsid w:val="00491064"/>
    <w:rsid w:val="00491267"/>
    <w:rsid w:val="004912FE"/>
    <w:rsid w:val="00491311"/>
    <w:rsid w:val="004913E5"/>
    <w:rsid w:val="0049146F"/>
    <w:rsid w:val="004915D5"/>
    <w:rsid w:val="00491715"/>
    <w:rsid w:val="004917FF"/>
    <w:rsid w:val="004918FE"/>
    <w:rsid w:val="0049192E"/>
    <w:rsid w:val="00491A32"/>
    <w:rsid w:val="00491ADE"/>
    <w:rsid w:val="00491D73"/>
    <w:rsid w:val="00491F47"/>
    <w:rsid w:val="00491FAF"/>
    <w:rsid w:val="00491FE8"/>
    <w:rsid w:val="0049219D"/>
    <w:rsid w:val="00492203"/>
    <w:rsid w:val="004923AF"/>
    <w:rsid w:val="00492602"/>
    <w:rsid w:val="00492649"/>
    <w:rsid w:val="004926C3"/>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DBE"/>
    <w:rsid w:val="00493ECE"/>
    <w:rsid w:val="00494055"/>
    <w:rsid w:val="00494422"/>
    <w:rsid w:val="00494478"/>
    <w:rsid w:val="004945E1"/>
    <w:rsid w:val="004946AC"/>
    <w:rsid w:val="0049476A"/>
    <w:rsid w:val="00494960"/>
    <w:rsid w:val="00494A77"/>
    <w:rsid w:val="00494AC2"/>
    <w:rsid w:val="00494B11"/>
    <w:rsid w:val="00494BFE"/>
    <w:rsid w:val="00494C5B"/>
    <w:rsid w:val="00494D6B"/>
    <w:rsid w:val="00494F8B"/>
    <w:rsid w:val="0049527B"/>
    <w:rsid w:val="004952B2"/>
    <w:rsid w:val="00495320"/>
    <w:rsid w:val="0049555C"/>
    <w:rsid w:val="004957BD"/>
    <w:rsid w:val="004958FE"/>
    <w:rsid w:val="00495976"/>
    <w:rsid w:val="00495DDD"/>
    <w:rsid w:val="00495EC0"/>
    <w:rsid w:val="00495F5D"/>
    <w:rsid w:val="00496313"/>
    <w:rsid w:val="00496540"/>
    <w:rsid w:val="00496764"/>
    <w:rsid w:val="00496847"/>
    <w:rsid w:val="0049688B"/>
    <w:rsid w:val="004969CE"/>
    <w:rsid w:val="00496AF5"/>
    <w:rsid w:val="00496D0B"/>
    <w:rsid w:val="00496DC1"/>
    <w:rsid w:val="00496F5B"/>
    <w:rsid w:val="00497198"/>
    <w:rsid w:val="00497340"/>
    <w:rsid w:val="00497364"/>
    <w:rsid w:val="004973F1"/>
    <w:rsid w:val="0049759D"/>
    <w:rsid w:val="0049769B"/>
    <w:rsid w:val="0049776D"/>
    <w:rsid w:val="004977A6"/>
    <w:rsid w:val="00497984"/>
    <w:rsid w:val="00497A12"/>
    <w:rsid w:val="004A043B"/>
    <w:rsid w:val="004A0473"/>
    <w:rsid w:val="004A049F"/>
    <w:rsid w:val="004A0636"/>
    <w:rsid w:val="004A0888"/>
    <w:rsid w:val="004A0F95"/>
    <w:rsid w:val="004A1102"/>
    <w:rsid w:val="004A1145"/>
    <w:rsid w:val="004A1159"/>
    <w:rsid w:val="004A150D"/>
    <w:rsid w:val="004A1629"/>
    <w:rsid w:val="004A16E1"/>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4E"/>
    <w:rsid w:val="004A3DE9"/>
    <w:rsid w:val="004A3E5D"/>
    <w:rsid w:val="004A3FF5"/>
    <w:rsid w:val="004A4030"/>
    <w:rsid w:val="004A4217"/>
    <w:rsid w:val="004A4545"/>
    <w:rsid w:val="004A455A"/>
    <w:rsid w:val="004A495F"/>
    <w:rsid w:val="004A4A5B"/>
    <w:rsid w:val="004A4BB6"/>
    <w:rsid w:val="004A4E75"/>
    <w:rsid w:val="004A5010"/>
    <w:rsid w:val="004A518C"/>
    <w:rsid w:val="004A523D"/>
    <w:rsid w:val="004A5298"/>
    <w:rsid w:val="004A5363"/>
    <w:rsid w:val="004A5444"/>
    <w:rsid w:val="004A54B9"/>
    <w:rsid w:val="004A54EC"/>
    <w:rsid w:val="004A59AC"/>
    <w:rsid w:val="004A5A12"/>
    <w:rsid w:val="004A5AF2"/>
    <w:rsid w:val="004A6666"/>
    <w:rsid w:val="004A684D"/>
    <w:rsid w:val="004A699C"/>
    <w:rsid w:val="004A6C6C"/>
    <w:rsid w:val="004A6D15"/>
    <w:rsid w:val="004A6DEC"/>
    <w:rsid w:val="004A6E71"/>
    <w:rsid w:val="004A7067"/>
    <w:rsid w:val="004A7159"/>
    <w:rsid w:val="004A7188"/>
    <w:rsid w:val="004A736A"/>
    <w:rsid w:val="004A7426"/>
    <w:rsid w:val="004A743A"/>
    <w:rsid w:val="004A743C"/>
    <w:rsid w:val="004A75B4"/>
    <w:rsid w:val="004A7771"/>
    <w:rsid w:val="004A785B"/>
    <w:rsid w:val="004A7A80"/>
    <w:rsid w:val="004A7D6F"/>
    <w:rsid w:val="004A7DCD"/>
    <w:rsid w:val="004B0291"/>
    <w:rsid w:val="004B039B"/>
    <w:rsid w:val="004B043B"/>
    <w:rsid w:val="004B04AB"/>
    <w:rsid w:val="004B0505"/>
    <w:rsid w:val="004B05B3"/>
    <w:rsid w:val="004B077F"/>
    <w:rsid w:val="004B0AA1"/>
    <w:rsid w:val="004B0D60"/>
    <w:rsid w:val="004B0FA6"/>
    <w:rsid w:val="004B1132"/>
    <w:rsid w:val="004B13EE"/>
    <w:rsid w:val="004B13FE"/>
    <w:rsid w:val="004B1665"/>
    <w:rsid w:val="004B1723"/>
    <w:rsid w:val="004B1CA2"/>
    <w:rsid w:val="004B1CAD"/>
    <w:rsid w:val="004B1D10"/>
    <w:rsid w:val="004B1DDA"/>
    <w:rsid w:val="004B1E23"/>
    <w:rsid w:val="004B1F33"/>
    <w:rsid w:val="004B1FE6"/>
    <w:rsid w:val="004B2094"/>
    <w:rsid w:val="004B2136"/>
    <w:rsid w:val="004B213C"/>
    <w:rsid w:val="004B2409"/>
    <w:rsid w:val="004B2698"/>
    <w:rsid w:val="004B26DC"/>
    <w:rsid w:val="004B26EF"/>
    <w:rsid w:val="004B2713"/>
    <w:rsid w:val="004B296B"/>
    <w:rsid w:val="004B2AA4"/>
    <w:rsid w:val="004B2ADD"/>
    <w:rsid w:val="004B2BFB"/>
    <w:rsid w:val="004B2D21"/>
    <w:rsid w:val="004B2EF3"/>
    <w:rsid w:val="004B304C"/>
    <w:rsid w:val="004B3124"/>
    <w:rsid w:val="004B31D0"/>
    <w:rsid w:val="004B328F"/>
    <w:rsid w:val="004B32AE"/>
    <w:rsid w:val="004B3455"/>
    <w:rsid w:val="004B35C8"/>
    <w:rsid w:val="004B4069"/>
    <w:rsid w:val="004B4296"/>
    <w:rsid w:val="004B4312"/>
    <w:rsid w:val="004B43B9"/>
    <w:rsid w:val="004B4631"/>
    <w:rsid w:val="004B47D5"/>
    <w:rsid w:val="004B4A9E"/>
    <w:rsid w:val="004B4BEC"/>
    <w:rsid w:val="004B4D09"/>
    <w:rsid w:val="004B50F2"/>
    <w:rsid w:val="004B51E6"/>
    <w:rsid w:val="004B52B7"/>
    <w:rsid w:val="004B54C8"/>
    <w:rsid w:val="004B54D2"/>
    <w:rsid w:val="004B56D1"/>
    <w:rsid w:val="004B5808"/>
    <w:rsid w:val="004B58DA"/>
    <w:rsid w:val="004B59D1"/>
    <w:rsid w:val="004B5A1A"/>
    <w:rsid w:val="004B5A40"/>
    <w:rsid w:val="004B5C45"/>
    <w:rsid w:val="004B5D95"/>
    <w:rsid w:val="004B5F9F"/>
    <w:rsid w:val="004B5FA0"/>
    <w:rsid w:val="004B6217"/>
    <w:rsid w:val="004B6277"/>
    <w:rsid w:val="004B627E"/>
    <w:rsid w:val="004B6393"/>
    <w:rsid w:val="004B63FD"/>
    <w:rsid w:val="004B6532"/>
    <w:rsid w:val="004B66DB"/>
    <w:rsid w:val="004B6E04"/>
    <w:rsid w:val="004B6EBF"/>
    <w:rsid w:val="004B715A"/>
    <w:rsid w:val="004B7240"/>
    <w:rsid w:val="004B77B2"/>
    <w:rsid w:val="004B7A38"/>
    <w:rsid w:val="004B7CBD"/>
    <w:rsid w:val="004B7D13"/>
    <w:rsid w:val="004B7EFE"/>
    <w:rsid w:val="004B7F32"/>
    <w:rsid w:val="004B7FD4"/>
    <w:rsid w:val="004C0029"/>
    <w:rsid w:val="004C002F"/>
    <w:rsid w:val="004C015A"/>
    <w:rsid w:val="004C0285"/>
    <w:rsid w:val="004C036D"/>
    <w:rsid w:val="004C0475"/>
    <w:rsid w:val="004C066C"/>
    <w:rsid w:val="004C071B"/>
    <w:rsid w:val="004C078E"/>
    <w:rsid w:val="004C07C3"/>
    <w:rsid w:val="004C0A04"/>
    <w:rsid w:val="004C0A9B"/>
    <w:rsid w:val="004C0BD8"/>
    <w:rsid w:val="004C0EE5"/>
    <w:rsid w:val="004C10A9"/>
    <w:rsid w:val="004C11A4"/>
    <w:rsid w:val="004C11D5"/>
    <w:rsid w:val="004C129D"/>
    <w:rsid w:val="004C169B"/>
    <w:rsid w:val="004C1737"/>
    <w:rsid w:val="004C1A60"/>
    <w:rsid w:val="004C1F13"/>
    <w:rsid w:val="004C22B6"/>
    <w:rsid w:val="004C2339"/>
    <w:rsid w:val="004C23CF"/>
    <w:rsid w:val="004C2487"/>
    <w:rsid w:val="004C26F2"/>
    <w:rsid w:val="004C2764"/>
    <w:rsid w:val="004C2946"/>
    <w:rsid w:val="004C29BE"/>
    <w:rsid w:val="004C2A8B"/>
    <w:rsid w:val="004C2C4A"/>
    <w:rsid w:val="004C2C68"/>
    <w:rsid w:val="004C2DF2"/>
    <w:rsid w:val="004C2E17"/>
    <w:rsid w:val="004C2E9D"/>
    <w:rsid w:val="004C31F3"/>
    <w:rsid w:val="004C3229"/>
    <w:rsid w:val="004C32EB"/>
    <w:rsid w:val="004C335C"/>
    <w:rsid w:val="004C3372"/>
    <w:rsid w:val="004C34C0"/>
    <w:rsid w:val="004C3C1E"/>
    <w:rsid w:val="004C3C53"/>
    <w:rsid w:val="004C3FF4"/>
    <w:rsid w:val="004C40CC"/>
    <w:rsid w:val="004C4179"/>
    <w:rsid w:val="004C4327"/>
    <w:rsid w:val="004C43F1"/>
    <w:rsid w:val="004C444F"/>
    <w:rsid w:val="004C4482"/>
    <w:rsid w:val="004C470A"/>
    <w:rsid w:val="004C4932"/>
    <w:rsid w:val="004C496D"/>
    <w:rsid w:val="004C4B7D"/>
    <w:rsid w:val="004C4EA2"/>
    <w:rsid w:val="004C51CA"/>
    <w:rsid w:val="004C5214"/>
    <w:rsid w:val="004C52EC"/>
    <w:rsid w:val="004C536B"/>
    <w:rsid w:val="004C537B"/>
    <w:rsid w:val="004C5542"/>
    <w:rsid w:val="004C55A1"/>
    <w:rsid w:val="004C5638"/>
    <w:rsid w:val="004C567E"/>
    <w:rsid w:val="004C5781"/>
    <w:rsid w:val="004C5D3F"/>
    <w:rsid w:val="004C5DEB"/>
    <w:rsid w:val="004C6243"/>
    <w:rsid w:val="004C6247"/>
    <w:rsid w:val="004C6439"/>
    <w:rsid w:val="004C66ED"/>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4F7"/>
    <w:rsid w:val="004D152C"/>
    <w:rsid w:val="004D1923"/>
    <w:rsid w:val="004D1BBE"/>
    <w:rsid w:val="004D1CE8"/>
    <w:rsid w:val="004D1D1E"/>
    <w:rsid w:val="004D1D7A"/>
    <w:rsid w:val="004D1DB0"/>
    <w:rsid w:val="004D1DCA"/>
    <w:rsid w:val="004D1DDF"/>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26E"/>
    <w:rsid w:val="004D430D"/>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55"/>
    <w:rsid w:val="004D6188"/>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693"/>
    <w:rsid w:val="004D76A5"/>
    <w:rsid w:val="004D76B4"/>
    <w:rsid w:val="004D76DC"/>
    <w:rsid w:val="004D7936"/>
    <w:rsid w:val="004D7FB5"/>
    <w:rsid w:val="004E015F"/>
    <w:rsid w:val="004E0261"/>
    <w:rsid w:val="004E0297"/>
    <w:rsid w:val="004E0426"/>
    <w:rsid w:val="004E0695"/>
    <w:rsid w:val="004E0761"/>
    <w:rsid w:val="004E0AB3"/>
    <w:rsid w:val="004E0AF1"/>
    <w:rsid w:val="004E0C75"/>
    <w:rsid w:val="004E0DEC"/>
    <w:rsid w:val="004E0F48"/>
    <w:rsid w:val="004E0F4E"/>
    <w:rsid w:val="004E0FBE"/>
    <w:rsid w:val="004E0FF1"/>
    <w:rsid w:val="004E1261"/>
    <w:rsid w:val="004E1521"/>
    <w:rsid w:val="004E1646"/>
    <w:rsid w:val="004E1730"/>
    <w:rsid w:val="004E1927"/>
    <w:rsid w:val="004E1A3F"/>
    <w:rsid w:val="004E1CE8"/>
    <w:rsid w:val="004E1DEC"/>
    <w:rsid w:val="004E2306"/>
    <w:rsid w:val="004E25A4"/>
    <w:rsid w:val="004E2842"/>
    <w:rsid w:val="004E2B36"/>
    <w:rsid w:val="004E2BDF"/>
    <w:rsid w:val="004E2DB6"/>
    <w:rsid w:val="004E2DCD"/>
    <w:rsid w:val="004E3753"/>
    <w:rsid w:val="004E378F"/>
    <w:rsid w:val="004E3961"/>
    <w:rsid w:val="004E3AC4"/>
    <w:rsid w:val="004E3B24"/>
    <w:rsid w:val="004E3D2D"/>
    <w:rsid w:val="004E3D61"/>
    <w:rsid w:val="004E3ECF"/>
    <w:rsid w:val="004E4089"/>
    <w:rsid w:val="004E4224"/>
    <w:rsid w:val="004E4320"/>
    <w:rsid w:val="004E4336"/>
    <w:rsid w:val="004E4390"/>
    <w:rsid w:val="004E451E"/>
    <w:rsid w:val="004E455B"/>
    <w:rsid w:val="004E4589"/>
    <w:rsid w:val="004E45BB"/>
    <w:rsid w:val="004E4673"/>
    <w:rsid w:val="004E4845"/>
    <w:rsid w:val="004E4B31"/>
    <w:rsid w:val="004E4CD3"/>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A61"/>
    <w:rsid w:val="004E6BEF"/>
    <w:rsid w:val="004E6C01"/>
    <w:rsid w:val="004E6C47"/>
    <w:rsid w:val="004E6C49"/>
    <w:rsid w:val="004E6C9E"/>
    <w:rsid w:val="004E6D7E"/>
    <w:rsid w:val="004E6E58"/>
    <w:rsid w:val="004E6EBD"/>
    <w:rsid w:val="004E7364"/>
    <w:rsid w:val="004E7575"/>
    <w:rsid w:val="004E763F"/>
    <w:rsid w:val="004E7956"/>
    <w:rsid w:val="004E7A5B"/>
    <w:rsid w:val="004E7B7C"/>
    <w:rsid w:val="004E7B9C"/>
    <w:rsid w:val="004E7C22"/>
    <w:rsid w:val="004E7CFE"/>
    <w:rsid w:val="004E7EA3"/>
    <w:rsid w:val="004E7F63"/>
    <w:rsid w:val="004F002A"/>
    <w:rsid w:val="004F01EA"/>
    <w:rsid w:val="004F02F5"/>
    <w:rsid w:val="004F03B4"/>
    <w:rsid w:val="004F0467"/>
    <w:rsid w:val="004F049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26F"/>
    <w:rsid w:val="004F2382"/>
    <w:rsid w:val="004F25F4"/>
    <w:rsid w:val="004F2643"/>
    <w:rsid w:val="004F2CCB"/>
    <w:rsid w:val="004F2F15"/>
    <w:rsid w:val="004F2F81"/>
    <w:rsid w:val="004F2F89"/>
    <w:rsid w:val="004F2F97"/>
    <w:rsid w:val="004F3085"/>
    <w:rsid w:val="004F333A"/>
    <w:rsid w:val="004F369B"/>
    <w:rsid w:val="004F36CF"/>
    <w:rsid w:val="004F3749"/>
    <w:rsid w:val="004F3ABF"/>
    <w:rsid w:val="004F4021"/>
    <w:rsid w:val="004F40A1"/>
    <w:rsid w:val="004F4155"/>
    <w:rsid w:val="004F4175"/>
    <w:rsid w:val="004F41E6"/>
    <w:rsid w:val="004F43DB"/>
    <w:rsid w:val="004F445A"/>
    <w:rsid w:val="004F4466"/>
    <w:rsid w:val="004F4543"/>
    <w:rsid w:val="004F454D"/>
    <w:rsid w:val="004F45ED"/>
    <w:rsid w:val="004F4794"/>
    <w:rsid w:val="004F4860"/>
    <w:rsid w:val="004F4873"/>
    <w:rsid w:val="004F4943"/>
    <w:rsid w:val="004F4CB2"/>
    <w:rsid w:val="004F4FB9"/>
    <w:rsid w:val="004F5108"/>
    <w:rsid w:val="004F5344"/>
    <w:rsid w:val="004F535E"/>
    <w:rsid w:val="004F54B9"/>
    <w:rsid w:val="004F5510"/>
    <w:rsid w:val="004F592B"/>
    <w:rsid w:val="004F5953"/>
    <w:rsid w:val="004F5A8E"/>
    <w:rsid w:val="004F5BAD"/>
    <w:rsid w:val="004F5BE2"/>
    <w:rsid w:val="004F5CBF"/>
    <w:rsid w:val="004F5D22"/>
    <w:rsid w:val="004F5DF4"/>
    <w:rsid w:val="004F5F1C"/>
    <w:rsid w:val="004F62E1"/>
    <w:rsid w:val="004F62FF"/>
    <w:rsid w:val="004F6631"/>
    <w:rsid w:val="004F6759"/>
    <w:rsid w:val="004F6A0C"/>
    <w:rsid w:val="004F6A10"/>
    <w:rsid w:val="004F6B14"/>
    <w:rsid w:val="004F6D99"/>
    <w:rsid w:val="004F6E7B"/>
    <w:rsid w:val="004F70A8"/>
    <w:rsid w:val="004F725D"/>
    <w:rsid w:val="004F7415"/>
    <w:rsid w:val="004F7427"/>
    <w:rsid w:val="004F74CD"/>
    <w:rsid w:val="004F7528"/>
    <w:rsid w:val="004F752F"/>
    <w:rsid w:val="004F753A"/>
    <w:rsid w:val="004F7557"/>
    <w:rsid w:val="004F764B"/>
    <w:rsid w:val="004F76AA"/>
    <w:rsid w:val="004F7723"/>
    <w:rsid w:val="004F7969"/>
    <w:rsid w:val="004F7A53"/>
    <w:rsid w:val="004F7B7C"/>
    <w:rsid w:val="004F7C54"/>
    <w:rsid w:val="004F7D3B"/>
    <w:rsid w:val="004F7D3D"/>
    <w:rsid w:val="004F7E8E"/>
    <w:rsid w:val="004F7F23"/>
    <w:rsid w:val="00500064"/>
    <w:rsid w:val="0050006B"/>
    <w:rsid w:val="00500149"/>
    <w:rsid w:val="005001BA"/>
    <w:rsid w:val="0050051E"/>
    <w:rsid w:val="005005C5"/>
    <w:rsid w:val="0050068B"/>
    <w:rsid w:val="005009C8"/>
    <w:rsid w:val="00500ABE"/>
    <w:rsid w:val="00500C43"/>
    <w:rsid w:val="00500D8F"/>
    <w:rsid w:val="00500F58"/>
    <w:rsid w:val="0050103B"/>
    <w:rsid w:val="00501143"/>
    <w:rsid w:val="005013EE"/>
    <w:rsid w:val="00501669"/>
    <w:rsid w:val="005018AE"/>
    <w:rsid w:val="00501C0B"/>
    <w:rsid w:val="00502096"/>
    <w:rsid w:val="005020EC"/>
    <w:rsid w:val="005021C8"/>
    <w:rsid w:val="005021FD"/>
    <w:rsid w:val="00502367"/>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1FA"/>
    <w:rsid w:val="0050434C"/>
    <w:rsid w:val="00504415"/>
    <w:rsid w:val="005045C9"/>
    <w:rsid w:val="0050477F"/>
    <w:rsid w:val="00504940"/>
    <w:rsid w:val="00504E48"/>
    <w:rsid w:val="00504E59"/>
    <w:rsid w:val="00504F1A"/>
    <w:rsid w:val="00505155"/>
    <w:rsid w:val="005052F7"/>
    <w:rsid w:val="00505362"/>
    <w:rsid w:val="00505562"/>
    <w:rsid w:val="005055C5"/>
    <w:rsid w:val="00505895"/>
    <w:rsid w:val="005059E1"/>
    <w:rsid w:val="00505B07"/>
    <w:rsid w:val="00505BAA"/>
    <w:rsid w:val="00505C9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2E0"/>
    <w:rsid w:val="00510994"/>
    <w:rsid w:val="00510AFC"/>
    <w:rsid w:val="00510E6A"/>
    <w:rsid w:val="00510F70"/>
    <w:rsid w:val="00511013"/>
    <w:rsid w:val="00511112"/>
    <w:rsid w:val="0051114E"/>
    <w:rsid w:val="00511162"/>
    <w:rsid w:val="0051130C"/>
    <w:rsid w:val="00511417"/>
    <w:rsid w:val="0051159D"/>
    <w:rsid w:val="00511B7F"/>
    <w:rsid w:val="00511C3F"/>
    <w:rsid w:val="00511D9B"/>
    <w:rsid w:val="00511E1F"/>
    <w:rsid w:val="00511F92"/>
    <w:rsid w:val="00511FC7"/>
    <w:rsid w:val="00512580"/>
    <w:rsid w:val="005127EE"/>
    <w:rsid w:val="00512A6D"/>
    <w:rsid w:val="00512C85"/>
    <w:rsid w:val="00512D48"/>
    <w:rsid w:val="00512E17"/>
    <w:rsid w:val="00512FC8"/>
    <w:rsid w:val="00512FF3"/>
    <w:rsid w:val="005132A7"/>
    <w:rsid w:val="005132AA"/>
    <w:rsid w:val="005133E6"/>
    <w:rsid w:val="005135F6"/>
    <w:rsid w:val="00513713"/>
    <w:rsid w:val="0051372A"/>
    <w:rsid w:val="0051398C"/>
    <w:rsid w:val="00513C0A"/>
    <w:rsid w:val="00513C97"/>
    <w:rsid w:val="00513F91"/>
    <w:rsid w:val="00514128"/>
    <w:rsid w:val="00514261"/>
    <w:rsid w:val="005143D3"/>
    <w:rsid w:val="005144A3"/>
    <w:rsid w:val="00514593"/>
    <w:rsid w:val="005145CF"/>
    <w:rsid w:val="00514750"/>
    <w:rsid w:val="00514768"/>
    <w:rsid w:val="00514834"/>
    <w:rsid w:val="00514A7F"/>
    <w:rsid w:val="00514AA4"/>
    <w:rsid w:val="00514BE8"/>
    <w:rsid w:val="00514C24"/>
    <w:rsid w:val="00514E05"/>
    <w:rsid w:val="00514F71"/>
    <w:rsid w:val="00514FF7"/>
    <w:rsid w:val="00515011"/>
    <w:rsid w:val="00515304"/>
    <w:rsid w:val="0051547C"/>
    <w:rsid w:val="005156DE"/>
    <w:rsid w:val="005158C0"/>
    <w:rsid w:val="00515947"/>
    <w:rsid w:val="005159CB"/>
    <w:rsid w:val="00515AE4"/>
    <w:rsid w:val="00515AFD"/>
    <w:rsid w:val="00515BD5"/>
    <w:rsid w:val="00515C00"/>
    <w:rsid w:val="00515C60"/>
    <w:rsid w:val="00515CD9"/>
    <w:rsid w:val="00515D57"/>
    <w:rsid w:val="00515EB5"/>
    <w:rsid w:val="00515EFE"/>
    <w:rsid w:val="005160CF"/>
    <w:rsid w:val="0051624E"/>
    <w:rsid w:val="00516324"/>
    <w:rsid w:val="0051633B"/>
    <w:rsid w:val="00516449"/>
    <w:rsid w:val="0051645C"/>
    <w:rsid w:val="005167A9"/>
    <w:rsid w:val="005168E9"/>
    <w:rsid w:val="00516CF4"/>
    <w:rsid w:val="00516ECD"/>
    <w:rsid w:val="0051702D"/>
    <w:rsid w:val="0051703A"/>
    <w:rsid w:val="0051764C"/>
    <w:rsid w:val="0051789F"/>
    <w:rsid w:val="00517ABA"/>
    <w:rsid w:val="00517ACD"/>
    <w:rsid w:val="00517FD2"/>
    <w:rsid w:val="005203CA"/>
    <w:rsid w:val="00520725"/>
    <w:rsid w:val="00520B5F"/>
    <w:rsid w:val="00520D9A"/>
    <w:rsid w:val="00520EC5"/>
    <w:rsid w:val="00520ECA"/>
    <w:rsid w:val="0052103B"/>
    <w:rsid w:val="005211AB"/>
    <w:rsid w:val="005212AA"/>
    <w:rsid w:val="0052131F"/>
    <w:rsid w:val="00521341"/>
    <w:rsid w:val="00521383"/>
    <w:rsid w:val="0052151E"/>
    <w:rsid w:val="00521587"/>
    <w:rsid w:val="00521650"/>
    <w:rsid w:val="005218CE"/>
    <w:rsid w:val="00521AE1"/>
    <w:rsid w:val="00521B6E"/>
    <w:rsid w:val="00521E6D"/>
    <w:rsid w:val="005220A2"/>
    <w:rsid w:val="005220C0"/>
    <w:rsid w:val="005220D2"/>
    <w:rsid w:val="005220DF"/>
    <w:rsid w:val="005221EF"/>
    <w:rsid w:val="00522265"/>
    <w:rsid w:val="00522400"/>
    <w:rsid w:val="005225DE"/>
    <w:rsid w:val="0052271E"/>
    <w:rsid w:val="00522883"/>
    <w:rsid w:val="005228D4"/>
    <w:rsid w:val="005229DD"/>
    <w:rsid w:val="005229FA"/>
    <w:rsid w:val="00522BCB"/>
    <w:rsid w:val="00522CD2"/>
    <w:rsid w:val="00522DCA"/>
    <w:rsid w:val="00522E0F"/>
    <w:rsid w:val="00522F10"/>
    <w:rsid w:val="00522FF3"/>
    <w:rsid w:val="0052304D"/>
    <w:rsid w:val="005230E9"/>
    <w:rsid w:val="00523251"/>
    <w:rsid w:val="005232A0"/>
    <w:rsid w:val="0052333C"/>
    <w:rsid w:val="00523434"/>
    <w:rsid w:val="00523570"/>
    <w:rsid w:val="00523678"/>
    <w:rsid w:val="0052367C"/>
    <w:rsid w:val="005236B9"/>
    <w:rsid w:val="00523757"/>
    <w:rsid w:val="005239C2"/>
    <w:rsid w:val="00523AFC"/>
    <w:rsid w:val="00523B06"/>
    <w:rsid w:val="00523D77"/>
    <w:rsid w:val="00523F7A"/>
    <w:rsid w:val="005242F2"/>
    <w:rsid w:val="005242FB"/>
    <w:rsid w:val="005245BE"/>
    <w:rsid w:val="00524643"/>
    <w:rsid w:val="005247CB"/>
    <w:rsid w:val="005247D7"/>
    <w:rsid w:val="00524C81"/>
    <w:rsid w:val="00524DEE"/>
    <w:rsid w:val="00524FC8"/>
    <w:rsid w:val="00525231"/>
    <w:rsid w:val="00525419"/>
    <w:rsid w:val="00525614"/>
    <w:rsid w:val="005256D0"/>
    <w:rsid w:val="00525935"/>
    <w:rsid w:val="005259ED"/>
    <w:rsid w:val="00525CCE"/>
    <w:rsid w:val="00525CD0"/>
    <w:rsid w:val="00525D9A"/>
    <w:rsid w:val="00525DB8"/>
    <w:rsid w:val="00525E51"/>
    <w:rsid w:val="0052608E"/>
    <w:rsid w:val="005261F5"/>
    <w:rsid w:val="00526220"/>
    <w:rsid w:val="005262DF"/>
    <w:rsid w:val="005263F4"/>
    <w:rsid w:val="00526480"/>
    <w:rsid w:val="005264DA"/>
    <w:rsid w:val="00526A86"/>
    <w:rsid w:val="00526A9C"/>
    <w:rsid w:val="00526AFB"/>
    <w:rsid w:val="00526B5A"/>
    <w:rsid w:val="00526CD0"/>
    <w:rsid w:val="00526D05"/>
    <w:rsid w:val="00526DA9"/>
    <w:rsid w:val="00526DD2"/>
    <w:rsid w:val="00526FCF"/>
    <w:rsid w:val="005270AA"/>
    <w:rsid w:val="005270E1"/>
    <w:rsid w:val="0052758B"/>
    <w:rsid w:val="00527737"/>
    <w:rsid w:val="005277E1"/>
    <w:rsid w:val="005277E5"/>
    <w:rsid w:val="0052788D"/>
    <w:rsid w:val="0052790A"/>
    <w:rsid w:val="00527982"/>
    <w:rsid w:val="005279CB"/>
    <w:rsid w:val="00527ACA"/>
    <w:rsid w:val="00527BA2"/>
    <w:rsid w:val="00527E8E"/>
    <w:rsid w:val="00527F00"/>
    <w:rsid w:val="0053006F"/>
    <w:rsid w:val="0053034F"/>
    <w:rsid w:val="0053039F"/>
    <w:rsid w:val="0053075C"/>
    <w:rsid w:val="005308F8"/>
    <w:rsid w:val="00530A4B"/>
    <w:rsid w:val="00530B73"/>
    <w:rsid w:val="00530B8B"/>
    <w:rsid w:val="00530C15"/>
    <w:rsid w:val="00530C4B"/>
    <w:rsid w:val="00530C56"/>
    <w:rsid w:val="00530CB3"/>
    <w:rsid w:val="00530E98"/>
    <w:rsid w:val="00530EDF"/>
    <w:rsid w:val="00530F81"/>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1F6"/>
    <w:rsid w:val="0053221F"/>
    <w:rsid w:val="0053237C"/>
    <w:rsid w:val="00532509"/>
    <w:rsid w:val="00532640"/>
    <w:rsid w:val="00532934"/>
    <w:rsid w:val="00532CA7"/>
    <w:rsid w:val="00532D52"/>
    <w:rsid w:val="00532FA9"/>
    <w:rsid w:val="005330E4"/>
    <w:rsid w:val="005333DB"/>
    <w:rsid w:val="00533533"/>
    <w:rsid w:val="005335E7"/>
    <w:rsid w:val="005337A7"/>
    <w:rsid w:val="005338D9"/>
    <w:rsid w:val="00533A66"/>
    <w:rsid w:val="00533C42"/>
    <w:rsid w:val="00533C6B"/>
    <w:rsid w:val="00533DDB"/>
    <w:rsid w:val="00533F6A"/>
    <w:rsid w:val="00534177"/>
    <w:rsid w:val="005342F5"/>
    <w:rsid w:val="005343AD"/>
    <w:rsid w:val="0053469D"/>
    <w:rsid w:val="0053491C"/>
    <w:rsid w:val="0053501B"/>
    <w:rsid w:val="005351D0"/>
    <w:rsid w:val="00535313"/>
    <w:rsid w:val="00535319"/>
    <w:rsid w:val="0053546D"/>
    <w:rsid w:val="0053551C"/>
    <w:rsid w:val="0053566C"/>
    <w:rsid w:val="005357EC"/>
    <w:rsid w:val="00535915"/>
    <w:rsid w:val="00535AC2"/>
    <w:rsid w:val="00535ADB"/>
    <w:rsid w:val="00535DC4"/>
    <w:rsid w:val="00535E0B"/>
    <w:rsid w:val="0053609C"/>
    <w:rsid w:val="005360B4"/>
    <w:rsid w:val="005366F0"/>
    <w:rsid w:val="005368EC"/>
    <w:rsid w:val="005368F7"/>
    <w:rsid w:val="0053694B"/>
    <w:rsid w:val="00536B5C"/>
    <w:rsid w:val="00536C26"/>
    <w:rsid w:val="00536F47"/>
    <w:rsid w:val="00536FFD"/>
    <w:rsid w:val="00537131"/>
    <w:rsid w:val="005371A1"/>
    <w:rsid w:val="005374B1"/>
    <w:rsid w:val="005377EC"/>
    <w:rsid w:val="00537A86"/>
    <w:rsid w:val="00537AE8"/>
    <w:rsid w:val="00537B14"/>
    <w:rsid w:val="00537B29"/>
    <w:rsid w:val="00537D44"/>
    <w:rsid w:val="00537E72"/>
    <w:rsid w:val="00537EAF"/>
    <w:rsid w:val="00537EB9"/>
    <w:rsid w:val="00537F41"/>
    <w:rsid w:val="00540221"/>
    <w:rsid w:val="005402E2"/>
    <w:rsid w:val="00540509"/>
    <w:rsid w:val="0054065C"/>
    <w:rsid w:val="0054083E"/>
    <w:rsid w:val="00540C91"/>
    <w:rsid w:val="00540EDF"/>
    <w:rsid w:val="005411F9"/>
    <w:rsid w:val="00541209"/>
    <w:rsid w:val="00541216"/>
    <w:rsid w:val="00541250"/>
    <w:rsid w:val="005416AB"/>
    <w:rsid w:val="00541780"/>
    <w:rsid w:val="00541805"/>
    <w:rsid w:val="00541AF0"/>
    <w:rsid w:val="00541C0E"/>
    <w:rsid w:val="00541E42"/>
    <w:rsid w:val="00542029"/>
    <w:rsid w:val="005420EC"/>
    <w:rsid w:val="005421DD"/>
    <w:rsid w:val="0054223B"/>
    <w:rsid w:val="00542408"/>
    <w:rsid w:val="0054248C"/>
    <w:rsid w:val="0054255B"/>
    <w:rsid w:val="0054288C"/>
    <w:rsid w:val="005429A0"/>
    <w:rsid w:val="00542C7A"/>
    <w:rsid w:val="00542CF2"/>
    <w:rsid w:val="00543159"/>
    <w:rsid w:val="00543212"/>
    <w:rsid w:val="005433B8"/>
    <w:rsid w:val="00543437"/>
    <w:rsid w:val="00543575"/>
    <w:rsid w:val="0054367B"/>
    <w:rsid w:val="00543809"/>
    <w:rsid w:val="00543869"/>
    <w:rsid w:val="0054388C"/>
    <w:rsid w:val="005439B9"/>
    <w:rsid w:val="00543A41"/>
    <w:rsid w:val="00543BEC"/>
    <w:rsid w:val="00543C53"/>
    <w:rsid w:val="00543D34"/>
    <w:rsid w:val="00543E7C"/>
    <w:rsid w:val="00544016"/>
    <w:rsid w:val="00544040"/>
    <w:rsid w:val="00544149"/>
    <w:rsid w:val="0054429B"/>
    <w:rsid w:val="005443AD"/>
    <w:rsid w:val="0054461F"/>
    <w:rsid w:val="005446DC"/>
    <w:rsid w:val="0054478E"/>
    <w:rsid w:val="00544887"/>
    <w:rsid w:val="005449CD"/>
    <w:rsid w:val="00544B76"/>
    <w:rsid w:val="00544E97"/>
    <w:rsid w:val="00544E9B"/>
    <w:rsid w:val="00544F2D"/>
    <w:rsid w:val="00544F62"/>
    <w:rsid w:val="00545047"/>
    <w:rsid w:val="005450B4"/>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B59"/>
    <w:rsid w:val="00546B83"/>
    <w:rsid w:val="00546BFF"/>
    <w:rsid w:val="00546E43"/>
    <w:rsid w:val="00546E7B"/>
    <w:rsid w:val="0054706A"/>
    <w:rsid w:val="005471BF"/>
    <w:rsid w:val="0054727F"/>
    <w:rsid w:val="0054735A"/>
    <w:rsid w:val="005474F1"/>
    <w:rsid w:val="00547557"/>
    <w:rsid w:val="005476C6"/>
    <w:rsid w:val="005477E1"/>
    <w:rsid w:val="0054781A"/>
    <w:rsid w:val="00547D46"/>
    <w:rsid w:val="00547D7B"/>
    <w:rsid w:val="00547DF1"/>
    <w:rsid w:val="00547ECF"/>
    <w:rsid w:val="00547EE5"/>
    <w:rsid w:val="00547F1F"/>
    <w:rsid w:val="00547F8D"/>
    <w:rsid w:val="00547FE0"/>
    <w:rsid w:val="0055021A"/>
    <w:rsid w:val="00550308"/>
    <w:rsid w:val="00550399"/>
    <w:rsid w:val="005504E2"/>
    <w:rsid w:val="0055096E"/>
    <w:rsid w:val="00550DDE"/>
    <w:rsid w:val="00550E03"/>
    <w:rsid w:val="00550EFA"/>
    <w:rsid w:val="0055108B"/>
    <w:rsid w:val="00551190"/>
    <w:rsid w:val="00551261"/>
    <w:rsid w:val="005512DF"/>
    <w:rsid w:val="0055140C"/>
    <w:rsid w:val="00551420"/>
    <w:rsid w:val="00551443"/>
    <w:rsid w:val="0055163A"/>
    <w:rsid w:val="00551A11"/>
    <w:rsid w:val="00551B0E"/>
    <w:rsid w:val="00551B76"/>
    <w:rsid w:val="00551D71"/>
    <w:rsid w:val="00552100"/>
    <w:rsid w:val="0055224A"/>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CB8"/>
    <w:rsid w:val="00553D01"/>
    <w:rsid w:val="00554457"/>
    <w:rsid w:val="00554499"/>
    <w:rsid w:val="00554561"/>
    <w:rsid w:val="00554627"/>
    <w:rsid w:val="0055462C"/>
    <w:rsid w:val="00554741"/>
    <w:rsid w:val="00554766"/>
    <w:rsid w:val="0055477E"/>
    <w:rsid w:val="0055479C"/>
    <w:rsid w:val="005548FC"/>
    <w:rsid w:val="0055499D"/>
    <w:rsid w:val="00554C08"/>
    <w:rsid w:val="00554D32"/>
    <w:rsid w:val="0055507F"/>
    <w:rsid w:val="00555299"/>
    <w:rsid w:val="005555C2"/>
    <w:rsid w:val="005555C7"/>
    <w:rsid w:val="005556E5"/>
    <w:rsid w:val="00555711"/>
    <w:rsid w:val="00555903"/>
    <w:rsid w:val="0055594B"/>
    <w:rsid w:val="00555AAD"/>
    <w:rsid w:val="00555E2F"/>
    <w:rsid w:val="00555EC8"/>
    <w:rsid w:val="00555EE6"/>
    <w:rsid w:val="005561B1"/>
    <w:rsid w:val="005564BF"/>
    <w:rsid w:val="00556525"/>
    <w:rsid w:val="005565D4"/>
    <w:rsid w:val="0055668E"/>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A1B"/>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232"/>
    <w:rsid w:val="0056254F"/>
    <w:rsid w:val="00562AAB"/>
    <w:rsid w:val="00562CC6"/>
    <w:rsid w:val="00562E26"/>
    <w:rsid w:val="00562F29"/>
    <w:rsid w:val="00563319"/>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A1C"/>
    <w:rsid w:val="00567B44"/>
    <w:rsid w:val="00567BA3"/>
    <w:rsid w:val="00567D93"/>
    <w:rsid w:val="00570065"/>
    <w:rsid w:val="00570072"/>
    <w:rsid w:val="005702AB"/>
    <w:rsid w:val="00570432"/>
    <w:rsid w:val="00570450"/>
    <w:rsid w:val="005704F4"/>
    <w:rsid w:val="005707AB"/>
    <w:rsid w:val="00570B3A"/>
    <w:rsid w:val="00571042"/>
    <w:rsid w:val="00571161"/>
    <w:rsid w:val="005712F8"/>
    <w:rsid w:val="005713A4"/>
    <w:rsid w:val="005716F0"/>
    <w:rsid w:val="005718F7"/>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2F"/>
    <w:rsid w:val="00573550"/>
    <w:rsid w:val="005735E1"/>
    <w:rsid w:val="005736E0"/>
    <w:rsid w:val="0057373E"/>
    <w:rsid w:val="00573AC7"/>
    <w:rsid w:val="00573B10"/>
    <w:rsid w:val="00573B16"/>
    <w:rsid w:val="00573F22"/>
    <w:rsid w:val="00574007"/>
    <w:rsid w:val="0057465B"/>
    <w:rsid w:val="005746D0"/>
    <w:rsid w:val="00574924"/>
    <w:rsid w:val="00574B93"/>
    <w:rsid w:val="00574E77"/>
    <w:rsid w:val="00574F0D"/>
    <w:rsid w:val="00574F64"/>
    <w:rsid w:val="00574FE8"/>
    <w:rsid w:val="0057530A"/>
    <w:rsid w:val="0057540C"/>
    <w:rsid w:val="00575449"/>
    <w:rsid w:val="005754E5"/>
    <w:rsid w:val="00575674"/>
    <w:rsid w:val="0057595A"/>
    <w:rsid w:val="0057596B"/>
    <w:rsid w:val="00576300"/>
    <w:rsid w:val="005765E3"/>
    <w:rsid w:val="005766EC"/>
    <w:rsid w:val="005767D9"/>
    <w:rsid w:val="00576A1B"/>
    <w:rsid w:val="00576AA7"/>
    <w:rsid w:val="00576D8C"/>
    <w:rsid w:val="00576DF5"/>
    <w:rsid w:val="00577146"/>
    <w:rsid w:val="0057728A"/>
    <w:rsid w:val="005772BE"/>
    <w:rsid w:val="00577307"/>
    <w:rsid w:val="005773A0"/>
    <w:rsid w:val="0057745E"/>
    <w:rsid w:val="00577480"/>
    <w:rsid w:val="00577499"/>
    <w:rsid w:val="005774A7"/>
    <w:rsid w:val="005774F6"/>
    <w:rsid w:val="00577757"/>
    <w:rsid w:val="00577A21"/>
    <w:rsid w:val="00577A2E"/>
    <w:rsid w:val="00577B27"/>
    <w:rsid w:val="00577BCD"/>
    <w:rsid w:val="0058004A"/>
    <w:rsid w:val="005800F8"/>
    <w:rsid w:val="0058015D"/>
    <w:rsid w:val="005801AA"/>
    <w:rsid w:val="00580366"/>
    <w:rsid w:val="005803EB"/>
    <w:rsid w:val="0058049D"/>
    <w:rsid w:val="0058078C"/>
    <w:rsid w:val="00580A07"/>
    <w:rsid w:val="00580C06"/>
    <w:rsid w:val="00581338"/>
    <w:rsid w:val="00581383"/>
    <w:rsid w:val="0058149F"/>
    <w:rsid w:val="0058156A"/>
    <w:rsid w:val="00581627"/>
    <w:rsid w:val="0058164A"/>
    <w:rsid w:val="00581B9F"/>
    <w:rsid w:val="00581C71"/>
    <w:rsid w:val="00581D99"/>
    <w:rsid w:val="00581E0B"/>
    <w:rsid w:val="00581F75"/>
    <w:rsid w:val="00582002"/>
    <w:rsid w:val="00582108"/>
    <w:rsid w:val="0058216A"/>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362"/>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525"/>
    <w:rsid w:val="00585538"/>
    <w:rsid w:val="00585591"/>
    <w:rsid w:val="0058570E"/>
    <w:rsid w:val="00585792"/>
    <w:rsid w:val="005857BE"/>
    <w:rsid w:val="005857F1"/>
    <w:rsid w:val="0058582B"/>
    <w:rsid w:val="00585A90"/>
    <w:rsid w:val="00585C15"/>
    <w:rsid w:val="00585D8D"/>
    <w:rsid w:val="005860CF"/>
    <w:rsid w:val="005860D5"/>
    <w:rsid w:val="005861E2"/>
    <w:rsid w:val="00586234"/>
    <w:rsid w:val="005863DA"/>
    <w:rsid w:val="005866D2"/>
    <w:rsid w:val="00586716"/>
    <w:rsid w:val="00586746"/>
    <w:rsid w:val="00586A1C"/>
    <w:rsid w:val="00586D72"/>
    <w:rsid w:val="00586D7D"/>
    <w:rsid w:val="00587070"/>
    <w:rsid w:val="0058785E"/>
    <w:rsid w:val="005878D3"/>
    <w:rsid w:val="0058796C"/>
    <w:rsid w:val="00587BE8"/>
    <w:rsid w:val="00587E4F"/>
    <w:rsid w:val="005901C6"/>
    <w:rsid w:val="005901D1"/>
    <w:rsid w:val="00590221"/>
    <w:rsid w:val="00590796"/>
    <w:rsid w:val="0059086A"/>
    <w:rsid w:val="00590C30"/>
    <w:rsid w:val="00590E36"/>
    <w:rsid w:val="00590F71"/>
    <w:rsid w:val="005910C0"/>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662"/>
    <w:rsid w:val="00592797"/>
    <w:rsid w:val="00592AE7"/>
    <w:rsid w:val="00592D03"/>
    <w:rsid w:val="00592DB3"/>
    <w:rsid w:val="0059312A"/>
    <w:rsid w:val="005931E4"/>
    <w:rsid w:val="005933B5"/>
    <w:rsid w:val="00593526"/>
    <w:rsid w:val="00593527"/>
    <w:rsid w:val="00593540"/>
    <w:rsid w:val="005938E2"/>
    <w:rsid w:val="00593D05"/>
    <w:rsid w:val="00593D87"/>
    <w:rsid w:val="00593DCE"/>
    <w:rsid w:val="00593E81"/>
    <w:rsid w:val="00594156"/>
    <w:rsid w:val="0059429F"/>
    <w:rsid w:val="005943B5"/>
    <w:rsid w:val="00594488"/>
    <w:rsid w:val="00594533"/>
    <w:rsid w:val="00594659"/>
    <w:rsid w:val="005946E3"/>
    <w:rsid w:val="00594893"/>
    <w:rsid w:val="005948A3"/>
    <w:rsid w:val="00594A39"/>
    <w:rsid w:val="00594A4D"/>
    <w:rsid w:val="00594AB8"/>
    <w:rsid w:val="00594E26"/>
    <w:rsid w:val="00594E91"/>
    <w:rsid w:val="00595276"/>
    <w:rsid w:val="00595532"/>
    <w:rsid w:val="005959AE"/>
    <w:rsid w:val="005959F3"/>
    <w:rsid w:val="00595F26"/>
    <w:rsid w:val="00595F55"/>
    <w:rsid w:val="00595F73"/>
    <w:rsid w:val="00595FC6"/>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FA"/>
    <w:rsid w:val="00597ED0"/>
    <w:rsid w:val="005A0012"/>
    <w:rsid w:val="005A004D"/>
    <w:rsid w:val="005A0465"/>
    <w:rsid w:val="005A0493"/>
    <w:rsid w:val="005A0684"/>
    <w:rsid w:val="005A077F"/>
    <w:rsid w:val="005A0825"/>
    <w:rsid w:val="005A0FFD"/>
    <w:rsid w:val="005A10D8"/>
    <w:rsid w:val="005A12E0"/>
    <w:rsid w:val="005A12E9"/>
    <w:rsid w:val="005A1453"/>
    <w:rsid w:val="005A156E"/>
    <w:rsid w:val="005A15D3"/>
    <w:rsid w:val="005A16A7"/>
    <w:rsid w:val="005A1793"/>
    <w:rsid w:val="005A17B8"/>
    <w:rsid w:val="005A184A"/>
    <w:rsid w:val="005A18A4"/>
    <w:rsid w:val="005A19F0"/>
    <w:rsid w:val="005A1C35"/>
    <w:rsid w:val="005A2173"/>
    <w:rsid w:val="005A239F"/>
    <w:rsid w:val="005A249E"/>
    <w:rsid w:val="005A27AF"/>
    <w:rsid w:val="005A27F0"/>
    <w:rsid w:val="005A2888"/>
    <w:rsid w:val="005A2CAD"/>
    <w:rsid w:val="005A2FA0"/>
    <w:rsid w:val="005A331A"/>
    <w:rsid w:val="005A3396"/>
    <w:rsid w:val="005A34B2"/>
    <w:rsid w:val="005A34F5"/>
    <w:rsid w:val="005A3942"/>
    <w:rsid w:val="005A3A17"/>
    <w:rsid w:val="005A3A65"/>
    <w:rsid w:val="005A3B2B"/>
    <w:rsid w:val="005A3C75"/>
    <w:rsid w:val="005A3CD0"/>
    <w:rsid w:val="005A3E2B"/>
    <w:rsid w:val="005A3E41"/>
    <w:rsid w:val="005A3E49"/>
    <w:rsid w:val="005A42DF"/>
    <w:rsid w:val="005A433F"/>
    <w:rsid w:val="005A4449"/>
    <w:rsid w:val="005A4466"/>
    <w:rsid w:val="005A4501"/>
    <w:rsid w:val="005A4508"/>
    <w:rsid w:val="005A452B"/>
    <w:rsid w:val="005A491A"/>
    <w:rsid w:val="005A49AF"/>
    <w:rsid w:val="005A4B71"/>
    <w:rsid w:val="005A4CD7"/>
    <w:rsid w:val="005A5211"/>
    <w:rsid w:val="005A5C6A"/>
    <w:rsid w:val="005A5F3B"/>
    <w:rsid w:val="005A606D"/>
    <w:rsid w:val="005A61F2"/>
    <w:rsid w:val="005A6411"/>
    <w:rsid w:val="005A6722"/>
    <w:rsid w:val="005A6924"/>
    <w:rsid w:val="005A69B2"/>
    <w:rsid w:val="005A6C11"/>
    <w:rsid w:val="005A6D35"/>
    <w:rsid w:val="005A6F0C"/>
    <w:rsid w:val="005A6F6A"/>
    <w:rsid w:val="005A702C"/>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511"/>
    <w:rsid w:val="005B15C9"/>
    <w:rsid w:val="005B15FA"/>
    <w:rsid w:val="005B1657"/>
    <w:rsid w:val="005B18D8"/>
    <w:rsid w:val="005B18D9"/>
    <w:rsid w:val="005B18EF"/>
    <w:rsid w:val="005B1937"/>
    <w:rsid w:val="005B1B36"/>
    <w:rsid w:val="005B1E1C"/>
    <w:rsid w:val="005B1FA6"/>
    <w:rsid w:val="005B2093"/>
    <w:rsid w:val="005B2340"/>
    <w:rsid w:val="005B23B4"/>
    <w:rsid w:val="005B26B8"/>
    <w:rsid w:val="005B2853"/>
    <w:rsid w:val="005B293D"/>
    <w:rsid w:val="005B2953"/>
    <w:rsid w:val="005B2992"/>
    <w:rsid w:val="005B2A0E"/>
    <w:rsid w:val="005B2F2F"/>
    <w:rsid w:val="005B31E7"/>
    <w:rsid w:val="005B3211"/>
    <w:rsid w:val="005B32B6"/>
    <w:rsid w:val="005B3839"/>
    <w:rsid w:val="005B38FB"/>
    <w:rsid w:val="005B3A73"/>
    <w:rsid w:val="005B3B23"/>
    <w:rsid w:val="005B3D17"/>
    <w:rsid w:val="005B3E37"/>
    <w:rsid w:val="005B3FD6"/>
    <w:rsid w:val="005B40AE"/>
    <w:rsid w:val="005B413D"/>
    <w:rsid w:val="005B42CE"/>
    <w:rsid w:val="005B45B5"/>
    <w:rsid w:val="005B4627"/>
    <w:rsid w:val="005B4798"/>
    <w:rsid w:val="005B47F5"/>
    <w:rsid w:val="005B4E4E"/>
    <w:rsid w:val="005B4F73"/>
    <w:rsid w:val="005B4F7E"/>
    <w:rsid w:val="005B53D8"/>
    <w:rsid w:val="005B54B7"/>
    <w:rsid w:val="005B5637"/>
    <w:rsid w:val="005B5A40"/>
    <w:rsid w:val="005B5D21"/>
    <w:rsid w:val="005B5EC9"/>
    <w:rsid w:val="005B613C"/>
    <w:rsid w:val="005B62C1"/>
    <w:rsid w:val="005B64CC"/>
    <w:rsid w:val="005B6533"/>
    <w:rsid w:val="005B6560"/>
    <w:rsid w:val="005B6574"/>
    <w:rsid w:val="005B664C"/>
    <w:rsid w:val="005B66AB"/>
    <w:rsid w:val="005B6897"/>
    <w:rsid w:val="005B68E8"/>
    <w:rsid w:val="005B6AA9"/>
    <w:rsid w:val="005B6BC6"/>
    <w:rsid w:val="005B6C26"/>
    <w:rsid w:val="005B6C5A"/>
    <w:rsid w:val="005B6F94"/>
    <w:rsid w:val="005B7002"/>
    <w:rsid w:val="005B716A"/>
    <w:rsid w:val="005B7213"/>
    <w:rsid w:val="005B77F0"/>
    <w:rsid w:val="005B7815"/>
    <w:rsid w:val="005B787B"/>
    <w:rsid w:val="005B7955"/>
    <w:rsid w:val="005B7BD4"/>
    <w:rsid w:val="005B7D44"/>
    <w:rsid w:val="005B7DD9"/>
    <w:rsid w:val="005B7E99"/>
    <w:rsid w:val="005B7FE9"/>
    <w:rsid w:val="005C01C6"/>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91D"/>
    <w:rsid w:val="005C1A59"/>
    <w:rsid w:val="005C1A71"/>
    <w:rsid w:val="005C1E54"/>
    <w:rsid w:val="005C1F21"/>
    <w:rsid w:val="005C20E2"/>
    <w:rsid w:val="005C21E4"/>
    <w:rsid w:val="005C26ED"/>
    <w:rsid w:val="005C2787"/>
    <w:rsid w:val="005C2876"/>
    <w:rsid w:val="005C2A93"/>
    <w:rsid w:val="005C2B37"/>
    <w:rsid w:val="005C2DDE"/>
    <w:rsid w:val="005C317C"/>
    <w:rsid w:val="005C32CD"/>
    <w:rsid w:val="005C3384"/>
    <w:rsid w:val="005C34FC"/>
    <w:rsid w:val="005C3575"/>
    <w:rsid w:val="005C35D6"/>
    <w:rsid w:val="005C365D"/>
    <w:rsid w:val="005C39EF"/>
    <w:rsid w:val="005C3A3B"/>
    <w:rsid w:val="005C3B25"/>
    <w:rsid w:val="005C3D81"/>
    <w:rsid w:val="005C4097"/>
    <w:rsid w:val="005C40A9"/>
    <w:rsid w:val="005C41EA"/>
    <w:rsid w:val="005C429E"/>
    <w:rsid w:val="005C42C9"/>
    <w:rsid w:val="005C44C7"/>
    <w:rsid w:val="005C48E5"/>
    <w:rsid w:val="005C53B9"/>
    <w:rsid w:val="005C55EC"/>
    <w:rsid w:val="005C564E"/>
    <w:rsid w:val="005C5774"/>
    <w:rsid w:val="005C5858"/>
    <w:rsid w:val="005C5982"/>
    <w:rsid w:val="005C59B9"/>
    <w:rsid w:val="005C5ACE"/>
    <w:rsid w:val="005C5AD0"/>
    <w:rsid w:val="005C5B12"/>
    <w:rsid w:val="005C5F8E"/>
    <w:rsid w:val="005C603D"/>
    <w:rsid w:val="005C609A"/>
    <w:rsid w:val="005C60FB"/>
    <w:rsid w:val="005C6110"/>
    <w:rsid w:val="005C6416"/>
    <w:rsid w:val="005C6487"/>
    <w:rsid w:val="005C6547"/>
    <w:rsid w:val="005C658D"/>
    <w:rsid w:val="005C68A2"/>
    <w:rsid w:val="005C68E9"/>
    <w:rsid w:val="005C69C5"/>
    <w:rsid w:val="005C69DB"/>
    <w:rsid w:val="005C6A81"/>
    <w:rsid w:val="005C6BF8"/>
    <w:rsid w:val="005C6C10"/>
    <w:rsid w:val="005C6C14"/>
    <w:rsid w:val="005C6DE8"/>
    <w:rsid w:val="005C6F30"/>
    <w:rsid w:val="005C6F4B"/>
    <w:rsid w:val="005C71BA"/>
    <w:rsid w:val="005C7207"/>
    <w:rsid w:val="005C736D"/>
    <w:rsid w:val="005C7453"/>
    <w:rsid w:val="005C745C"/>
    <w:rsid w:val="005C748C"/>
    <w:rsid w:val="005C76EA"/>
    <w:rsid w:val="005C7761"/>
    <w:rsid w:val="005C7912"/>
    <w:rsid w:val="005C7950"/>
    <w:rsid w:val="005C7953"/>
    <w:rsid w:val="005C79CB"/>
    <w:rsid w:val="005C7AF5"/>
    <w:rsid w:val="005C7B2F"/>
    <w:rsid w:val="005C7BCD"/>
    <w:rsid w:val="005C7C2F"/>
    <w:rsid w:val="005C7C86"/>
    <w:rsid w:val="005C7E8F"/>
    <w:rsid w:val="005D058B"/>
    <w:rsid w:val="005D06B3"/>
    <w:rsid w:val="005D07F4"/>
    <w:rsid w:val="005D0873"/>
    <w:rsid w:val="005D09B3"/>
    <w:rsid w:val="005D0A92"/>
    <w:rsid w:val="005D0AC6"/>
    <w:rsid w:val="005D0AD7"/>
    <w:rsid w:val="005D0AF5"/>
    <w:rsid w:val="005D0D1A"/>
    <w:rsid w:val="005D0E8E"/>
    <w:rsid w:val="005D0F2E"/>
    <w:rsid w:val="005D1027"/>
    <w:rsid w:val="005D125D"/>
    <w:rsid w:val="005D1310"/>
    <w:rsid w:val="005D13A0"/>
    <w:rsid w:val="005D13C4"/>
    <w:rsid w:val="005D140F"/>
    <w:rsid w:val="005D16B3"/>
    <w:rsid w:val="005D1861"/>
    <w:rsid w:val="005D189D"/>
    <w:rsid w:val="005D1A71"/>
    <w:rsid w:val="005D1B7E"/>
    <w:rsid w:val="005D1BD8"/>
    <w:rsid w:val="005D1C7A"/>
    <w:rsid w:val="005D1F1A"/>
    <w:rsid w:val="005D210D"/>
    <w:rsid w:val="005D24E8"/>
    <w:rsid w:val="005D26B8"/>
    <w:rsid w:val="005D27D5"/>
    <w:rsid w:val="005D2CBF"/>
    <w:rsid w:val="005D2D22"/>
    <w:rsid w:val="005D2D7A"/>
    <w:rsid w:val="005D2ED0"/>
    <w:rsid w:val="005D2EF9"/>
    <w:rsid w:val="005D2F33"/>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EEC"/>
    <w:rsid w:val="005D62B5"/>
    <w:rsid w:val="005D62F2"/>
    <w:rsid w:val="005D64D0"/>
    <w:rsid w:val="005D64F9"/>
    <w:rsid w:val="005D65C0"/>
    <w:rsid w:val="005D6638"/>
    <w:rsid w:val="005D67A2"/>
    <w:rsid w:val="005D6B06"/>
    <w:rsid w:val="005D6C28"/>
    <w:rsid w:val="005D6C41"/>
    <w:rsid w:val="005D6D0D"/>
    <w:rsid w:val="005D6DBE"/>
    <w:rsid w:val="005D6F1E"/>
    <w:rsid w:val="005D6F81"/>
    <w:rsid w:val="005D6FBD"/>
    <w:rsid w:val="005D709B"/>
    <w:rsid w:val="005D7131"/>
    <w:rsid w:val="005D7194"/>
    <w:rsid w:val="005D730A"/>
    <w:rsid w:val="005D73EF"/>
    <w:rsid w:val="005D7690"/>
    <w:rsid w:val="005D772C"/>
    <w:rsid w:val="005D7A8C"/>
    <w:rsid w:val="005D7AF0"/>
    <w:rsid w:val="005D7B22"/>
    <w:rsid w:val="005D7B63"/>
    <w:rsid w:val="005D7CE4"/>
    <w:rsid w:val="005D7F6D"/>
    <w:rsid w:val="005E0031"/>
    <w:rsid w:val="005E010A"/>
    <w:rsid w:val="005E01D2"/>
    <w:rsid w:val="005E028F"/>
    <w:rsid w:val="005E0581"/>
    <w:rsid w:val="005E0719"/>
    <w:rsid w:val="005E087E"/>
    <w:rsid w:val="005E0896"/>
    <w:rsid w:val="005E0A12"/>
    <w:rsid w:val="005E0A2D"/>
    <w:rsid w:val="005E0BDE"/>
    <w:rsid w:val="005E0F0C"/>
    <w:rsid w:val="005E0F6B"/>
    <w:rsid w:val="005E1300"/>
    <w:rsid w:val="005E13D2"/>
    <w:rsid w:val="005E146D"/>
    <w:rsid w:val="005E150B"/>
    <w:rsid w:val="005E1B98"/>
    <w:rsid w:val="005E1CA6"/>
    <w:rsid w:val="005E1CCE"/>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4012"/>
    <w:rsid w:val="005E40B0"/>
    <w:rsid w:val="005E4228"/>
    <w:rsid w:val="005E47C1"/>
    <w:rsid w:val="005E4822"/>
    <w:rsid w:val="005E48D0"/>
    <w:rsid w:val="005E4A41"/>
    <w:rsid w:val="005E4B84"/>
    <w:rsid w:val="005E4D5C"/>
    <w:rsid w:val="005E4D94"/>
    <w:rsid w:val="005E4F49"/>
    <w:rsid w:val="005E4F7E"/>
    <w:rsid w:val="005E531E"/>
    <w:rsid w:val="005E551C"/>
    <w:rsid w:val="005E555E"/>
    <w:rsid w:val="005E565D"/>
    <w:rsid w:val="005E56F9"/>
    <w:rsid w:val="005E5702"/>
    <w:rsid w:val="005E5712"/>
    <w:rsid w:val="005E5892"/>
    <w:rsid w:val="005E59C7"/>
    <w:rsid w:val="005E5B9D"/>
    <w:rsid w:val="005E5C74"/>
    <w:rsid w:val="005E5FB0"/>
    <w:rsid w:val="005E60E9"/>
    <w:rsid w:val="005E613C"/>
    <w:rsid w:val="005E62E2"/>
    <w:rsid w:val="005E635E"/>
    <w:rsid w:val="005E67CB"/>
    <w:rsid w:val="005E6AD6"/>
    <w:rsid w:val="005E6B3E"/>
    <w:rsid w:val="005E6B50"/>
    <w:rsid w:val="005E6CD4"/>
    <w:rsid w:val="005E6D66"/>
    <w:rsid w:val="005E6E34"/>
    <w:rsid w:val="005E6F53"/>
    <w:rsid w:val="005E6F74"/>
    <w:rsid w:val="005E6F77"/>
    <w:rsid w:val="005E70ED"/>
    <w:rsid w:val="005E7175"/>
    <w:rsid w:val="005E71C2"/>
    <w:rsid w:val="005E7267"/>
    <w:rsid w:val="005E7357"/>
    <w:rsid w:val="005E76BE"/>
    <w:rsid w:val="005E76C9"/>
    <w:rsid w:val="005E7759"/>
    <w:rsid w:val="005E78BC"/>
    <w:rsid w:val="005E7A6C"/>
    <w:rsid w:val="005E7B36"/>
    <w:rsid w:val="005E7BE3"/>
    <w:rsid w:val="005E7BED"/>
    <w:rsid w:val="005E7DB0"/>
    <w:rsid w:val="005E7FC8"/>
    <w:rsid w:val="005F004A"/>
    <w:rsid w:val="005F01C0"/>
    <w:rsid w:val="005F0352"/>
    <w:rsid w:val="005F044F"/>
    <w:rsid w:val="005F05E0"/>
    <w:rsid w:val="005F063C"/>
    <w:rsid w:val="005F078B"/>
    <w:rsid w:val="005F07B0"/>
    <w:rsid w:val="005F0905"/>
    <w:rsid w:val="005F0B7D"/>
    <w:rsid w:val="005F0CED"/>
    <w:rsid w:val="005F0D99"/>
    <w:rsid w:val="005F0F5F"/>
    <w:rsid w:val="005F10EB"/>
    <w:rsid w:val="005F110A"/>
    <w:rsid w:val="005F1182"/>
    <w:rsid w:val="005F1B80"/>
    <w:rsid w:val="005F1D19"/>
    <w:rsid w:val="005F2278"/>
    <w:rsid w:val="005F2764"/>
    <w:rsid w:val="005F293A"/>
    <w:rsid w:val="005F2B7F"/>
    <w:rsid w:val="005F2D5D"/>
    <w:rsid w:val="005F2D69"/>
    <w:rsid w:val="005F2D82"/>
    <w:rsid w:val="005F2F80"/>
    <w:rsid w:val="005F2F94"/>
    <w:rsid w:val="005F34B0"/>
    <w:rsid w:val="005F3564"/>
    <w:rsid w:val="005F36E7"/>
    <w:rsid w:val="005F370A"/>
    <w:rsid w:val="005F376D"/>
    <w:rsid w:val="005F37C4"/>
    <w:rsid w:val="005F388C"/>
    <w:rsid w:val="005F38C6"/>
    <w:rsid w:val="005F3936"/>
    <w:rsid w:val="005F3A56"/>
    <w:rsid w:val="005F3A63"/>
    <w:rsid w:val="005F3B3C"/>
    <w:rsid w:val="005F3C57"/>
    <w:rsid w:val="005F3C58"/>
    <w:rsid w:val="005F3D16"/>
    <w:rsid w:val="005F3EA9"/>
    <w:rsid w:val="005F3ECA"/>
    <w:rsid w:val="005F3F0E"/>
    <w:rsid w:val="005F4339"/>
    <w:rsid w:val="005F44CD"/>
    <w:rsid w:val="005F4565"/>
    <w:rsid w:val="005F45DB"/>
    <w:rsid w:val="005F4626"/>
    <w:rsid w:val="005F4664"/>
    <w:rsid w:val="005F468C"/>
    <w:rsid w:val="005F4BD2"/>
    <w:rsid w:val="005F4C16"/>
    <w:rsid w:val="005F4CDA"/>
    <w:rsid w:val="005F50FB"/>
    <w:rsid w:val="005F5147"/>
    <w:rsid w:val="005F51C7"/>
    <w:rsid w:val="005F53C3"/>
    <w:rsid w:val="005F55FC"/>
    <w:rsid w:val="005F565A"/>
    <w:rsid w:val="005F5915"/>
    <w:rsid w:val="005F59D9"/>
    <w:rsid w:val="005F5CE7"/>
    <w:rsid w:val="005F5D8E"/>
    <w:rsid w:val="005F5EFB"/>
    <w:rsid w:val="005F60E1"/>
    <w:rsid w:val="005F60E5"/>
    <w:rsid w:val="005F635A"/>
    <w:rsid w:val="005F6364"/>
    <w:rsid w:val="005F6442"/>
    <w:rsid w:val="005F6664"/>
    <w:rsid w:val="005F66E7"/>
    <w:rsid w:val="005F6EA9"/>
    <w:rsid w:val="005F6EC8"/>
    <w:rsid w:val="005F6F57"/>
    <w:rsid w:val="005F7006"/>
    <w:rsid w:val="005F744A"/>
    <w:rsid w:val="005F7483"/>
    <w:rsid w:val="005F756D"/>
    <w:rsid w:val="005F77C4"/>
    <w:rsid w:val="005F77F0"/>
    <w:rsid w:val="005F781D"/>
    <w:rsid w:val="005F7B79"/>
    <w:rsid w:val="005F7DCF"/>
    <w:rsid w:val="005F7E36"/>
    <w:rsid w:val="005F7F67"/>
    <w:rsid w:val="0060012E"/>
    <w:rsid w:val="0060016E"/>
    <w:rsid w:val="00600312"/>
    <w:rsid w:val="006006BC"/>
    <w:rsid w:val="0060085C"/>
    <w:rsid w:val="00600D32"/>
    <w:rsid w:val="00600E6D"/>
    <w:rsid w:val="00600EF1"/>
    <w:rsid w:val="0060145B"/>
    <w:rsid w:val="006017D6"/>
    <w:rsid w:val="00601B25"/>
    <w:rsid w:val="00601BDE"/>
    <w:rsid w:val="00601C71"/>
    <w:rsid w:val="00601F18"/>
    <w:rsid w:val="00602481"/>
    <w:rsid w:val="0060261A"/>
    <w:rsid w:val="00602874"/>
    <w:rsid w:val="0060299B"/>
    <w:rsid w:val="00602C3C"/>
    <w:rsid w:val="00602C41"/>
    <w:rsid w:val="00602D1A"/>
    <w:rsid w:val="0060304A"/>
    <w:rsid w:val="006032E4"/>
    <w:rsid w:val="0060335D"/>
    <w:rsid w:val="00603439"/>
    <w:rsid w:val="0060351D"/>
    <w:rsid w:val="006035F0"/>
    <w:rsid w:val="00603932"/>
    <w:rsid w:val="00603B42"/>
    <w:rsid w:val="00603BC9"/>
    <w:rsid w:val="00603E8A"/>
    <w:rsid w:val="00603EF6"/>
    <w:rsid w:val="006040F6"/>
    <w:rsid w:val="006041D8"/>
    <w:rsid w:val="006042A5"/>
    <w:rsid w:val="006042AF"/>
    <w:rsid w:val="00604377"/>
    <w:rsid w:val="00604562"/>
    <w:rsid w:val="0060489D"/>
    <w:rsid w:val="00604B67"/>
    <w:rsid w:val="00604BE2"/>
    <w:rsid w:val="00604E11"/>
    <w:rsid w:val="0060508A"/>
    <w:rsid w:val="00605141"/>
    <w:rsid w:val="00605317"/>
    <w:rsid w:val="006053E0"/>
    <w:rsid w:val="006054AD"/>
    <w:rsid w:val="00605676"/>
    <w:rsid w:val="006057EB"/>
    <w:rsid w:val="006058FA"/>
    <w:rsid w:val="0060591E"/>
    <w:rsid w:val="00606134"/>
    <w:rsid w:val="00606338"/>
    <w:rsid w:val="006064E4"/>
    <w:rsid w:val="00606591"/>
    <w:rsid w:val="006066BB"/>
    <w:rsid w:val="0060678E"/>
    <w:rsid w:val="00606895"/>
    <w:rsid w:val="00606AED"/>
    <w:rsid w:val="00606B38"/>
    <w:rsid w:val="00606C37"/>
    <w:rsid w:val="00606D4C"/>
    <w:rsid w:val="00606EA2"/>
    <w:rsid w:val="00606EA4"/>
    <w:rsid w:val="006070F7"/>
    <w:rsid w:val="00607592"/>
    <w:rsid w:val="006075E7"/>
    <w:rsid w:val="006079FB"/>
    <w:rsid w:val="00607D3F"/>
    <w:rsid w:val="00607EFD"/>
    <w:rsid w:val="00610095"/>
    <w:rsid w:val="0061024E"/>
    <w:rsid w:val="00610291"/>
    <w:rsid w:val="00610628"/>
    <w:rsid w:val="0061069D"/>
    <w:rsid w:val="006106BC"/>
    <w:rsid w:val="0061087C"/>
    <w:rsid w:val="00610A67"/>
    <w:rsid w:val="00610BEF"/>
    <w:rsid w:val="00610C1F"/>
    <w:rsid w:val="00610C30"/>
    <w:rsid w:val="00610E73"/>
    <w:rsid w:val="00611133"/>
    <w:rsid w:val="00611255"/>
    <w:rsid w:val="006112D0"/>
    <w:rsid w:val="0061163C"/>
    <w:rsid w:val="00611642"/>
    <w:rsid w:val="0061177B"/>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F5"/>
    <w:rsid w:val="00612910"/>
    <w:rsid w:val="00612AB7"/>
    <w:rsid w:val="00612BCA"/>
    <w:rsid w:val="00612E37"/>
    <w:rsid w:val="00612F21"/>
    <w:rsid w:val="00613035"/>
    <w:rsid w:val="0061309A"/>
    <w:rsid w:val="006131B5"/>
    <w:rsid w:val="006132CA"/>
    <w:rsid w:val="006132F8"/>
    <w:rsid w:val="0061335D"/>
    <w:rsid w:val="006135BF"/>
    <w:rsid w:val="00613EFF"/>
    <w:rsid w:val="00613F79"/>
    <w:rsid w:val="00614076"/>
    <w:rsid w:val="00614246"/>
    <w:rsid w:val="0061432B"/>
    <w:rsid w:val="006143E3"/>
    <w:rsid w:val="00614464"/>
    <w:rsid w:val="0061467F"/>
    <w:rsid w:val="006146F4"/>
    <w:rsid w:val="00614989"/>
    <w:rsid w:val="00614A20"/>
    <w:rsid w:val="00614A58"/>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A93"/>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BAA"/>
    <w:rsid w:val="00620C7E"/>
    <w:rsid w:val="00620EA7"/>
    <w:rsid w:val="006210BC"/>
    <w:rsid w:val="0062139A"/>
    <w:rsid w:val="00621449"/>
    <w:rsid w:val="00621484"/>
    <w:rsid w:val="006216A3"/>
    <w:rsid w:val="0062188E"/>
    <w:rsid w:val="00621ADE"/>
    <w:rsid w:val="00621E4A"/>
    <w:rsid w:val="00621EB9"/>
    <w:rsid w:val="0062205B"/>
    <w:rsid w:val="006220EF"/>
    <w:rsid w:val="00622177"/>
    <w:rsid w:val="0062224E"/>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7A"/>
    <w:rsid w:val="0062388B"/>
    <w:rsid w:val="00623894"/>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D"/>
    <w:rsid w:val="006251AB"/>
    <w:rsid w:val="006251B1"/>
    <w:rsid w:val="006255C0"/>
    <w:rsid w:val="006256B8"/>
    <w:rsid w:val="00625849"/>
    <w:rsid w:val="00625921"/>
    <w:rsid w:val="00625C3D"/>
    <w:rsid w:val="00625C76"/>
    <w:rsid w:val="00625D0E"/>
    <w:rsid w:val="00625D6C"/>
    <w:rsid w:val="00625E32"/>
    <w:rsid w:val="00625ECE"/>
    <w:rsid w:val="00626006"/>
    <w:rsid w:val="0062602A"/>
    <w:rsid w:val="006261FC"/>
    <w:rsid w:val="006262E6"/>
    <w:rsid w:val="006262F9"/>
    <w:rsid w:val="006264CE"/>
    <w:rsid w:val="006264E5"/>
    <w:rsid w:val="006265E7"/>
    <w:rsid w:val="00626712"/>
    <w:rsid w:val="006268AB"/>
    <w:rsid w:val="00626AAE"/>
    <w:rsid w:val="00627207"/>
    <w:rsid w:val="00627380"/>
    <w:rsid w:val="0062743E"/>
    <w:rsid w:val="006274FC"/>
    <w:rsid w:val="0062754E"/>
    <w:rsid w:val="0062756B"/>
    <w:rsid w:val="00627626"/>
    <w:rsid w:val="00627A5D"/>
    <w:rsid w:val="00627CA0"/>
    <w:rsid w:val="00627D42"/>
    <w:rsid w:val="00627D72"/>
    <w:rsid w:val="00627DE6"/>
    <w:rsid w:val="00630063"/>
    <w:rsid w:val="00630372"/>
    <w:rsid w:val="00630393"/>
    <w:rsid w:val="00630437"/>
    <w:rsid w:val="00630A1D"/>
    <w:rsid w:val="00630BD9"/>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2143"/>
    <w:rsid w:val="006323B5"/>
    <w:rsid w:val="0063245F"/>
    <w:rsid w:val="0063277B"/>
    <w:rsid w:val="00632A11"/>
    <w:rsid w:val="00632D00"/>
    <w:rsid w:val="00632E7B"/>
    <w:rsid w:val="00632E96"/>
    <w:rsid w:val="00633019"/>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3CB"/>
    <w:rsid w:val="00634468"/>
    <w:rsid w:val="0063446F"/>
    <w:rsid w:val="00634617"/>
    <w:rsid w:val="0063479F"/>
    <w:rsid w:val="0063480B"/>
    <w:rsid w:val="00634B24"/>
    <w:rsid w:val="00634C26"/>
    <w:rsid w:val="00634EE9"/>
    <w:rsid w:val="00634F48"/>
    <w:rsid w:val="006350DF"/>
    <w:rsid w:val="00635288"/>
    <w:rsid w:val="006353CE"/>
    <w:rsid w:val="00635602"/>
    <w:rsid w:val="006356F4"/>
    <w:rsid w:val="0063575E"/>
    <w:rsid w:val="00635A29"/>
    <w:rsid w:val="00635BA7"/>
    <w:rsid w:val="00635EDD"/>
    <w:rsid w:val="00636075"/>
    <w:rsid w:val="0063609C"/>
    <w:rsid w:val="006361AC"/>
    <w:rsid w:val="00636217"/>
    <w:rsid w:val="0063622A"/>
    <w:rsid w:val="00636495"/>
    <w:rsid w:val="006366F4"/>
    <w:rsid w:val="0063676B"/>
    <w:rsid w:val="00636910"/>
    <w:rsid w:val="006369B2"/>
    <w:rsid w:val="00636BCD"/>
    <w:rsid w:val="00636DB3"/>
    <w:rsid w:val="00636F78"/>
    <w:rsid w:val="00636FD5"/>
    <w:rsid w:val="0063728F"/>
    <w:rsid w:val="006374BD"/>
    <w:rsid w:val="00637A37"/>
    <w:rsid w:val="00637A97"/>
    <w:rsid w:val="00637AD9"/>
    <w:rsid w:val="00637CB0"/>
    <w:rsid w:val="00637F05"/>
    <w:rsid w:val="00637F9A"/>
    <w:rsid w:val="0064014A"/>
    <w:rsid w:val="0064015E"/>
    <w:rsid w:val="00640177"/>
    <w:rsid w:val="006402EF"/>
    <w:rsid w:val="0064032F"/>
    <w:rsid w:val="00640397"/>
    <w:rsid w:val="006405DB"/>
    <w:rsid w:val="006405FC"/>
    <w:rsid w:val="00640622"/>
    <w:rsid w:val="0064075F"/>
    <w:rsid w:val="00640AEF"/>
    <w:rsid w:val="00640AFC"/>
    <w:rsid w:val="00640E4A"/>
    <w:rsid w:val="00640F27"/>
    <w:rsid w:val="00641352"/>
    <w:rsid w:val="0064170A"/>
    <w:rsid w:val="0064177B"/>
    <w:rsid w:val="00641790"/>
    <w:rsid w:val="0064180B"/>
    <w:rsid w:val="006418B2"/>
    <w:rsid w:val="00641CA2"/>
    <w:rsid w:val="00641E64"/>
    <w:rsid w:val="00641E86"/>
    <w:rsid w:val="00642220"/>
    <w:rsid w:val="00642285"/>
    <w:rsid w:val="0064236B"/>
    <w:rsid w:val="006424C3"/>
    <w:rsid w:val="00642577"/>
    <w:rsid w:val="0064259E"/>
    <w:rsid w:val="00642604"/>
    <w:rsid w:val="00642647"/>
    <w:rsid w:val="0064284A"/>
    <w:rsid w:val="00642850"/>
    <w:rsid w:val="00642882"/>
    <w:rsid w:val="00642B30"/>
    <w:rsid w:val="00642B41"/>
    <w:rsid w:val="00642B94"/>
    <w:rsid w:val="00642C9A"/>
    <w:rsid w:val="00642CD5"/>
    <w:rsid w:val="00642D1D"/>
    <w:rsid w:val="006431D9"/>
    <w:rsid w:val="00643319"/>
    <w:rsid w:val="00643409"/>
    <w:rsid w:val="006434DA"/>
    <w:rsid w:val="00643583"/>
    <w:rsid w:val="006436CC"/>
    <w:rsid w:val="00643826"/>
    <w:rsid w:val="00643A26"/>
    <w:rsid w:val="00643A2B"/>
    <w:rsid w:val="00643A31"/>
    <w:rsid w:val="00643A63"/>
    <w:rsid w:val="00643EE8"/>
    <w:rsid w:val="006441DD"/>
    <w:rsid w:val="0064421B"/>
    <w:rsid w:val="00644362"/>
    <w:rsid w:val="0064448F"/>
    <w:rsid w:val="006444B1"/>
    <w:rsid w:val="00644516"/>
    <w:rsid w:val="0064478D"/>
    <w:rsid w:val="00644C80"/>
    <w:rsid w:val="00644DB7"/>
    <w:rsid w:val="00644F4F"/>
    <w:rsid w:val="00644F98"/>
    <w:rsid w:val="00644FD3"/>
    <w:rsid w:val="0064563F"/>
    <w:rsid w:val="006457EA"/>
    <w:rsid w:val="006458D4"/>
    <w:rsid w:val="00645A99"/>
    <w:rsid w:val="00645E29"/>
    <w:rsid w:val="00646046"/>
    <w:rsid w:val="006460C3"/>
    <w:rsid w:val="006461D7"/>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737"/>
    <w:rsid w:val="0064798D"/>
    <w:rsid w:val="00647A5D"/>
    <w:rsid w:val="00647C0D"/>
    <w:rsid w:val="00647CB0"/>
    <w:rsid w:val="00647DF5"/>
    <w:rsid w:val="00647F39"/>
    <w:rsid w:val="00647FD9"/>
    <w:rsid w:val="0065009F"/>
    <w:rsid w:val="00650280"/>
    <w:rsid w:val="006506E8"/>
    <w:rsid w:val="0065079C"/>
    <w:rsid w:val="006507F4"/>
    <w:rsid w:val="00650977"/>
    <w:rsid w:val="00650A2C"/>
    <w:rsid w:val="00650B0C"/>
    <w:rsid w:val="00650C07"/>
    <w:rsid w:val="00650CE3"/>
    <w:rsid w:val="00650D4A"/>
    <w:rsid w:val="00650F33"/>
    <w:rsid w:val="00651143"/>
    <w:rsid w:val="00651236"/>
    <w:rsid w:val="006512F4"/>
    <w:rsid w:val="00651696"/>
    <w:rsid w:val="006516A1"/>
    <w:rsid w:val="0065179A"/>
    <w:rsid w:val="00651AF1"/>
    <w:rsid w:val="00651B4A"/>
    <w:rsid w:val="00651C67"/>
    <w:rsid w:val="00651CD5"/>
    <w:rsid w:val="00651DF5"/>
    <w:rsid w:val="00651E0C"/>
    <w:rsid w:val="00651E8E"/>
    <w:rsid w:val="00651F46"/>
    <w:rsid w:val="0065222B"/>
    <w:rsid w:val="00652290"/>
    <w:rsid w:val="006524B0"/>
    <w:rsid w:val="00652547"/>
    <w:rsid w:val="00652585"/>
    <w:rsid w:val="006527DB"/>
    <w:rsid w:val="00652860"/>
    <w:rsid w:val="006528A4"/>
    <w:rsid w:val="006529F6"/>
    <w:rsid w:val="00652A2D"/>
    <w:rsid w:val="00652E5B"/>
    <w:rsid w:val="00652F84"/>
    <w:rsid w:val="00653127"/>
    <w:rsid w:val="00653296"/>
    <w:rsid w:val="006532C2"/>
    <w:rsid w:val="006533DC"/>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63B"/>
    <w:rsid w:val="0065498F"/>
    <w:rsid w:val="00654A71"/>
    <w:rsid w:val="00654D45"/>
    <w:rsid w:val="00654D9B"/>
    <w:rsid w:val="00654DCA"/>
    <w:rsid w:val="0065508A"/>
    <w:rsid w:val="006552F5"/>
    <w:rsid w:val="0065536F"/>
    <w:rsid w:val="00655B2A"/>
    <w:rsid w:val="00655D25"/>
    <w:rsid w:val="00655D92"/>
    <w:rsid w:val="00656095"/>
    <w:rsid w:val="00656317"/>
    <w:rsid w:val="00656561"/>
    <w:rsid w:val="0065690A"/>
    <w:rsid w:val="006569D4"/>
    <w:rsid w:val="00656A20"/>
    <w:rsid w:val="00656C6C"/>
    <w:rsid w:val="00656E64"/>
    <w:rsid w:val="00656F99"/>
    <w:rsid w:val="00657027"/>
    <w:rsid w:val="006571F4"/>
    <w:rsid w:val="006573F8"/>
    <w:rsid w:val="0065789A"/>
    <w:rsid w:val="006579B7"/>
    <w:rsid w:val="00657C63"/>
    <w:rsid w:val="00657D2D"/>
    <w:rsid w:val="00657E80"/>
    <w:rsid w:val="00657F2B"/>
    <w:rsid w:val="0066035D"/>
    <w:rsid w:val="00660369"/>
    <w:rsid w:val="006603F1"/>
    <w:rsid w:val="006604EC"/>
    <w:rsid w:val="0066061A"/>
    <w:rsid w:val="0066077F"/>
    <w:rsid w:val="00660840"/>
    <w:rsid w:val="006609EC"/>
    <w:rsid w:val="00660A5E"/>
    <w:rsid w:val="00660B3B"/>
    <w:rsid w:val="00660BC0"/>
    <w:rsid w:val="00660D40"/>
    <w:rsid w:val="00660E2B"/>
    <w:rsid w:val="006611C8"/>
    <w:rsid w:val="006611E1"/>
    <w:rsid w:val="0066122C"/>
    <w:rsid w:val="006613D7"/>
    <w:rsid w:val="00661431"/>
    <w:rsid w:val="006614A3"/>
    <w:rsid w:val="0066158B"/>
    <w:rsid w:val="00661915"/>
    <w:rsid w:val="00661A3E"/>
    <w:rsid w:val="00661AE8"/>
    <w:rsid w:val="006620CE"/>
    <w:rsid w:val="00662253"/>
    <w:rsid w:val="006624A8"/>
    <w:rsid w:val="006624EF"/>
    <w:rsid w:val="006625D3"/>
    <w:rsid w:val="00662A60"/>
    <w:rsid w:val="00662AB5"/>
    <w:rsid w:val="00662B51"/>
    <w:rsid w:val="00662C65"/>
    <w:rsid w:val="00662D58"/>
    <w:rsid w:val="006631A8"/>
    <w:rsid w:val="006631FF"/>
    <w:rsid w:val="00663381"/>
    <w:rsid w:val="006634B7"/>
    <w:rsid w:val="006635E6"/>
    <w:rsid w:val="00663670"/>
    <w:rsid w:val="00663956"/>
    <w:rsid w:val="00663BE1"/>
    <w:rsid w:val="00663C11"/>
    <w:rsid w:val="00663CA8"/>
    <w:rsid w:val="00663D09"/>
    <w:rsid w:val="00663FA6"/>
    <w:rsid w:val="006645AE"/>
    <w:rsid w:val="006646D6"/>
    <w:rsid w:val="006648CE"/>
    <w:rsid w:val="00664ACB"/>
    <w:rsid w:val="00664AD0"/>
    <w:rsid w:val="00664B10"/>
    <w:rsid w:val="00664C1B"/>
    <w:rsid w:val="00664CAC"/>
    <w:rsid w:val="00664E55"/>
    <w:rsid w:val="0066506A"/>
    <w:rsid w:val="006651E9"/>
    <w:rsid w:val="006651EE"/>
    <w:rsid w:val="00665352"/>
    <w:rsid w:val="006653C7"/>
    <w:rsid w:val="00665487"/>
    <w:rsid w:val="006654BE"/>
    <w:rsid w:val="006655C7"/>
    <w:rsid w:val="00665677"/>
    <w:rsid w:val="0066574A"/>
    <w:rsid w:val="00665891"/>
    <w:rsid w:val="006658C5"/>
    <w:rsid w:val="00665957"/>
    <w:rsid w:val="0066599E"/>
    <w:rsid w:val="00665A1C"/>
    <w:rsid w:val="00666158"/>
    <w:rsid w:val="006663C9"/>
    <w:rsid w:val="0066640A"/>
    <w:rsid w:val="006668C2"/>
    <w:rsid w:val="00666946"/>
    <w:rsid w:val="00666A27"/>
    <w:rsid w:val="00666E24"/>
    <w:rsid w:val="006670BB"/>
    <w:rsid w:val="006672AF"/>
    <w:rsid w:val="006672CD"/>
    <w:rsid w:val="00667460"/>
    <w:rsid w:val="0066747F"/>
    <w:rsid w:val="0066753B"/>
    <w:rsid w:val="00667687"/>
    <w:rsid w:val="006677D5"/>
    <w:rsid w:val="00667826"/>
    <w:rsid w:val="00667A4C"/>
    <w:rsid w:val="00667EDD"/>
    <w:rsid w:val="00670041"/>
    <w:rsid w:val="0067014C"/>
    <w:rsid w:val="00670174"/>
    <w:rsid w:val="00670190"/>
    <w:rsid w:val="00670428"/>
    <w:rsid w:val="006706C8"/>
    <w:rsid w:val="006707BD"/>
    <w:rsid w:val="0067087E"/>
    <w:rsid w:val="006709B2"/>
    <w:rsid w:val="006709CC"/>
    <w:rsid w:val="00670E41"/>
    <w:rsid w:val="00670E7D"/>
    <w:rsid w:val="00671267"/>
    <w:rsid w:val="0067142D"/>
    <w:rsid w:val="0067145C"/>
    <w:rsid w:val="006715E2"/>
    <w:rsid w:val="00671612"/>
    <w:rsid w:val="0067162D"/>
    <w:rsid w:val="0067192E"/>
    <w:rsid w:val="00671D5F"/>
    <w:rsid w:val="00671E25"/>
    <w:rsid w:val="00671E6F"/>
    <w:rsid w:val="00671FB8"/>
    <w:rsid w:val="00672002"/>
    <w:rsid w:val="006722FB"/>
    <w:rsid w:val="00672322"/>
    <w:rsid w:val="00672545"/>
    <w:rsid w:val="0067263B"/>
    <w:rsid w:val="00672642"/>
    <w:rsid w:val="0067275C"/>
    <w:rsid w:val="006727EC"/>
    <w:rsid w:val="00672A43"/>
    <w:rsid w:val="00672C21"/>
    <w:rsid w:val="00672D07"/>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56C"/>
    <w:rsid w:val="0067478D"/>
    <w:rsid w:val="00674A56"/>
    <w:rsid w:val="00674AC0"/>
    <w:rsid w:val="00674B80"/>
    <w:rsid w:val="00674BDB"/>
    <w:rsid w:val="00674D0E"/>
    <w:rsid w:val="00675036"/>
    <w:rsid w:val="00675091"/>
    <w:rsid w:val="00675144"/>
    <w:rsid w:val="00675326"/>
    <w:rsid w:val="00675335"/>
    <w:rsid w:val="0067535E"/>
    <w:rsid w:val="0067537F"/>
    <w:rsid w:val="0067583A"/>
    <w:rsid w:val="00675BAC"/>
    <w:rsid w:val="0067600D"/>
    <w:rsid w:val="00676099"/>
    <w:rsid w:val="006760BE"/>
    <w:rsid w:val="00676186"/>
    <w:rsid w:val="00676190"/>
    <w:rsid w:val="0067651A"/>
    <w:rsid w:val="006765B8"/>
    <w:rsid w:val="006765F2"/>
    <w:rsid w:val="00676749"/>
    <w:rsid w:val="0067681A"/>
    <w:rsid w:val="00676A9A"/>
    <w:rsid w:val="00676B46"/>
    <w:rsid w:val="0067730C"/>
    <w:rsid w:val="00677501"/>
    <w:rsid w:val="006775AB"/>
    <w:rsid w:val="00677A81"/>
    <w:rsid w:val="00677AD6"/>
    <w:rsid w:val="00677B0F"/>
    <w:rsid w:val="00677BEB"/>
    <w:rsid w:val="00677CC6"/>
    <w:rsid w:val="00677FD7"/>
    <w:rsid w:val="00680597"/>
    <w:rsid w:val="006805E4"/>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AC9"/>
    <w:rsid w:val="00681C4A"/>
    <w:rsid w:val="00681C93"/>
    <w:rsid w:val="00681D4F"/>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E47"/>
    <w:rsid w:val="00683EB3"/>
    <w:rsid w:val="00683FE2"/>
    <w:rsid w:val="006840DE"/>
    <w:rsid w:val="006842DE"/>
    <w:rsid w:val="006843A6"/>
    <w:rsid w:val="006843CB"/>
    <w:rsid w:val="00684425"/>
    <w:rsid w:val="00684752"/>
    <w:rsid w:val="00684A18"/>
    <w:rsid w:val="00684C2A"/>
    <w:rsid w:val="00684DC8"/>
    <w:rsid w:val="00684E0D"/>
    <w:rsid w:val="00684F60"/>
    <w:rsid w:val="00685197"/>
    <w:rsid w:val="00685250"/>
    <w:rsid w:val="006855C4"/>
    <w:rsid w:val="00685617"/>
    <w:rsid w:val="00685806"/>
    <w:rsid w:val="00685869"/>
    <w:rsid w:val="00685972"/>
    <w:rsid w:val="006859E0"/>
    <w:rsid w:val="00685A7A"/>
    <w:rsid w:val="00685AFC"/>
    <w:rsid w:val="00685BF8"/>
    <w:rsid w:val="006861EE"/>
    <w:rsid w:val="006863CA"/>
    <w:rsid w:val="006864AC"/>
    <w:rsid w:val="0068669F"/>
    <w:rsid w:val="0068686B"/>
    <w:rsid w:val="006869BA"/>
    <w:rsid w:val="00686A39"/>
    <w:rsid w:val="00686A8B"/>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CE"/>
    <w:rsid w:val="006903E4"/>
    <w:rsid w:val="0069050E"/>
    <w:rsid w:val="00690543"/>
    <w:rsid w:val="00690C22"/>
    <w:rsid w:val="00690CBF"/>
    <w:rsid w:val="00690D45"/>
    <w:rsid w:val="00690E86"/>
    <w:rsid w:val="00691028"/>
    <w:rsid w:val="006910D2"/>
    <w:rsid w:val="00691175"/>
    <w:rsid w:val="0069117F"/>
    <w:rsid w:val="006911CD"/>
    <w:rsid w:val="006914F0"/>
    <w:rsid w:val="00691A06"/>
    <w:rsid w:val="00691CDA"/>
    <w:rsid w:val="00691F12"/>
    <w:rsid w:val="00691FC9"/>
    <w:rsid w:val="00691FFB"/>
    <w:rsid w:val="006920E6"/>
    <w:rsid w:val="006921E0"/>
    <w:rsid w:val="0069236E"/>
    <w:rsid w:val="0069241E"/>
    <w:rsid w:val="006926B1"/>
    <w:rsid w:val="00692891"/>
    <w:rsid w:val="00692999"/>
    <w:rsid w:val="006929AA"/>
    <w:rsid w:val="00692B15"/>
    <w:rsid w:val="00692B83"/>
    <w:rsid w:val="00692D98"/>
    <w:rsid w:val="00692E0E"/>
    <w:rsid w:val="00692E32"/>
    <w:rsid w:val="00692E75"/>
    <w:rsid w:val="00692EAA"/>
    <w:rsid w:val="00692FE1"/>
    <w:rsid w:val="006934A5"/>
    <w:rsid w:val="006934B6"/>
    <w:rsid w:val="00693513"/>
    <w:rsid w:val="0069373E"/>
    <w:rsid w:val="006939A2"/>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3AC"/>
    <w:rsid w:val="0069656F"/>
    <w:rsid w:val="00696667"/>
    <w:rsid w:val="00696A10"/>
    <w:rsid w:val="00696A75"/>
    <w:rsid w:val="00696C45"/>
    <w:rsid w:val="00696E31"/>
    <w:rsid w:val="00696E3B"/>
    <w:rsid w:val="00696E73"/>
    <w:rsid w:val="0069712C"/>
    <w:rsid w:val="00697504"/>
    <w:rsid w:val="0069760D"/>
    <w:rsid w:val="00697704"/>
    <w:rsid w:val="0069792A"/>
    <w:rsid w:val="00697980"/>
    <w:rsid w:val="0069799B"/>
    <w:rsid w:val="00697A12"/>
    <w:rsid w:val="00697B6B"/>
    <w:rsid w:val="00697C71"/>
    <w:rsid w:val="00697CDA"/>
    <w:rsid w:val="00697E9B"/>
    <w:rsid w:val="006A0107"/>
    <w:rsid w:val="006A049C"/>
    <w:rsid w:val="006A0534"/>
    <w:rsid w:val="006A0558"/>
    <w:rsid w:val="006A07E9"/>
    <w:rsid w:val="006A0845"/>
    <w:rsid w:val="006A0913"/>
    <w:rsid w:val="006A094A"/>
    <w:rsid w:val="006A099F"/>
    <w:rsid w:val="006A0A2B"/>
    <w:rsid w:val="006A0FAB"/>
    <w:rsid w:val="006A1116"/>
    <w:rsid w:val="006A12FD"/>
    <w:rsid w:val="006A135E"/>
    <w:rsid w:val="006A148A"/>
    <w:rsid w:val="006A167D"/>
    <w:rsid w:val="006A1906"/>
    <w:rsid w:val="006A19ED"/>
    <w:rsid w:val="006A19F7"/>
    <w:rsid w:val="006A1B6B"/>
    <w:rsid w:val="006A1B95"/>
    <w:rsid w:val="006A1BCD"/>
    <w:rsid w:val="006A1BD2"/>
    <w:rsid w:val="006A1D26"/>
    <w:rsid w:val="006A1E3B"/>
    <w:rsid w:val="006A1F21"/>
    <w:rsid w:val="006A1F33"/>
    <w:rsid w:val="006A20CA"/>
    <w:rsid w:val="006A2122"/>
    <w:rsid w:val="006A23B4"/>
    <w:rsid w:val="006A23F3"/>
    <w:rsid w:val="006A244F"/>
    <w:rsid w:val="006A267E"/>
    <w:rsid w:val="006A2722"/>
    <w:rsid w:val="006A2827"/>
    <w:rsid w:val="006A2877"/>
    <w:rsid w:val="006A2963"/>
    <w:rsid w:val="006A2C97"/>
    <w:rsid w:val="006A2CA1"/>
    <w:rsid w:val="006A2FDF"/>
    <w:rsid w:val="006A3008"/>
    <w:rsid w:val="006A302A"/>
    <w:rsid w:val="006A3098"/>
    <w:rsid w:val="006A31B1"/>
    <w:rsid w:val="006A328D"/>
    <w:rsid w:val="006A3375"/>
    <w:rsid w:val="006A33E9"/>
    <w:rsid w:val="006A3441"/>
    <w:rsid w:val="006A3523"/>
    <w:rsid w:val="006A370B"/>
    <w:rsid w:val="006A3878"/>
    <w:rsid w:val="006A3964"/>
    <w:rsid w:val="006A3B2C"/>
    <w:rsid w:val="006A3E6B"/>
    <w:rsid w:val="006A3FA6"/>
    <w:rsid w:val="006A4043"/>
    <w:rsid w:val="006A4074"/>
    <w:rsid w:val="006A4285"/>
    <w:rsid w:val="006A4349"/>
    <w:rsid w:val="006A444D"/>
    <w:rsid w:val="006A459F"/>
    <w:rsid w:val="006A47AA"/>
    <w:rsid w:val="006A47AC"/>
    <w:rsid w:val="006A4980"/>
    <w:rsid w:val="006A4A44"/>
    <w:rsid w:val="006A4B54"/>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AA"/>
    <w:rsid w:val="006A5CD0"/>
    <w:rsid w:val="006A5CF4"/>
    <w:rsid w:val="006A5D75"/>
    <w:rsid w:val="006A5ED2"/>
    <w:rsid w:val="006A60E2"/>
    <w:rsid w:val="006A61B9"/>
    <w:rsid w:val="006A6319"/>
    <w:rsid w:val="006A6357"/>
    <w:rsid w:val="006A655C"/>
    <w:rsid w:val="006A6560"/>
    <w:rsid w:val="006A66EC"/>
    <w:rsid w:val="006A685F"/>
    <w:rsid w:val="006A6956"/>
    <w:rsid w:val="006A697A"/>
    <w:rsid w:val="006A6B5E"/>
    <w:rsid w:val="006A6C3F"/>
    <w:rsid w:val="006A6C99"/>
    <w:rsid w:val="006A6CB8"/>
    <w:rsid w:val="006A6DED"/>
    <w:rsid w:val="006A6E82"/>
    <w:rsid w:val="006A6E90"/>
    <w:rsid w:val="006A7190"/>
    <w:rsid w:val="006A71EB"/>
    <w:rsid w:val="006A72DE"/>
    <w:rsid w:val="006A7321"/>
    <w:rsid w:val="006A7454"/>
    <w:rsid w:val="006A74EB"/>
    <w:rsid w:val="006A7521"/>
    <w:rsid w:val="006A760E"/>
    <w:rsid w:val="006A7784"/>
    <w:rsid w:val="006A7861"/>
    <w:rsid w:val="006A796B"/>
    <w:rsid w:val="006A7994"/>
    <w:rsid w:val="006A7B81"/>
    <w:rsid w:val="006A7CC3"/>
    <w:rsid w:val="006A7D0E"/>
    <w:rsid w:val="006A7D6F"/>
    <w:rsid w:val="006A7EF0"/>
    <w:rsid w:val="006B00DA"/>
    <w:rsid w:val="006B03E9"/>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220"/>
    <w:rsid w:val="006B123F"/>
    <w:rsid w:val="006B1695"/>
    <w:rsid w:val="006B16A2"/>
    <w:rsid w:val="006B1705"/>
    <w:rsid w:val="006B17CF"/>
    <w:rsid w:val="006B1887"/>
    <w:rsid w:val="006B18B7"/>
    <w:rsid w:val="006B1AB8"/>
    <w:rsid w:val="006B1EEC"/>
    <w:rsid w:val="006B2344"/>
    <w:rsid w:val="006B23F5"/>
    <w:rsid w:val="006B242F"/>
    <w:rsid w:val="006B247E"/>
    <w:rsid w:val="006B2800"/>
    <w:rsid w:val="006B29F0"/>
    <w:rsid w:val="006B2B1E"/>
    <w:rsid w:val="006B2BD9"/>
    <w:rsid w:val="006B2F6C"/>
    <w:rsid w:val="006B3049"/>
    <w:rsid w:val="006B31B1"/>
    <w:rsid w:val="006B3234"/>
    <w:rsid w:val="006B32C7"/>
    <w:rsid w:val="006B33DA"/>
    <w:rsid w:val="006B35D6"/>
    <w:rsid w:val="006B3945"/>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5010"/>
    <w:rsid w:val="006B50C8"/>
    <w:rsid w:val="006B51ED"/>
    <w:rsid w:val="006B5247"/>
    <w:rsid w:val="006B5363"/>
    <w:rsid w:val="006B53B8"/>
    <w:rsid w:val="006B5532"/>
    <w:rsid w:val="006B57AB"/>
    <w:rsid w:val="006B5817"/>
    <w:rsid w:val="006B5A46"/>
    <w:rsid w:val="006B5C13"/>
    <w:rsid w:val="006B609F"/>
    <w:rsid w:val="006B60E9"/>
    <w:rsid w:val="006B61AA"/>
    <w:rsid w:val="006B6475"/>
    <w:rsid w:val="006B64D7"/>
    <w:rsid w:val="006B64DF"/>
    <w:rsid w:val="006B64EE"/>
    <w:rsid w:val="006B653C"/>
    <w:rsid w:val="006B6589"/>
    <w:rsid w:val="006B666E"/>
    <w:rsid w:val="006B6775"/>
    <w:rsid w:val="006B6857"/>
    <w:rsid w:val="006B6C86"/>
    <w:rsid w:val="006B6C90"/>
    <w:rsid w:val="006B6DC1"/>
    <w:rsid w:val="006B6E04"/>
    <w:rsid w:val="006B6FF6"/>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3B"/>
    <w:rsid w:val="006C186B"/>
    <w:rsid w:val="006C18CC"/>
    <w:rsid w:val="006C194B"/>
    <w:rsid w:val="006C1AD2"/>
    <w:rsid w:val="006C1D0C"/>
    <w:rsid w:val="006C1F22"/>
    <w:rsid w:val="006C2423"/>
    <w:rsid w:val="006C29CE"/>
    <w:rsid w:val="006C2B00"/>
    <w:rsid w:val="006C2B91"/>
    <w:rsid w:val="006C2D07"/>
    <w:rsid w:val="006C2F34"/>
    <w:rsid w:val="006C3100"/>
    <w:rsid w:val="006C336D"/>
    <w:rsid w:val="006C3673"/>
    <w:rsid w:val="006C36B0"/>
    <w:rsid w:val="006C3786"/>
    <w:rsid w:val="006C387D"/>
    <w:rsid w:val="006C3972"/>
    <w:rsid w:val="006C3A10"/>
    <w:rsid w:val="006C3A4F"/>
    <w:rsid w:val="006C3AE5"/>
    <w:rsid w:val="006C3B98"/>
    <w:rsid w:val="006C3D77"/>
    <w:rsid w:val="006C3F0C"/>
    <w:rsid w:val="006C400E"/>
    <w:rsid w:val="006C424C"/>
    <w:rsid w:val="006C426E"/>
    <w:rsid w:val="006C4483"/>
    <w:rsid w:val="006C4914"/>
    <w:rsid w:val="006C49BE"/>
    <w:rsid w:val="006C4BA8"/>
    <w:rsid w:val="006C4BE4"/>
    <w:rsid w:val="006C4C04"/>
    <w:rsid w:val="006C4D6F"/>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BB2"/>
    <w:rsid w:val="006C7C25"/>
    <w:rsid w:val="006C7D69"/>
    <w:rsid w:val="006C7F83"/>
    <w:rsid w:val="006D0184"/>
    <w:rsid w:val="006D03D2"/>
    <w:rsid w:val="006D0716"/>
    <w:rsid w:val="006D0B17"/>
    <w:rsid w:val="006D0F18"/>
    <w:rsid w:val="006D1389"/>
    <w:rsid w:val="006D15B2"/>
    <w:rsid w:val="006D1835"/>
    <w:rsid w:val="006D191A"/>
    <w:rsid w:val="006D1950"/>
    <w:rsid w:val="006D1C39"/>
    <w:rsid w:val="006D1CDB"/>
    <w:rsid w:val="006D1CEA"/>
    <w:rsid w:val="006D1D00"/>
    <w:rsid w:val="006D1E35"/>
    <w:rsid w:val="006D1E7D"/>
    <w:rsid w:val="006D1EC5"/>
    <w:rsid w:val="006D21C4"/>
    <w:rsid w:val="006D2321"/>
    <w:rsid w:val="006D2348"/>
    <w:rsid w:val="006D23EB"/>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D"/>
    <w:rsid w:val="006D4781"/>
    <w:rsid w:val="006D4B7E"/>
    <w:rsid w:val="006D4E99"/>
    <w:rsid w:val="006D4FC8"/>
    <w:rsid w:val="006D4FF6"/>
    <w:rsid w:val="006D507F"/>
    <w:rsid w:val="006D508A"/>
    <w:rsid w:val="006D52AE"/>
    <w:rsid w:val="006D5427"/>
    <w:rsid w:val="006D5549"/>
    <w:rsid w:val="006D5711"/>
    <w:rsid w:val="006D5939"/>
    <w:rsid w:val="006D5987"/>
    <w:rsid w:val="006D59BE"/>
    <w:rsid w:val="006D5A8E"/>
    <w:rsid w:val="006D5E27"/>
    <w:rsid w:val="006D61CF"/>
    <w:rsid w:val="006D644C"/>
    <w:rsid w:val="006D6528"/>
    <w:rsid w:val="006D6729"/>
    <w:rsid w:val="006D6750"/>
    <w:rsid w:val="006D6782"/>
    <w:rsid w:val="006D68D7"/>
    <w:rsid w:val="006D68FD"/>
    <w:rsid w:val="006D6FEB"/>
    <w:rsid w:val="006D7159"/>
    <w:rsid w:val="006D74CF"/>
    <w:rsid w:val="006D757C"/>
    <w:rsid w:val="006D7640"/>
    <w:rsid w:val="006D7963"/>
    <w:rsid w:val="006D79DA"/>
    <w:rsid w:val="006D7B11"/>
    <w:rsid w:val="006D7B4C"/>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AD6"/>
    <w:rsid w:val="006E2B16"/>
    <w:rsid w:val="006E2B36"/>
    <w:rsid w:val="006E2E45"/>
    <w:rsid w:val="006E3070"/>
    <w:rsid w:val="006E328A"/>
    <w:rsid w:val="006E34BE"/>
    <w:rsid w:val="006E3506"/>
    <w:rsid w:val="006E351F"/>
    <w:rsid w:val="006E3530"/>
    <w:rsid w:val="006E35B7"/>
    <w:rsid w:val="006E36B7"/>
    <w:rsid w:val="006E3790"/>
    <w:rsid w:val="006E37EB"/>
    <w:rsid w:val="006E3ACC"/>
    <w:rsid w:val="006E3FC0"/>
    <w:rsid w:val="006E411F"/>
    <w:rsid w:val="006E44C1"/>
    <w:rsid w:val="006E4686"/>
    <w:rsid w:val="006E4AC6"/>
    <w:rsid w:val="006E4CD8"/>
    <w:rsid w:val="006E4CDD"/>
    <w:rsid w:val="006E4D26"/>
    <w:rsid w:val="006E556E"/>
    <w:rsid w:val="006E56D6"/>
    <w:rsid w:val="006E56F0"/>
    <w:rsid w:val="006E56F3"/>
    <w:rsid w:val="006E5707"/>
    <w:rsid w:val="006E57E5"/>
    <w:rsid w:val="006E5899"/>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60E"/>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78F"/>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30A7"/>
    <w:rsid w:val="006F30EA"/>
    <w:rsid w:val="006F30FB"/>
    <w:rsid w:val="006F324C"/>
    <w:rsid w:val="006F3443"/>
    <w:rsid w:val="006F346F"/>
    <w:rsid w:val="006F350A"/>
    <w:rsid w:val="006F352A"/>
    <w:rsid w:val="006F3875"/>
    <w:rsid w:val="006F3AC2"/>
    <w:rsid w:val="006F3E94"/>
    <w:rsid w:val="006F40A8"/>
    <w:rsid w:val="006F42A6"/>
    <w:rsid w:val="006F4699"/>
    <w:rsid w:val="006F4789"/>
    <w:rsid w:val="006F491A"/>
    <w:rsid w:val="006F491D"/>
    <w:rsid w:val="006F4A01"/>
    <w:rsid w:val="006F4AE3"/>
    <w:rsid w:val="006F4BBE"/>
    <w:rsid w:val="006F4C2C"/>
    <w:rsid w:val="006F4D15"/>
    <w:rsid w:val="006F4ED7"/>
    <w:rsid w:val="006F4F07"/>
    <w:rsid w:val="006F4FAB"/>
    <w:rsid w:val="006F5244"/>
    <w:rsid w:val="006F54ED"/>
    <w:rsid w:val="006F5608"/>
    <w:rsid w:val="006F5713"/>
    <w:rsid w:val="006F586D"/>
    <w:rsid w:val="006F58DF"/>
    <w:rsid w:val="006F58FE"/>
    <w:rsid w:val="006F5951"/>
    <w:rsid w:val="006F5A11"/>
    <w:rsid w:val="006F5AD0"/>
    <w:rsid w:val="006F5C17"/>
    <w:rsid w:val="006F5E0B"/>
    <w:rsid w:val="006F5E4B"/>
    <w:rsid w:val="006F5F46"/>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2B6"/>
    <w:rsid w:val="006F7382"/>
    <w:rsid w:val="006F79BF"/>
    <w:rsid w:val="006F7BBB"/>
    <w:rsid w:val="006F7D3B"/>
    <w:rsid w:val="0070006F"/>
    <w:rsid w:val="00700158"/>
    <w:rsid w:val="0070026F"/>
    <w:rsid w:val="007002C5"/>
    <w:rsid w:val="00700393"/>
    <w:rsid w:val="0070043F"/>
    <w:rsid w:val="007004BF"/>
    <w:rsid w:val="007007F1"/>
    <w:rsid w:val="007008AA"/>
    <w:rsid w:val="00700928"/>
    <w:rsid w:val="00700AAD"/>
    <w:rsid w:val="00700B83"/>
    <w:rsid w:val="00700D9B"/>
    <w:rsid w:val="00700DCF"/>
    <w:rsid w:val="007010F1"/>
    <w:rsid w:val="00701174"/>
    <w:rsid w:val="007012E4"/>
    <w:rsid w:val="00701421"/>
    <w:rsid w:val="007015C7"/>
    <w:rsid w:val="00701787"/>
    <w:rsid w:val="007019D6"/>
    <w:rsid w:val="007019E9"/>
    <w:rsid w:val="00701A1E"/>
    <w:rsid w:val="00701C0C"/>
    <w:rsid w:val="00701D7B"/>
    <w:rsid w:val="00702167"/>
    <w:rsid w:val="007022B6"/>
    <w:rsid w:val="0070247A"/>
    <w:rsid w:val="007027F5"/>
    <w:rsid w:val="00702914"/>
    <w:rsid w:val="00702978"/>
    <w:rsid w:val="00702AE8"/>
    <w:rsid w:val="00702BBF"/>
    <w:rsid w:val="00702CBD"/>
    <w:rsid w:val="00702DB7"/>
    <w:rsid w:val="00702EF2"/>
    <w:rsid w:val="00702F01"/>
    <w:rsid w:val="007030E2"/>
    <w:rsid w:val="007031D9"/>
    <w:rsid w:val="007032ED"/>
    <w:rsid w:val="00703310"/>
    <w:rsid w:val="007034AD"/>
    <w:rsid w:val="007034BA"/>
    <w:rsid w:val="007034CD"/>
    <w:rsid w:val="007034DB"/>
    <w:rsid w:val="0070365C"/>
    <w:rsid w:val="007036D6"/>
    <w:rsid w:val="007036F7"/>
    <w:rsid w:val="007039DF"/>
    <w:rsid w:val="007039F0"/>
    <w:rsid w:val="00703AD9"/>
    <w:rsid w:val="00703B94"/>
    <w:rsid w:val="00703B95"/>
    <w:rsid w:val="00703C5D"/>
    <w:rsid w:val="00703F1C"/>
    <w:rsid w:val="00703F87"/>
    <w:rsid w:val="007040D3"/>
    <w:rsid w:val="007042DB"/>
    <w:rsid w:val="0070451A"/>
    <w:rsid w:val="007045B8"/>
    <w:rsid w:val="007047CD"/>
    <w:rsid w:val="007048A9"/>
    <w:rsid w:val="00704904"/>
    <w:rsid w:val="00704E33"/>
    <w:rsid w:val="00704FAF"/>
    <w:rsid w:val="00705052"/>
    <w:rsid w:val="007051F0"/>
    <w:rsid w:val="00705211"/>
    <w:rsid w:val="0070533A"/>
    <w:rsid w:val="00705409"/>
    <w:rsid w:val="00705440"/>
    <w:rsid w:val="007054DF"/>
    <w:rsid w:val="007055C0"/>
    <w:rsid w:val="007055CC"/>
    <w:rsid w:val="00705A41"/>
    <w:rsid w:val="00705AD9"/>
    <w:rsid w:val="00705C5E"/>
    <w:rsid w:val="00705EAC"/>
    <w:rsid w:val="00705EBB"/>
    <w:rsid w:val="00706086"/>
    <w:rsid w:val="007062D6"/>
    <w:rsid w:val="00706300"/>
    <w:rsid w:val="00706434"/>
    <w:rsid w:val="0070665A"/>
    <w:rsid w:val="00706A91"/>
    <w:rsid w:val="00706AA0"/>
    <w:rsid w:val="00706BAA"/>
    <w:rsid w:val="00706F75"/>
    <w:rsid w:val="00706FD6"/>
    <w:rsid w:val="00707367"/>
    <w:rsid w:val="0070760E"/>
    <w:rsid w:val="0070788F"/>
    <w:rsid w:val="00707AE8"/>
    <w:rsid w:val="00707C95"/>
    <w:rsid w:val="0071023B"/>
    <w:rsid w:val="00710512"/>
    <w:rsid w:val="00710555"/>
    <w:rsid w:val="0071061B"/>
    <w:rsid w:val="007106DA"/>
    <w:rsid w:val="007107B5"/>
    <w:rsid w:val="00710814"/>
    <w:rsid w:val="00710821"/>
    <w:rsid w:val="00710DD6"/>
    <w:rsid w:val="00710F43"/>
    <w:rsid w:val="00711060"/>
    <w:rsid w:val="007111CE"/>
    <w:rsid w:val="00711208"/>
    <w:rsid w:val="0071142A"/>
    <w:rsid w:val="0071158C"/>
    <w:rsid w:val="007118B9"/>
    <w:rsid w:val="007118E7"/>
    <w:rsid w:val="00711A07"/>
    <w:rsid w:val="00711ABB"/>
    <w:rsid w:val="00711AD8"/>
    <w:rsid w:val="00711B0F"/>
    <w:rsid w:val="00711D29"/>
    <w:rsid w:val="0071204D"/>
    <w:rsid w:val="007122A3"/>
    <w:rsid w:val="007125F8"/>
    <w:rsid w:val="007127B8"/>
    <w:rsid w:val="00712836"/>
    <w:rsid w:val="00712BF5"/>
    <w:rsid w:val="00712D31"/>
    <w:rsid w:val="00712E03"/>
    <w:rsid w:val="00712E09"/>
    <w:rsid w:val="00712E1D"/>
    <w:rsid w:val="00712E20"/>
    <w:rsid w:val="00712F08"/>
    <w:rsid w:val="007131FC"/>
    <w:rsid w:val="007132FF"/>
    <w:rsid w:val="0071336F"/>
    <w:rsid w:val="007137C7"/>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984"/>
    <w:rsid w:val="00716D01"/>
    <w:rsid w:val="00716DB0"/>
    <w:rsid w:val="00716DF7"/>
    <w:rsid w:val="00716E79"/>
    <w:rsid w:val="00716FF3"/>
    <w:rsid w:val="00717228"/>
    <w:rsid w:val="00717341"/>
    <w:rsid w:val="00717396"/>
    <w:rsid w:val="007175A4"/>
    <w:rsid w:val="0071761A"/>
    <w:rsid w:val="00717872"/>
    <w:rsid w:val="00717988"/>
    <w:rsid w:val="00717AFF"/>
    <w:rsid w:val="00717C8E"/>
    <w:rsid w:val="00717DF7"/>
    <w:rsid w:val="00720327"/>
    <w:rsid w:val="0072033D"/>
    <w:rsid w:val="0072038E"/>
    <w:rsid w:val="007205C9"/>
    <w:rsid w:val="007208C7"/>
    <w:rsid w:val="00720912"/>
    <w:rsid w:val="00720A71"/>
    <w:rsid w:val="00720C78"/>
    <w:rsid w:val="00720F2D"/>
    <w:rsid w:val="00721024"/>
    <w:rsid w:val="00721044"/>
    <w:rsid w:val="00721078"/>
    <w:rsid w:val="007211B5"/>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44D"/>
    <w:rsid w:val="0072254C"/>
    <w:rsid w:val="00722664"/>
    <w:rsid w:val="0072275C"/>
    <w:rsid w:val="0072288C"/>
    <w:rsid w:val="007228FD"/>
    <w:rsid w:val="00722928"/>
    <w:rsid w:val="00722A33"/>
    <w:rsid w:val="00722B8A"/>
    <w:rsid w:val="00722C37"/>
    <w:rsid w:val="00722D85"/>
    <w:rsid w:val="00722FCB"/>
    <w:rsid w:val="00723009"/>
    <w:rsid w:val="00723020"/>
    <w:rsid w:val="00723066"/>
    <w:rsid w:val="00723249"/>
    <w:rsid w:val="00723305"/>
    <w:rsid w:val="0072353B"/>
    <w:rsid w:val="00723A11"/>
    <w:rsid w:val="00723A4F"/>
    <w:rsid w:val="00723A95"/>
    <w:rsid w:val="00723C30"/>
    <w:rsid w:val="00723CB6"/>
    <w:rsid w:val="00723E3D"/>
    <w:rsid w:val="007240C1"/>
    <w:rsid w:val="007241B1"/>
    <w:rsid w:val="0072431F"/>
    <w:rsid w:val="0072451D"/>
    <w:rsid w:val="00724595"/>
    <w:rsid w:val="007245F9"/>
    <w:rsid w:val="007246FF"/>
    <w:rsid w:val="00724951"/>
    <w:rsid w:val="00724999"/>
    <w:rsid w:val="00724A52"/>
    <w:rsid w:val="00724AF7"/>
    <w:rsid w:val="00725121"/>
    <w:rsid w:val="00725203"/>
    <w:rsid w:val="00725627"/>
    <w:rsid w:val="00725667"/>
    <w:rsid w:val="00725758"/>
    <w:rsid w:val="00725AA9"/>
    <w:rsid w:val="00725DC5"/>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761"/>
    <w:rsid w:val="00727A3C"/>
    <w:rsid w:val="00727D85"/>
    <w:rsid w:val="00727E48"/>
    <w:rsid w:val="0073027A"/>
    <w:rsid w:val="007302DA"/>
    <w:rsid w:val="0073035A"/>
    <w:rsid w:val="007303AD"/>
    <w:rsid w:val="00730627"/>
    <w:rsid w:val="00730765"/>
    <w:rsid w:val="0073080A"/>
    <w:rsid w:val="00730A00"/>
    <w:rsid w:val="00730C01"/>
    <w:rsid w:val="00730C43"/>
    <w:rsid w:val="00730CDA"/>
    <w:rsid w:val="00730E0B"/>
    <w:rsid w:val="0073103C"/>
    <w:rsid w:val="00731050"/>
    <w:rsid w:val="007311E9"/>
    <w:rsid w:val="00731494"/>
    <w:rsid w:val="007314F2"/>
    <w:rsid w:val="00731594"/>
    <w:rsid w:val="00731868"/>
    <w:rsid w:val="00731A77"/>
    <w:rsid w:val="00731AF9"/>
    <w:rsid w:val="00731D27"/>
    <w:rsid w:val="00731DA9"/>
    <w:rsid w:val="00731DCD"/>
    <w:rsid w:val="00731FA7"/>
    <w:rsid w:val="00731FC4"/>
    <w:rsid w:val="00732006"/>
    <w:rsid w:val="00732048"/>
    <w:rsid w:val="0073213F"/>
    <w:rsid w:val="007321FB"/>
    <w:rsid w:val="00732341"/>
    <w:rsid w:val="007328D9"/>
    <w:rsid w:val="00732BF4"/>
    <w:rsid w:val="00732D43"/>
    <w:rsid w:val="0073305E"/>
    <w:rsid w:val="00733121"/>
    <w:rsid w:val="007331D3"/>
    <w:rsid w:val="007333C6"/>
    <w:rsid w:val="00733473"/>
    <w:rsid w:val="0073365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859"/>
    <w:rsid w:val="0073487A"/>
    <w:rsid w:val="007348A5"/>
    <w:rsid w:val="007348E0"/>
    <w:rsid w:val="00734906"/>
    <w:rsid w:val="00734964"/>
    <w:rsid w:val="00734AEA"/>
    <w:rsid w:val="00734B6D"/>
    <w:rsid w:val="00734C7A"/>
    <w:rsid w:val="00734DD2"/>
    <w:rsid w:val="007350A1"/>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884"/>
    <w:rsid w:val="00736A1A"/>
    <w:rsid w:val="00736A65"/>
    <w:rsid w:val="00736A84"/>
    <w:rsid w:val="00736AE8"/>
    <w:rsid w:val="00736C15"/>
    <w:rsid w:val="00736D58"/>
    <w:rsid w:val="00736D9E"/>
    <w:rsid w:val="00736F95"/>
    <w:rsid w:val="00737260"/>
    <w:rsid w:val="007373E3"/>
    <w:rsid w:val="007373F0"/>
    <w:rsid w:val="00737869"/>
    <w:rsid w:val="007378E0"/>
    <w:rsid w:val="00737AD6"/>
    <w:rsid w:val="00737B38"/>
    <w:rsid w:val="00737B8A"/>
    <w:rsid w:val="00737B9B"/>
    <w:rsid w:val="00737BCD"/>
    <w:rsid w:val="00737CA9"/>
    <w:rsid w:val="00737CB1"/>
    <w:rsid w:val="00737CB5"/>
    <w:rsid w:val="007400CB"/>
    <w:rsid w:val="007402D5"/>
    <w:rsid w:val="0074031E"/>
    <w:rsid w:val="00740745"/>
    <w:rsid w:val="007407AF"/>
    <w:rsid w:val="00740AB3"/>
    <w:rsid w:val="00740E9F"/>
    <w:rsid w:val="007414CC"/>
    <w:rsid w:val="0074192E"/>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585"/>
    <w:rsid w:val="00743623"/>
    <w:rsid w:val="00743658"/>
    <w:rsid w:val="0074374E"/>
    <w:rsid w:val="00743A22"/>
    <w:rsid w:val="00743D45"/>
    <w:rsid w:val="00743D4D"/>
    <w:rsid w:val="00743F5B"/>
    <w:rsid w:val="00743FFA"/>
    <w:rsid w:val="0074402C"/>
    <w:rsid w:val="00744372"/>
    <w:rsid w:val="00744589"/>
    <w:rsid w:val="007445CF"/>
    <w:rsid w:val="00744819"/>
    <w:rsid w:val="007448AA"/>
    <w:rsid w:val="007448D3"/>
    <w:rsid w:val="00744A03"/>
    <w:rsid w:val="007452F4"/>
    <w:rsid w:val="00745347"/>
    <w:rsid w:val="0074534A"/>
    <w:rsid w:val="007457E9"/>
    <w:rsid w:val="00746057"/>
    <w:rsid w:val="007461F2"/>
    <w:rsid w:val="00746242"/>
    <w:rsid w:val="0074635B"/>
    <w:rsid w:val="00746468"/>
    <w:rsid w:val="007464AF"/>
    <w:rsid w:val="00746523"/>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31C"/>
    <w:rsid w:val="0074754B"/>
    <w:rsid w:val="00747816"/>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2FE"/>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54E"/>
    <w:rsid w:val="007526A1"/>
    <w:rsid w:val="0075286D"/>
    <w:rsid w:val="00752895"/>
    <w:rsid w:val="0075290F"/>
    <w:rsid w:val="00752AE2"/>
    <w:rsid w:val="00752CFF"/>
    <w:rsid w:val="00752D1F"/>
    <w:rsid w:val="00752E31"/>
    <w:rsid w:val="00752F2B"/>
    <w:rsid w:val="00753092"/>
    <w:rsid w:val="007530CA"/>
    <w:rsid w:val="007532CF"/>
    <w:rsid w:val="00753386"/>
    <w:rsid w:val="0075349E"/>
    <w:rsid w:val="007536AE"/>
    <w:rsid w:val="007536C1"/>
    <w:rsid w:val="007537CE"/>
    <w:rsid w:val="00753971"/>
    <w:rsid w:val="00753C02"/>
    <w:rsid w:val="00753E19"/>
    <w:rsid w:val="00753E22"/>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8CF"/>
    <w:rsid w:val="00755956"/>
    <w:rsid w:val="00755D6D"/>
    <w:rsid w:val="00755D9F"/>
    <w:rsid w:val="00755E27"/>
    <w:rsid w:val="00755EA1"/>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0E3"/>
    <w:rsid w:val="007571EA"/>
    <w:rsid w:val="00757223"/>
    <w:rsid w:val="007572D1"/>
    <w:rsid w:val="0075737B"/>
    <w:rsid w:val="00757584"/>
    <w:rsid w:val="007576A1"/>
    <w:rsid w:val="00757861"/>
    <w:rsid w:val="007579DB"/>
    <w:rsid w:val="00757FF2"/>
    <w:rsid w:val="00760141"/>
    <w:rsid w:val="0076017C"/>
    <w:rsid w:val="007601E5"/>
    <w:rsid w:val="00760250"/>
    <w:rsid w:val="007602C5"/>
    <w:rsid w:val="00760386"/>
    <w:rsid w:val="007603D0"/>
    <w:rsid w:val="007608CB"/>
    <w:rsid w:val="0076099E"/>
    <w:rsid w:val="00761010"/>
    <w:rsid w:val="007611F3"/>
    <w:rsid w:val="00761275"/>
    <w:rsid w:val="007612F2"/>
    <w:rsid w:val="007617BE"/>
    <w:rsid w:val="00761D25"/>
    <w:rsid w:val="00761EE6"/>
    <w:rsid w:val="0076204C"/>
    <w:rsid w:val="00762119"/>
    <w:rsid w:val="00762287"/>
    <w:rsid w:val="00762405"/>
    <w:rsid w:val="0076270C"/>
    <w:rsid w:val="00762957"/>
    <w:rsid w:val="00762BBB"/>
    <w:rsid w:val="007630A5"/>
    <w:rsid w:val="007630AC"/>
    <w:rsid w:val="0076312F"/>
    <w:rsid w:val="007632A3"/>
    <w:rsid w:val="0076332C"/>
    <w:rsid w:val="00763356"/>
    <w:rsid w:val="00763466"/>
    <w:rsid w:val="007634BC"/>
    <w:rsid w:val="007636A5"/>
    <w:rsid w:val="00763A7B"/>
    <w:rsid w:val="00763A8E"/>
    <w:rsid w:val="00763BFC"/>
    <w:rsid w:val="00763C3F"/>
    <w:rsid w:val="00763F1D"/>
    <w:rsid w:val="00763FC4"/>
    <w:rsid w:val="00763FF6"/>
    <w:rsid w:val="0076402D"/>
    <w:rsid w:val="0076422E"/>
    <w:rsid w:val="00764285"/>
    <w:rsid w:val="007644C4"/>
    <w:rsid w:val="00764526"/>
    <w:rsid w:val="007645BB"/>
    <w:rsid w:val="007645E7"/>
    <w:rsid w:val="007646A3"/>
    <w:rsid w:val="0076475E"/>
    <w:rsid w:val="00764831"/>
    <w:rsid w:val="007648C5"/>
    <w:rsid w:val="00764917"/>
    <w:rsid w:val="00764B89"/>
    <w:rsid w:val="00764BA8"/>
    <w:rsid w:val="00764EBD"/>
    <w:rsid w:val="00764F83"/>
    <w:rsid w:val="007653A2"/>
    <w:rsid w:val="00765469"/>
    <w:rsid w:val="007654DB"/>
    <w:rsid w:val="00765663"/>
    <w:rsid w:val="00765853"/>
    <w:rsid w:val="00765926"/>
    <w:rsid w:val="0076595B"/>
    <w:rsid w:val="00765992"/>
    <w:rsid w:val="00765B4E"/>
    <w:rsid w:val="00765D98"/>
    <w:rsid w:val="00765EBB"/>
    <w:rsid w:val="00765FC8"/>
    <w:rsid w:val="007661E9"/>
    <w:rsid w:val="00766290"/>
    <w:rsid w:val="00766357"/>
    <w:rsid w:val="0076641D"/>
    <w:rsid w:val="007664E5"/>
    <w:rsid w:val="0076698A"/>
    <w:rsid w:val="007669F8"/>
    <w:rsid w:val="00766BE5"/>
    <w:rsid w:val="00766C19"/>
    <w:rsid w:val="00766E0A"/>
    <w:rsid w:val="00766F81"/>
    <w:rsid w:val="007670C7"/>
    <w:rsid w:val="00767205"/>
    <w:rsid w:val="00767279"/>
    <w:rsid w:val="007672D0"/>
    <w:rsid w:val="00767302"/>
    <w:rsid w:val="00767415"/>
    <w:rsid w:val="00767470"/>
    <w:rsid w:val="00767554"/>
    <w:rsid w:val="00767751"/>
    <w:rsid w:val="00767760"/>
    <w:rsid w:val="007677A9"/>
    <w:rsid w:val="007678FE"/>
    <w:rsid w:val="00767A59"/>
    <w:rsid w:val="00767B2D"/>
    <w:rsid w:val="00767D73"/>
    <w:rsid w:val="00767F16"/>
    <w:rsid w:val="00767F43"/>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29"/>
    <w:rsid w:val="00771353"/>
    <w:rsid w:val="0077151F"/>
    <w:rsid w:val="007715E5"/>
    <w:rsid w:val="00771A60"/>
    <w:rsid w:val="00771B12"/>
    <w:rsid w:val="00771B29"/>
    <w:rsid w:val="00771C88"/>
    <w:rsid w:val="00771DE2"/>
    <w:rsid w:val="00771E0B"/>
    <w:rsid w:val="00771EC9"/>
    <w:rsid w:val="0077227E"/>
    <w:rsid w:val="007724FF"/>
    <w:rsid w:val="00772533"/>
    <w:rsid w:val="0077260B"/>
    <w:rsid w:val="00772677"/>
    <w:rsid w:val="0077272D"/>
    <w:rsid w:val="007727B5"/>
    <w:rsid w:val="007728F8"/>
    <w:rsid w:val="00772B14"/>
    <w:rsid w:val="00772C93"/>
    <w:rsid w:val="00772D67"/>
    <w:rsid w:val="00772DFE"/>
    <w:rsid w:val="00773006"/>
    <w:rsid w:val="007731DA"/>
    <w:rsid w:val="007732E4"/>
    <w:rsid w:val="00773418"/>
    <w:rsid w:val="00773497"/>
    <w:rsid w:val="007734CD"/>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840"/>
    <w:rsid w:val="007759E1"/>
    <w:rsid w:val="00775A46"/>
    <w:rsid w:val="00775B2A"/>
    <w:rsid w:val="00775CC9"/>
    <w:rsid w:val="00775E30"/>
    <w:rsid w:val="00775EB9"/>
    <w:rsid w:val="00776013"/>
    <w:rsid w:val="0077624C"/>
    <w:rsid w:val="00776252"/>
    <w:rsid w:val="00776269"/>
    <w:rsid w:val="00776273"/>
    <w:rsid w:val="007763DB"/>
    <w:rsid w:val="007764AB"/>
    <w:rsid w:val="007765BC"/>
    <w:rsid w:val="007768C0"/>
    <w:rsid w:val="00776A94"/>
    <w:rsid w:val="00776C62"/>
    <w:rsid w:val="00776CAE"/>
    <w:rsid w:val="00776CF8"/>
    <w:rsid w:val="00776D50"/>
    <w:rsid w:val="00776D69"/>
    <w:rsid w:val="00776DF9"/>
    <w:rsid w:val="00776E93"/>
    <w:rsid w:val="00776FBC"/>
    <w:rsid w:val="00777081"/>
    <w:rsid w:val="0077717B"/>
    <w:rsid w:val="00777423"/>
    <w:rsid w:val="00777424"/>
    <w:rsid w:val="007774D7"/>
    <w:rsid w:val="007775E1"/>
    <w:rsid w:val="00777664"/>
    <w:rsid w:val="00777B85"/>
    <w:rsid w:val="00777C3C"/>
    <w:rsid w:val="00777F8E"/>
    <w:rsid w:val="00780160"/>
    <w:rsid w:val="007801F7"/>
    <w:rsid w:val="007802AD"/>
    <w:rsid w:val="00780493"/>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CB1"/>
    <w:rsid w:val="00781D5B"/>
    <w:rsid w:val="0078210E"/>
    <w:rsid w:val="007823B0"/>
    <w:rsid w:val="0078241A"/>
    <w:rsid w:val="0078267D"/>
    <w:rsid w:val="0078278C"/>
    <w:rsid w:val="007828D4"/>
    <w:rsid w:val="007828DD"/>
    <w:rsid w:val="00782A49"/>
    <w:rsid w:val="00782BCA"/>
    <w:rsid w:val="00782C5C"/>
    <w:rsid w:val="00782D0A"/>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DF"/>
    <w:rsid w:val="00784F0E"/>
    <w:rsid w:val="00784F36"/>
    <w:rsid w:val="00784F4F"/>
    <w:rsid w:val="00785225"/>
    <w:rsid w:val="0078536B"/>
    <w:rsid w:val="00785513"/>
    <w:rsid w:val="007855A8"/>
    <w:rsid w:val="0078561C"/>
    <w:rsid w:val="00785793"/>
    <w:rsid w:val="007858ED"/>
    <w:rsid w:val="007859BF"/>
    <w:rsid w:val="00785B0D"/>
    <w:rsid w:val="00785BC8"/>
    <w:rsid w:val="00785C9C"/>
    <w:rsid w:val="00785CA1"/>
    <w:rsid w:val="0078610E"/>
    <w:rsid w:val="0078613A"/>
    <w:rsid w:val="007862CE"/>
    <w:rsid w:val="007862D2"/>
    <w:rsid w:val="0078648C"/>
    <w:rsid w:val="007864C2"/>
    <w:rsid w:val="00786845"/>
    <w:rsid w:val="007869E7"/>
    <w:rsid w:val="00786B81"/>
    <w:rsid w:val="00786C59"/>
    <w:rsid w:val="00786DF8"/>
    <w:rsid w:val="0078710C"/>
    <w:rsid w:val="00787294"/>
    <w:rsid w:val="00787398"/>
    <w:rsid w:val="007876DF"/>
    <w:rsid w:val="00787773"/>
    <w:rsid w:val="007878D3"/>
    <w:rsid w:val="00787A84"/>
    <w:rsid w:val="00787AFF"/>
    <w:rsid w:val="00787C4C"/>
    <w:rsid w:val="0079003A"/>
    <w:rsid w:val="00790084"/>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2C"/>
    <w:rsid w:val="007917F7"/>
    <w:rsid w:val="00791C5A"/>
    <w:rsid w:val="00791D09"/>
    <w:rsid w:val="00791EFB"/>
    <w:rsid w:val="00791F75"/>
    <w:rsid w:val="00792100"/>
    <w:rsid w:val="0079217A"/>
    <w:rsid w:val="00792263"/>
    <w:rsid w:val="00792287"/>
    <w:rsid w:val="00792413"/>
    <w:rsid w:val="00792952"/>
    <w:rsid w:val="007929D3"/>
    <w:rsid w:val="00792C55"/>
    <w:rsid w:val="00792DD0"/>
    <w:rsid w:val="00793130"/>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D08"/>
    <w:rsid w:val="00794E50"/>
    <w:rsid w:val="00794E73"/>
    <w:rsid w:val="00795045"/>
    <w:rsid w:val="0079536A"/>
    <w:rsid w:val="00795417"/>
    <w:rsid w:val="0079544F"/>
    <w:rsid w:val="00795DA3"/>
    <w:rsid w:val="007960A1"/>
    <w:rsid w:val="00796201"/>
    <w:rsid w:val="00796297"/>
    <w:rsid w:val="007964A0"/>
    <w:rsid w:val="0079669E"/>
    <w:rsid w:val="00796775"/>
    <w:rsid w:val="00796837"/>
    <w:rsid w:val="00796857"/>
    <w:rsid w:val="00796863"/>
    <w:rsid w:val="007969F8"/>
    <w:rsid w:val="00796CD0"/>
    <w:rsid w:val="00796CFF"/>
    <w:rsid w:val="00796D5F"/>
    <w:rsid w:val="00796D6F"/>
    <w:rsid w:val="00796F2E"/>
    <w:rsid w:val="00796FCA"/>
    <w:rsid w:val="007973DD"/>
    <w:rsid w:val="00797502"/>
    <w:rsid w:val="00797526"/>
    <w:rsid w:val="007975CD"/>
    <w:rsid w:val="0079764F"/>
    <w:rsid w:val="00797722"/>
    <w:rsid w:val="007977A0"/>
    <w:rsid w:val="00797853"/>
    <w:rsid w:val="0079798F"/>
    <w:rsid w:val="00797C08"/>
    <w:rsid w:val="007A01CC"/>
    <w:rsid w:val="007A02B1"/>
    <w:rsid w:val="007A02FB"/>
    <w:rsid w:val="007A0308"/>
    <w:rsid w:val="007A04AE"/>
    <w:rsid w:val="007A07BF"/>
    <w:rsid w:val="007A07C2"/>
    <w:rsid w:val="007A09E7"/>
    <w:rsid w:val="007A0ACC"/>
    <w:rsid w:val="007A0DDE"/>
    <w:rsid w:val="007A0EEF"/>
    <w:rsid w:val="007A0F4C"/>
    <w:rsid w:val="007A1007"/>
    <w:rsid w:val="007A1129"/>
    <w:rsid w:val="007A11C0"/>
    <w:rsid w:val="007A1216"/>
    <w:rsid w:val="007A12AD"/>
    <w:rsid w:val="007A12FE"/>
    <w:rsid w:val="007A133A"/>
    <w:rsid w:val="007A152D"/>
    <w:rsid w:val="007A15E2"/>
    <w:rsid w:val="007A1618"/>
    <w:rsid w:val="007A1701"/>
    <w:rsid w:val="007A17A5"/>
    <w:rsid w:val="007A1B51"/>
    <w:rsid w:val="007A1C7E"/>
    <w:rsid w:val="007A1E98"/>
    <w:rsid w:val="007A1FF3"/>
    <w:rsid w:val="007A22AD"/>
    <w:rsid w:val="007A23AE"/>
    <w:rsid w:val="007A23BA"/>
    <w:rsid w:val="007A26EF"/>
    <w:rsid w:val="007A2736"/>
    <w:rsid w:val="007A279D"/>
    <w:rsid w:val="007A29EB"/>
    <w:rsid w:val="007A2BCD"/>
    <w:rsid w:val="007A2C3A"/>
    <w:rsid w:val="007A2D9A"/>
    <w:rsid w:val="007A2EB3"/>
    <w:rsid w:val="007A2F63"/>
    <w:rsid w:val="007A2F79"/>
    <w:rsid w:val="007A2F9F"/>
    <w:rsid w:val="007A308B"/>
    <w:rsid w:val="007A3138"/>
    <w:rsid w:val="007A3158"/>
    <w:rsid w:val="007A321D"/>
    <w:rsid w:val="007A3311"/>
    <w:rsid w:val="007A35B6"/>
    <w:rsid w:val="007A35BD"/>
    <w:rsid w:val="007A3693"/>
    <w:rsid w:val="007A3946"/>
    <w:rsid w:val="007A39A7"/>
    <w:rsid w:val="007A39E6"/>
    <w:rsid w:val="007A3A1D"/>
    <w:rsid w:val="007A3B1C"/>
    <w:rsid w:val="007A4271"/>
    <w:rsid w:val="007A4558"/>
    <w:rsid w:val="007A4CA0"/>
    <w:rsid w:val="007A4FF6"/>
    <w:rsid w:val="007A5065"/>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348"/>
    <w:rsid w:val="007A73E9"/>
    <w:rsid w:val="007A778C"/>
    <w:rsid w:val="007A793A"/>
    <w:rsid w:val="007A79D6"/>
    <w:rsid w:val="007A7AFA"/>
    <w:rsid w:val="007A7B96"/>
    <w:rsid w:val="007A7ED7"/>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1DD"/>
    <w:rsid w:val="007B1516"/>
    <w:rsid w:val="007B173E"/>
    <w:rsid w:val="007B1A5A"/>
    <w:rsid w:val="007B1C8B"/>
    <w:rsid w:val="007B1C98"/>
    <w:rsid w:val="007B1CFA"/>
    <w:rsid w:val="007B1EC3"/>
    <w:rsid w:val="007B1FD3"/>
    <w:rsid w:val="007B2057"/>
    <w:rsid w:val="007B20A1"/>
    <w:rsid w:val="007B243E"/>
    <w:rsid w:val="007B2447"/>
    <w:rsid w:val="007B29EC"/>
    <w:rsid w:val="007B29FB"/>
    <w:rsid w:val="007B2CB8"/>
    <w:rsid w:val="007B33B6"/>
    <w:rsid w:val="007B3416"/>
    <w:rsid w:val="007B3522"/>
    <w:rsid w:val="007B3769"/>
    <w:rsid w:val="007B39BD"/>
    <w:rsid w:val="007B3E80"/>
    <w:rsid w:val="007B41E5"/>
    <w:rsid w:val="007B4441"/>
    <w:rsid w:val="007B4460"/>
    <w:rsid w:val="007B48CE"/>
    <w:rsid w:val="007B4BE5"/>
    <w:rsid w:val="007B4D1E"/>
    <w:rsid w:val="007B4E81"/>
    <w:rsid w:val="007B4F9D"/>
    <w:rsid w:val="007B5087"/>
    <w:rsid w:val="007B522C"/>
    <w:rsid w:val="007B5407"/>
    <w:rsid w:val="007B560C"/>
    <w:rsid w:val="007B56C3"/>
    <w:rsid w:val="007B56D3"/>
    <w:rsid w:val="007B5B84"/>
    <w:rsid w:val="007B5CE6"/>
    <w:rsid w:val="007B5F4A"/>
    <w:rsid w:val="007B6146"/>
    <w:rsid w:val="007B6358"/>
    <w:rsid w:val="007B644B"/>
    <w:rsid w:val="007B653A"/>
    <w:rsid w:val="007B6606"/>
    <w:rsid w:val="007B66EC"/>
    <w:rsid w:val="007B67CB"/>
    <w:rsid w:val="007B69D5"/>
    <w:rsid w:val="007B6A7E"/>
    <w:rsid w:val="007B6B95"/>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B17"/>
    <w:rsid w:val="007C0B64"/>
    <w:rsid w:val="007C0C94"/>
    <w:rsid w:val="007C0CB7"/>
    <w:rsid w:val="007C0DBC"/>
    <w:rsid w:val="007C0DEA"/>
    <w:rsid w:val="007C0ECD"/>
    <w:rsid w:val="007C0F9E"/>
    <w:rsid w:val="007C101A"/>
    <w:rsid w:val="007C12C2"/>
    <w:rsid w:val="007C138B"/>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265"/>
    <w:rsid w:val="007C2348"/>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94C"/>
    <w:rsid w:val="007C3E98"/>
    <w:rsid w:val="007C3EDB"/>
    <w:rsid w:val="007C3F03"/>
    <w:rsid w:val="007C3F97"/>
    <w:rsid w:val="007C3FCB"/>
    <w:rsid w:val="007C4347"/>
    <w:rsid w:val="007C490F"/>
    <w:rsid w:val="007C49F6"/>
    <w:rsid w:val="007C4B83"/>
    <w:rsid w:val="007C4BBB"/>
    <w:rsid w:val="007C4CDC"/>
    <w:rsid w:val="007C4D71"/>
    <w:rsid w:val="007C4E53"/>
    <w:rsid w:val="007C4F52"/>
    <w:rsid w:val="007C4FF2"/>
    <w:rsid w:val="007C5050"/>
    <w:rsid w:val="007C5302"/>
    <w:rsid w:val="007C532D"/>
    <w:rsid w:val="007C5696"/>
    <w:rsid w:val="007C5AF4"/>
    <w:rsid w:val="007C602B"/>
    <w:rsid w:val="007C615D"/>
    <w:rsid w:val="007C6192"/>
    <w:rsid w:val="007C61C6"/>
    <w:rsid w:val="007C61DC"/>
    <w:rsid w:val="007C6284"/>
    <w:rsid w:val="007C6328"/>
    <w:rsid w:val="007C644A"/>
    <w:rsid w:val="007C65FC"/>
    <w:rsid w:val="007C6608"/>
    <w:rsid w:val="007C680E"/>
    <w:rsid w:val="007C6863"/>
    <w:rsid w:val="007C69E1"/>
    <w:rsid w:val="007C6CBC"/>
    <w:rsid w:val="007C6CFC"/>
    <w:rsid w:val="007C6F99"/>
    <w:rsid w:val="007C70FE"/>
    <w:rsid w:val="007C71A1"/>
    <w:rsid w:val="007C71A7"/>
    <w:rsid w:val="007C7754"/>
    <w:rsid w:val="007C785C"/>
    <w:rsid w:val="007C7AC7"/>
    <w:rsid w:val="007C7AD0"/>
    <w:rsid w:val="007C7EEC"/>
    <w:rsid w:val="007C7EFB"/>
    <w:rsid w:val="007D0189"/>
    <w:rsid w:val="007D01D7"/>
    <w:rsid w:val="007D03B9"/>
    <w:rsid w:val="007D05C3"/>
    <w:rsid w:val="007D0606"/>
    <w:rsid w:val="007D0B3C"/>
    <w:rsid w:val="007D0B67"/>
    <w:rsid w:val="007D0CF1"/>
    <w:rsid w:val="007D0E7E"/>
    <w:rsid w:val="007D0FAF"/>
    <w:rsid w:val="007D1008"/>
    <w:rsid w:val="007D108B"/>
    <w:rsid w:val="007D11B1"/>
    <w:rsid w:val="007D136E"/>
    <w:rsid w:val="007D1462"/>
    <w:rsid w:val="007D14FD"/>
    <w:rsid w:val="007D1668"/>
    <w:rsid w:val="007D18B9"/>
    <w:rsid w:val="007D1C1E"/>
    <w:rsid w:val="007D1C3B"/>
    <w:rsid w:val="007D1E05"/>
    <w:rsid w:val="007D1E1E"/>
    <w:rsid w:val="007D22C8"/>
    <w:rsid w:val="007D24CD"/>
    <w:rsid w:val="007D24F2"/>
    <w:rsid w:val="007D268B"/>
    <w:rsid w:val="007D27FE"/>
    <w:rsid w:val="007D29CD"/>
    <w:rsid w:val="007D2AD7"/>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2D0"/>
    <w:rsid w:val="007D53C8"/>
    <w:rsid w:val="007D5426"/>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60"/>
    <w:rsid w:val="007D6F24"/>
    <w:rsid w:val="007D6F7C"/>
    <w:rsid w:val="007D6FBF"/>
    <w:rsid w:val="007D712C"/>
    <w:rsid w:val="007D71E9"/>
    <w:rsid w:val="007D72B1"/>
    <w:rsid w:val="007D72C0"/>
    <w:rsid w:val="007D76C1"/>
    <w:rsid w:val="007D773F"/>
    <w:rsid w:val="007D788B"/>
    <w:rsid w:val="007D78F5"/>
    <w:rsid w:val="007D7B77"/>
    <w:rsid w:val="007D7BA7"/>
    <w:rsid w:val="007D7C59"/>
    <w:rsid w:val="007D7C64"/>
    <w:rsid w:val="007D7C7F"/>
    <w:rsid w:val="007E01F4"/>
    <w:rsid w:val="007E027F"/>
    <w:rsid w:val="007E0290"/>
    <w:rsid w:val="007E036F"/>
    <w:rsid w:val="007E045F"/>
    <w:rsid w:val="007E04E2"/>
    <w:rsid w:val="007E04F5"/>
    <w:rsid w:val="007E068C"/>
    <w:rsid w:val="007E06EA"/>
    <w:rsid w:val="007E0737"/>
    <w:rsid w:val="007E0771"/>
    <w:rsid w:val="007E0A09"/>
    <w:rsid w:val="007E0B68"/>
    <w:rsid w:val="007E0BA5"/>
    <w:rsid w:val="007E0DB9"/>
    <w:rsid w:val="007E0EEC"/>
    <w:rsid w:val="007E0F02"/>
    <w:rsid w:val="007E0F39"/>
    <w:rsid w:val="007E1290"/>
    <w:rsid w:val="007E1345"/>
    <w:rsid w:val="007E1373"/>
    <w:rsid w:val="007E14FD"/>
    <w:rsid w:val="007E16BB"/>
    <w:rsid w:val="007E16C8"/>
    <w:rsid w:val="007E1A5B"/>
    <w:rsid w:val="007E1B56"/>
    <w:rsid w:val="007E1C07"/>
    <w:rsid w:val="007E1C1C"/>
    <w:rsid w:val="007E1F8F"/>
    <w:rsid w:val="007E1FD0"/>
    <w:rsid w:val="007E2126"/>
    <w:rsid w:val="007E22BF"/>
    <w:rsid w:val="007E24C9"/>
    <w:rsid w:val="007E2579"/>
    <w:rsid w:val="007E273B"/>
    <w:rsid w:val="007E2A1B"/>
    <w:rsid w:val="007E2E31"/>
    <w:rsid w:val="007E30B8"/>
    <w:rsid w:val="007E34AF"/>
    <w:rsid w:val="007E37E9"/>
    <w:rsid w:val="007E3A95"/>
    <w:rsid w:val="007E3BCD"/>
    <w:rsid w:val="007E3C8B"/>
    <w:rsid w:val="007E3CBA"/>
    <w:rsid w:val="007E3FB4"/>
    <w:rsid w:val="007E4116"/>
    <w:rsid w:val="007E4341"/>
    <w:rsid w:val="007E4430"/>
    <w:rsid w:val="007E45E8"/>
    <w:rsid w:val="007E474F"/>
    <w:rsid w:val="007E4758"/>
    <w:rsid w:val="007E4C21"/>
    <w:rsid w:val="007E4C7C"/>
    <w:rsid w:val="007E4DB3"/>
    <w:rsid w:val="007E4F23"/>
    <w:rsid w:val="007E5020"/>
    <w:rsid w:val="007E5234"/>
    <w:rsid w:val="007E5481"/>
    <w:rsid w:val="007E54B9"/>
    <w:rsid w:val="007E5531"/>
    <w:rsid w:val="007E57BA"/>
    <w:rsid w:val="007E57BC"/>
    <w:rsid w:val="007E582D"/>
    <w:rsid w:val="007E5A97"/>
    <w:rsid w:val="007E5B21"/>
    <w:rsid w:val="007E5C7B"/>
    <w:rsid w:val="007E5E90"/>
    <w:rsid w:val="007E6079"/>
    <w:rsid w:val="007E64AF"/>
    <w:rsid w:val="007E66FC"/>
    <w:rsid w:val="007E68FF"/>
    <w:rsid w:val="007E6D12"/>
    <w:rsid w:val="007E6D79"/>
    <w:rsid w:val="007E7132"/>
    <w:rsid w:val="007E7441"/>
    <w:rsid w:val="007E746D"/>
    <w:rsid w:val="007E7711"/>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A36"/>
    <w:rsid w:val="007F0C7A"/>
    <w:rsid w:val="007F0DC3"/>
    <w:rsid w:val="007F0EED"/>
    <w:rsid w:val="007F11D0"/>
    <w:rsid w:val="007F11DC"/>
    <w:rsid w:val="007F130D"/>
    <w:rsid w:val="007F1376"/>
    <w:rsid w:val="007F13CB"/>
    <w:rsid w:val="007F15A7"/>
    <w:rsid w:val="007F1717"/>
    <w:rsid w:val="007F185E"/>
    <w:rsid w:val="007F1A48"/>
    <w:rsid w:val="007F1B8E"/>
    <w:rsid w:val="007F1DC0"/>
    <w:rsid w:val="007F1EE1"/>
    <w:rsid w:val="007F1F15"/>
    <w:rsid w:val="007F1FCB"/>
    <w:rsid w:val="007F2102"/>
    <w:rsid w:val="007F2526"/>
    <w:rsid w:val="007F2780"/>
    <w:rsid w:val="007F27E1"/>
    <w:rsid w:val="007F2BAC"/>
    <w:rsid w:val="007F2C0A"/>
    <w:rsid w:val="007F2E3A"/>
    <w:rsid w:val="007F304B"/>
    <w:rsid w:val="007F305D"/>
    <w:rsid w:val="007F3453"/>
    <w:rsid w:val="007F364C"/>
    <w:rsid w:val="007F3883"/>
    <w:rsid w:val="007F3897"/>
    <w:rsid w:val="007F39CE"/>
    <w:rsid w:val="007F3ACC"/>
    <w:rsid w:val="007F3DC9"/>
    <w:rsid w:val="007F3F5E"/>
    <w:rsid w:val="007F41C3"/>
    <w:rsid w:val="007F41FC"/>
    <w:rsid w:val="007F4427"/>
    <w:rsid w:val="007F4471"/>
    <w:rsid w:val="007F4483"/>
    <w:rsid w:val="007F4555"/>
    <w:rsid w:val="007F4798"/>
    <w:rsid w:val="007F4901"/>
    <w:rsid w:val="007F4B39"/>
    <w:rsid w:val="007F4B82"/>
    <w:rsid w:val="007F4C01"/>
    <w:rsid w:val="007F4C74"/>
    <w:rsid w:val="007F4DE4"/>
    <w:rsid w:val="007F4F16"/>
    <w:rsid w:val="007F4F64"/>
    <w:rsid w:val="007F4F77"/>
    <w:rsid w:val="007F5050"/>
    <w:rsid w:val="007F5113"/>
    <w:rsid w:val="007F51E9"/>
    <w:rsid w:val="007F52EE"/>
    <w:rsid w:val="007F5390"/>
    <w:rsid w:val="007F57FB"/>
    <w:rsid w:val="007F59B2"/>
    <w:rsid w:val="007F5A61"/>
    <w:rsid w:val="007F5B34"/>
    <w:rsid w:val="007F5B3A"/>
    <w:rsid w:val="007F5D05"/>
    <w:rsid w:val="007F5E32"/>
    <w:rsid w:val="007F6168"/>
    <w:rsid w:val="007F62DB"/>
    <w:rsid w:val="007F6309"/>
    <w:rsid w:val="007F632C"/>
    <w:rsid w:val="007F6435"/>
    <w:rsid w:val="007F6638"/>
    <w:rsid w:val="007F6705"/>
    <w:rsid w:val="007F6AAE"/>
    <w:rsid w:val="007F6CDE"/>
    <w:rsid w:val="007F6E98"/>
    <w:rsid w:val="007F70AB"/>
    <w:rsid w:val="007F7167"/>
    <w:rsid w:val="007F7296"/>
    <w:rsid w:val="007F7528"/>
    <w:rsid w:val="007F757D"/>
    <w:rsid w:val="007F761C"/>
    <w:rsid w:val="007F7634"/>
    <w:rsid w:val="007F76B4"/>
    <w:rsid w:val="007F7743"/>
    <w:rsid w:val="007F792C"/>
    <w:rsid w:val="007F7AE2"/>
    <w:rsid w:val="007F7C0E"/>
    <w:rsid w:val="00800488"/>
    <w:rsid w:val="008004AE"/>
    <w:rsid w:val="00800945"/>
    <w:rsid w:val="00800B21"/>
    <w:rsid w:val="00800BB7"/>
    <w:rsid w:val="00800BD6"/>
    <w:rsid w:val="00800C13"/>
    <w:rsid w:val="00800D8A"/>
    <w:rsid w:val="00800E17"/>
    <w:rsid w:val="00800E35"/>
    <w:rsid w:val="00800EA8"/>
    <w:rsid w:val="00801046"/>
    <w:rsid w:val="008010F1"/>
    <w:rsid w:val="0080118F"/>
    <w:rsid w:val="0080147F"/>
    <w:rsid w:val="008014A8"/>
    <w:rsid w:val="00801582"/>
    <w:rsid w:val="00801739"/>
    <w:rsid w:val="0080179A"/>
    <w:rsid w:val="00801939"/>
    <w:rsid w:val="00801BD1"/>
    <w:rsid w:val="00801CBB"/>
    <w:rsid w:val="00801F9E"/>
    <w:rsid w:val="00802283"/>
    <w:rsid w:val="008022D3"/>
    <w:rsid w:val="0080243C"/>
    <w:rsid w:val="00802472"/>
    <w:rsid w:val="008024B9"/>
    <w:rsid w:val="00802587"/>
    <w:rsid w:val="00802B40"/>
    <w:rsid w:val="00802B66"/>
    <w:rsid w:val="00802C1E"/>
    <w:rsid w:val="008030F8"/>
    <w:rsid w:val="00803332"/>
    <w:rsid w:val="00803498"/>
    <w:rsid w:val="00803709"/>
    <w:rsid w:val="008038AE"/>
    <w:rsid w:val="00803945"/>
    <w:rsid w:val="00803B6F"/>
    <w:rsid w:val="00803BF1"/>
    <w:rsid w:val="00803C39"/>
    <w:rsid w:val="00803CF1"/>
    <w:rsid w:val="00803D83"/>
    <w:rsid w:val="00803FEC"/>
    <w:rsid w:val="00804011"/>
    <w:rsid w:val="0080421E"/>
    <w:rsid w:val="0080432C"/>
    <w:rsid w:val="00804376"/>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636"/>
    <w:rsid w:val="008066B1"/>
    <w:rsid w:val="008067CB"/>
    <w:rsid w:val="008067F7"/>
    <w:rsid w:val="00806807"/>
    <w:rsid w:val="00806991"/>
    <w:rsid w:val="00806A0B"/>
    <w:rsid w:val="00806AF0"/>
    <w:rsid w:val="00806C88"/>
    <w:rsid w:val="00806D03"/>
    <w:rsid w:val="00806EF6"/>
    <w:rsid w:val="00806F45"/>
    <w:rsid w:val="00807141"/>
    <w:rsid w:val="00807393"/>
    <w:rsid w:val="008074DA"/>
    <w:rsid w:val="008076D3"/>
    <w:rsid w:val="008076FF"/>
    <w:rsid w:val="00807750"/>
    <w:rsid w:val="00807759"/>
    <w:rsid w:val="0080782C"/>
    <w:rsid w:val="00807958"/>
    <w:rsid w:val="008079CD"/>
    <w:rsid w:val="00807A5B"/>
    <w:rsid w:val="00807C08"/>
    <w:rsid w:val="00807C14"/>
    <w:rsid w:val="00807E82"/>
    <w:rsid w:val="00807EE8"/>
    <w:rsid w:val="0081018A"/>
    <w:rsid w:val="008102C7"/>
    <w:rsid w:val="0081063B"/>
    <w:rsid w:val="008109FE"/>
    <w:rsid w:val="00810A2E"/>
    <w:rsid w:val="00810CBA"/>
    <w:rsid w:val="00810D3B"/>
    <w:rsid w:val="00810E71"/>
    <w:rsid w:val="00810E78"/>
    <w:rsid w:val="00810FE0"/>
    <w:rsid w:val="00811013"/>
    <w:rsid w:val="0081101D"/>
    <w:rsid w:val="00811690"/>
    <w:rsid w:val="008116AA"/>
    <w:rsid w:val="008116D9"/>
    <w:rsid w:val="008116DF"/>
    <w:rsid w:val="00811752"/>
    <w:rsid w:val="008117D5"/>
    <w:rsid w:val="00811828"/>
    <w:rsid w:val="0081199A"/>
    <w:rsid w:val="00811AB5"/>
    <w:rsid w:val="00811B6A"/>
    <w:rsid w:val="00811BF2"/>
    <w:rsid w:val="00811E28"/>
    <w:rsid w:val="00811E3C"/>
    <w:rsid w:val="00811EC4"/>
    <w:rsid w:val="0081228E"/>
    <w:rsid w:val="00812314"/>
    <w:rsid w:val="00812340"/>
    <w:rsid w:val="008126ED"/>
    <w:rsid w:val="00812A50"/>
    <w:rsid w:val="00812ADB"/>
    <w:rsid w:val="00812B07"/>
    <w:rsid w:val="00812DC4"/>
    <w:rsid w:val="008130CE"/>
    <w:rsid w:val="00813164"/>
    <w:rsid w:val="0081323C"/>
    <w:rsid w:val="00813254"/>
    <w:rsid w:val="0081335D"/>
    <w:rsid w:val="0081396A"/>
    <w:rsid w:val="00813C8D"/>
    <w:rsid w:val="00813CFE"/>
    <w:rsid w:val="00813ED0"/>
    <w:rsid w:val="008141EF"/>
    <w:rsid w:val="00814269"/>
    <w:rsid w:val="008142B4"/>
    <w:rsid w:val="008143C0"/>
    <w:rsid w:val="008143CB"/>
    <w:rsid w:val="0081445F"/>
    <w:rsid w:val="008144C7"/>
    <w:rsid w:val="008144FF"/>
    <w:rsid w:val="0081450B"/>
    <w:rsid w:val="0081485B"/>
    <w:rsid w:val="008149AA"/>
    <w:rsid w:val="008149BE"/>
    <w:rsid w:val="00814AE0"/>
    <w:rsid w:val="00814B72"/>
    <w:rsid w:val="00814C31"/>
    <w:rsid w:val="00814C65"/>
    <w:rsid w:val="00814E0C"/>
    <w:rsid w:val="00814EF6"/>
    <w:rsid w:val="00815294"/>
    <w:rsid w:val="008153AE"/>
    <w:rsid w:val="00815411"/>
    <w:rsid w:val="0081574B"/>
    <w:rsid w:val="008158CF"/>
    <w:rsid w:val="00815AF9"/>
    <w:rsid w:val="00815B33"/>
    <w:rsid w:val="00815CC4"/>
    <w:rsid w:val="00815F49"/>
    <w:rsid w:val="00815FFC"/>
    <w:rsid w:val="008160F6"/>
    <w:rsid w:val="0081620A"/>
    <w:rsid w:val="00816221"/>
    <w:rsid w:val="00816534"/>
    <w:rsid w:val="008165A3"/>
    <w:rsid w:val="00816776"/>
    <w:rsid w:val="0081683A"/>
    <w:rsid w:val="00816A2A"/>
    <w:rsid w:val="00816B46"/>
    <w:rsid w:val="00816BEF"/>
    <w:rsid w:val="00816D37"/>
    <w:rsid w:val="00817020"/>
    <w:rsid w:val="00817246"/>
    <w:rsid w:val="008172BB"/>
    <w:rsid w:val="00817437"/>
    <w:rsid w:val="00817464"/>
    <w:rsid w:val="0081756C"/>
    <w:rsid w:val="00817928"/>
    <w:rsid w:val="00817C62"/>
    <w:rsid w:val="00817F51"/>
    <w:rsid w:val="00817FC6"/>
    <w:rsid w:val="00820027"/>
    <w:rsid w:val="00820133"/>
    <w:rsid w:val="008201CA"/>
    <w:rsid w:val="008205A1"/>
    <w:rsid w:val="008209EC"/>
    <w:rsid w:val="00820B1D"/>
    <w:rsid w:val="00820CA7"/>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8C"/>
    <w:rsid w:val="00822015"/>
    <w:rsid w:val="0082203E"/>
    <w:rsid w:val="008221AC"/>
    <w:rsid w:val="008223F1"/>
    <w:rsid w:val="008224DD"/>
    <w:rsid w:val="0082252D"/>
    <w:rsid w:val="008225CB"/>
    <w:rsid w:val="00822A38"/>
    <w:rsid w:val="00822A56"/>
    <w:rsid w:val="00822DAE"/>
    <w:rsid w:val="00822DF2"/>
    <w:rsid w:val="00822EBD"/>
    <w:rsid w:val="00822FFE"/>
    <w:rsid w:val="0082300D"/>
    <w:rsid w:val="00823029"/>
    <w:rsid w:val="008231DA"/>
    <w:rsid w:val="008232D3"/>
    <w:rsid w:val="008234EB"/>
    <w:rsid w:val="008234F1"/>
    <w:rsid w:val="008236B6"/>
    <w:rsid w:val="008236FC"/>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DA"/>
    <w:rsid w:val="008257B8"/>
    <w:rsid w:val="008258AA"/>
    <w:rsid w:val="00825947"/>
    <w:rsid w:val="00825994"/>
    <w:rsid w:val="008259DB"/>
    <w:rsid w:val="00825A7A"/>
    <w:rsid w:val="00825DC3"/>
    <w:rsid w:val="00825E6C"/>
    <w:rsid w:val="008260DD"/>
    <w:rsid w:val="008260FA"/>
    <w:rsid w:val="00826310"/>
    <w:rsid w:val="0082633D"/>
    <w:rsid w:val="00826434"/>
    <w:rsid w:val="008264CA"/>
    <w:rsid w:val="008264F1"/>
    <w:rsid w:val="00826596"/>
    <w:rsid w:val="008266D8"/>
    <w:rsid w:val="00826812"/>
    <w:rsid w:val="008268AF"/>
    <w:rsid w:val="00826981"/>
    <w:rsid w:val="00826A16"/>
    <w:rsid w:val="00826AC6"/>
    <w:rsid w:val="00826B77"/>
    <w:rsid w:val="00826D65"/>
    <w:rsid w:val="00826DC8"/>
    <w:rsid w:val="0082715C"/>
    <w:rsid w:val="00827242"/>
    <w:rsid w:val="00827359"/>
    <w:rsid w:val="00827507"/>
    <w:rsid w:val="008277A9"/>
    <w:rsid w:val="00827941"/>
    <w:rsid w:val="00827960"/>
    <w:rsid w:val="00827967"/>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2BE"/>
    <w:rsid w:val="0083151A"/>
    <w:rsid w:val="0083155D"/>
    <w:rsid w:val="008315F7"/>
    <w:rsid w:val="00831674"/>
    <w:rsid w:val="00831A0E"/>
    <w:rsid w:val="00831AE9"/>
    <w:rsid w:val="00831B4A"/>
    <w:rsid w:val="00831BEC"/>
    <w:rsid w:val="00831C33"/>
    <w:rsid w:val="00831CCB"/>
    <w:rsid w:val="00831CF6"/>
    <w:rsid w:val="00831D9D"/>
    <w:rsid w:val="00831E10"/>
    <w:rsid w:val="00831FAE"/>
    <w:rsid w:val="00832212"/>
    <w:rsid w:val="008324DE"/>
    <w:rsid w:val="00832591"/>
    <w:rsid w:val="0083260C"/>
    <w:rsid w:val="00832852"/>
    <w:rsid w:val="008328DC"/>
    <w:rsid w:val="00832982"/>
    <w:rsid w:val="00832A41"/>
    <w:rsid w:val="00832C9C"/>
    <w:rsid w:val="008330ED"/>
    <w:rsid w:val="00833203"/>
    <w:rsid w:val="00833210"/>
    <w:rsid w:val="00833246"/>
    <w:rsid w:val="0083329A"/>
    <w:rsid w:val="00833334"/>
    <w:rsid w:val="008333B1"/>
    <w:rsid w:val="008336E9"/>
    <w:rsid w:val="00833705"/>
    <w:rsid w:val="008338E3"/>
    <w:rsid w:val="00833B5B"/>
    <w:rsid w:val="00833C22"/>
    <w:rsid w:val="00833D1F"/>
    <w:rsid w:val="00834055"/>
    <w:rsid w:val="008340CE"/>
    <w:rsid w:val="00834440"/>
    <w:rsid w:val="008344EE"/>
    <w:rsid w:val="0083458F"/>
    <w:rsid w:val="0083465B"/>
    <w:rsid w:val="008346F8"/>
    <w:rsid w:val="00834802"/>
    <w:rsid w:val="0083484A"/>
    <w:rsid w:val="00834883"/>
    <w:rsid w:val="00834A1F"/>
    <w:rsid w:val="00834A62"/>
    <w:rsid w:val="0083508F"/>
    <w:rsid w:val="008352A0"/>
    <w:rsid w:val="008354DF"/>
    <w:rsid w:val="0083565D"/>
    <w:rsid w:val="00835754"/>
    <w:rsid w:val="00835755"/>
    <w:rsid w:val="00835819"/>
    <w:rsid w:val="00835AB2"/>
    <w:rsid w:val="00835F5B"/>
    <w:rsid w:val="00835F88"/>
    <w:rsid w:val="00836684"/>
    <w:rsid w:val="00836757"/>
    <w:rsid w:val="008369D2"/>
    <w:rsid w:val="00836B53"/>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1C4"/>
    <w:rsid w:val="0084158B"/>
    <w:rsid w:val="00841630"/>
    <w:rsid w:val="008416C7"/>
    <w:rsid w:val="008418E9"/>
    <w:rsid w:val="00841CA7"/>
    <w:rsid w:val="00841D71"/>
    <w:rsid w:val="00841E16"/>
    <w:rsid w:val="008422D3"/>
    <w:rsid w:val="008423F5"/>
    <w:rsid w:val="0084248D"/>
    <w:rsid w:val="008424A7"/>
    <w:rsid w:val="0084253C"/>
    <w:rsid w:val="00842797"/>
    <w:rsid w:val="00842AA4"/>
    <w:rsid w:val="00842ACB"/>
    <w:rsid w:val="00842C5F"/>
    <w:rsid w:val="0084315C"/>
    <w:rsid w:val="008431D4"/>
    <w:rsid w:val="008431E0"/>
    <w:rsid w:val="008431EC"/>
    <w:rsid w:val="0084332B"/>
    <w:rsid w:val="0084332F"/>
    <w:rsid w:val="0084352A"/>
    <w:rsid w:val="0084357F"/>
    <w:rsid w:val="008436A1"/>
    <w:rsid w:val="0084384A"/>
    <w:rsid w:val="008438FF"/>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236"/>
    <w:rsid w:val="00845259"/>
    <w:rsid w:val="008452E6"/>
    <w:rsid w:val="008453DF"/>
    <w:rsid w:val="00845A21"/>
    <w:rsid w:val="00845BD8"/>
    <w:rsid w:val="00845DD1"/>
    <w:rsid w:val="008461A5"/>
    <w:rsid w:val="008461DD"/>
    <w:rsid w:val="008465B9"/>
    <w:rsid w:val="0084666C"/>
    <w:rsid w:val="0084691B"/>
    <w:rsid w:val="00846A3F"/>
    <w:rsid w:val="00846B1B"/>
    <w:rsid w:val="00846BD5"/>
    <w:rsid w:val="00846C3F"/>
    <w:rsid w:val="00846D46"/>
    <w:rsid w:val="00846E1D"/>
    <w:rsid w:val="00846E45"/>
    <w:rsid w:val="00846F41"/>
    <w:rsid w:val="008472FE"/>
    <w:rsid w:val="008473B3"/>
    <w:rsid w:val="0084749E"/>
    <w:rsid w:val="008474D9"/>
    <w:rsid w:val="00847515"/>
    <w:rsid w:val="008475BA"/>
    <w:rsid w:val="0084762E"/>
    <w:rsid w:val="00847913"/>
    <w:rsid w:val="00847EA8"/>
    <w:rsid w:val="00847F25"/>
    <w:rsid w:val="00850027"/>
    <w:rsid w:val="00850041"/>
    <w:rsid w:val="0085029F"/>
    <w:rsid w:val="008502B3"/>
    <w:rsid w:val="008502DA"/>
    <w:rsid w:val="00850500"/>
    <w:rsid w:val="00850527"/>
    <w:rsid w:val="00850557"/>
    <w:rsid w:val="0085055E"/>
    <w:rsid w:val="00850779"/>
    <w:rsid w:val="00850836"/>
    <w:rsid w:val="0085083C"/>
    <w:rsid w:val="00850998"/>
    <w:rsid w:val="008509C0"/>
    <w:rsid w:val="00850F3C"/>
    <w:rsid w:val="00850F67"/>
    <w:rsid w:val="00851185"/>
    <w:rsid w:val="0085131B"/>
    <w:rsid w:val="0085148F"/>
    <w:rsid w:val="008516CE"/>
    <w:rsid w:val="008518CC"/>
    <w:rsid w:val="00851B40"/>
    <w:rsid w:val="00851D43"/>
    <w:rsid w:val="00852059"/>
    <w:rsid w:val="0085207B"/>
    <w:rsid w:val="00852208"/>
    <w:rsid w:val="00852262"/>
    <w:rsid w:val="00852462"/>
    <w:rsid w:val="008525B0"/>
    <w:rsid w:val="008526AA"/>
    <w:rsid w:val="00852BC7"/>
    <w:rsid w:val="00852BFE"/>
    <w:rsid w:val="0085320F"/>
    <w:rsid w:val="008533A9"/>
    <w:rsid w:val="008533C1"/>
    <w:rsid w:val="0085372B"/>
    <w:rsid w:val="008537D7"/>
    <w:rsid w:val="0085392E"/>
    <w:rsid w:val="0085399A"/>
    <w:rsid w:val="00853A34"/>
    <w:rsid w:val="00853B18"/>
    <w:rsid w:val="00853B1B"/>
    <w:rsid w:val="00853C57"/>
    <w:rsid w:val="00854259"/>
    <w:rsid w:val="008542A6"/>
    <w:rsid w:val="00854337"/>
    <w:rsid w:val="00854572"/>
    <w:rsid w:val="00854AC3"/>
    <w:rsid w:val="00854B64"/>
    <w:rsid w:val="00854C70"/>
    <w:rsid w:val="00854CE6"/>
    <w:rsid w:val="00854D97"/>
    <w:rsid w:val="00854ECB"/>
    <w:rsid w:val="00854FB5"/>
    <w:rsid w:val="0085523B"/>
    <w:rsid w:val="00855418"/>
    <w:rsid w:val="008554C2"/>
    <w:rsid w:val="008554E2"/>
    <w:rsid w:val="008555D1"/>
    <w:rsid w:val="00855AF6"/>
    <w:rsid w:val="00855DAB"/>
    <w:rsid w:val="0085632D"/>
    <w:rsid w:val="008563D7"/>
    <w:rsid w:val="00856433"/>
    <w:rsid w:val="00856484"/>
    <w:rsid w:val="0085651A"/>
    <w:rsid w:val="00856613"/>
    <w:rsid w:val="008569BD"/>
    <w:rsid w:val="00856CCB"/>
    <w:rsid w:val="00856D9A"/>
    <w:rsid w:val="00856DF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8E9"/>
    <w:rsid w:val="00860AB8"/>
    <w:rsid w:val="00860EAD"/>
    <w:rsid w:val="00861085"/>
    <w:rsid w:val="0086117F"/>
    <w:rsid w:val="008611CD"/>
    <w:rsid w:val="00861417"/>
    <w:rsid w:val="00861526"/>
    <w:rsid w:val="0086168D"/>
    <w:rsid w:val="00861996"/>
    <w:rsid w:val="0086199A"/>
    <w:rsid w:val="008619A0"/>
    <w:rsid w:val="00861ACE"/>
    <w:rsid w:val="00861BD5"/>
    <w:rsid w:val="00861C15"/>
    <w:rsid w:val="00861F08"/>
    <w:rsid w:val="0086244A"/>
    <w:rsid w:val="00862700"/>
    <w:rsid w:val="00862783"/>
    <w:rsid w:val="008627E1"/>
    <w:rsid w:val="008628A0"/>
    <w:rsid w:val="00862944"/>
    <w:rsid w:val="008629AC"/>
    <w:rsid w:val="00862A20"/>
    <w:rsid w:val="00862B26"/>
    <w:rsid w:val="00862DBE"/>
    <w:rsid w:val="00862DC8"/>
    <w:rsid w:val="00862F19"/>
    <w:rsid w:val="00863044"/>
    <w:rsid w:val="008635AD"/>
    <w:rsid w:val="0086371E"/>
    <w:rsid w:val="00863805"/>
    <w:rsid w:val="00863849"/>
    <w:rsid w:val="00863C49"/>
    <w:rsid w:val="00863E23"/>
    <w:rsid w:val="00863F42"/>
    <w:rsid w:val="00863F7D"/>
    <w:rsid w:val="008642A0"/>
    <w:rsid w:val="00864548"/>
    <w:rsid w:val="0086479A"/>
    <w:rsid w:val="008647F3"/>
    <w:rsid w:val="00864D01"/>
    <w:rsid w:val="008654C3"/>
    <w:rsid w:val="0086561E"/>
    <w:rsid w:val="00865713"/>
    <w:rsid w:val="00865876"/>
    <w:rsid w:val="008658B6"/>
    <w:rsid w:val="00865946"/>
    <w:rsid w:val="00865AA0"/>
    <w:rsid w:val="00865B0E"/>
    <w:rsid w:val="00865B8B"/>
    <w:rsid w:val="00865C7E"/>
    <w:rsid w:val="00865FFB"/>
    <w:rsid w:val="0086618A"/>
    <w:rsid w:val="008661EB"/>
    <w:rsid w:val="00866448"/>
    <w:rsid w:val="00866ED7"/>
    <w:rsid w:val="008670FE"/>
    <w:rsid w:val="00867255"/>
    <w:rsid w:val="0086725B"/>
    <w:rsid w:val="008673C9"/>
    <w:rsid w:val="008674AE"/>
    <w:rsid w:val="008678CB"/>
    <w:rsid w:val="0086798E"/>
    <w:rsid w:val="00867A30"/>
    <w:rsid w:val="00867A40"/>
    <w:rsid w:val="00867AA1"/>
    <w:rsid w:val="00867B58"/>
    <w:rsid w:val="00867BA1"/>
    <w:rsid w:val="00867D47"/>
    <w:rsid w:val="00867FBE"/>
    <w:rsid w:val="008703F5"/>
    <w:rsid w:val="008705C4"/>
    <w:rsid w:val="00870652"/>
    <w:rsid w:val="00870B5F"/>
    <w:rsid w:val="00870E7A"/>
    <w:rsid w:val="00870FD8"/>
    <w:rsid w:val="00871107"/>
    <w:rsid w:val="008714BE"/>
    <w:rsid w:val="008716A3"/>
    <w:rsid w:val="00871710"/>
    <w:rsid w:val="00871969"/>
    <w:rsid w:val="00871BA7"/>
    <w:rsid w:val="00871C6F"/>
    <w:rsid w:val="00871CF0"/>
    <w:rsid w:val="00871EDE"/>
    <w:rsid w:val="00871F21"/>
    <w:rsid w:val="008722A2"/>
    <w:rsid w:val="008723F8"/>
    <w:rsid w:val="00872412"/>
    <w:rsid w:val="00872648"/>
    <w:rsid w:val="00872C8D"/>
    <w:rsid w:val="00872CC2"/>
    <w:rsid w:val="00872D1A"/>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583"/>
    <w:rsid w:val="00874653"/>
    <w:rsid w:val="008746DE"/>
    <w:rsid w:val="008749FA"/>
    <w:rsid w:val="00874B71"/>
    <w:rsid w:val="00874B98"/>
    <w:rsid w:val="0087513C"/>
    <w:rsid w:val="008751E6"/>
    <w:rsid w:val="0087560E"/>
    <w:rsid w:val="0087563C"/>
    <w:rsid w:val="00875699"/>
    <w:rsid w:val="00875793"/>
    <w:rsid w:val="008757F0"/>
    <w:rsid w:val="00875BED"/>
    <w:rsid w:val="00875C02"/>
    <w:rsid w:val="00875D58"/>
    <w:rsid w:val="00875E34"/>
    <w:rsid w:val="00875E59"/>
    <w:rsid w:val="00875FCA"/>
    <w:rsid w:val="0087611F"/>
    <w:rsid w:val="00876160"/>
    <w:rsid w:val="0087618A"/>
    <w:rsid w:val="00876399"/>
    <w:rsid w:val="008763B4"/>
    <w:rsid w:val="00876457"/>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67"/>
    <w:rsid w:val="00877C21"/>
    <w:rsid w:val="00877E1A"/>
    <w:rsid w:val="00877EC4"/>
    <w:rsid w:val="00877F12"/>
    <w:rsid w:val="00877FC6"/>
    <w:rsid w:val="008804BE"/>
    <w:rsid w:val="0088062F"/>
    <w:rsid w:val="008807A3"/>
    <w:rsid w:val="00880A63"/>
    <w:rsid w:val="00880A6A"/>
    <w:rsid w:val="00880E32"/>
    <w:rsid w:val="00880EA9"/>
    <w:rsid w:val="00880ED6"/>
    <w:rsid w:val="00880F7E"/>
    <w:rsid w:val="00881184"/>
    <w:rsid w:val="008812BB"/>
    <w:rsid w:val="008812D1"/>
    <w:rsid w:val="00881433"/>
    <w:rsid w:val="00881637"/>
    <w:rsid w:val="008816E1"/>
    <w:rsid w:val="008817E6"/>
    <w:rsid w:val="00881B00"/>
    <w:rsid w:val="00881CF1"/>
    <w:rsid w:val="00881E4E"/>
    <w:rsid w:val="0088207E"/>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88"/>
    <w:rsid w:val="0088358E"/>
    <w:rsid w:val="008835FB"/>
    <w:rsid w:val="00883605"/>
    <w:rsid w:val="00883669"/>
    <w:rsid w:val="0088395D"/>
    <w:rsid w:val="008839A2"/>
    <w:rsid w:val="008839F6"/>
    <w:rsid w:val="00883A9D"/>
    <w:rsid w:val="00883B3D"/>
    <w:rsid w:val="00883B5C"/>
    <w:rsid w:val="00883C9D"/>
    <w:rsid w:val="00883CF0"/>
    <w:rsid w:val="00883D64"/>
    <w:rsid w:val="00883FA9"/>
    <w:rsid w:val="00883FB9"/>
    <w:rsid w:val="0088400D"/>
    <w:rsid w:val="008840C9"/>
    <w:rsid w:val="00884328"/>
    <w:rsid w:val="008844BA"/>
    <w:rsid w:val="0088469C"/>
    <w:rsid w:val="00884B25"/>
    <w:rsid w:val="00884B75"/>
    <w:rsid w:val="00885002"/>
    <w:rsid w:val="00885074"/>
    <w:rsid w:val="0088515D"/>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E"/>
    <w:rsid w:val="00886ED9"/>
    <w:rsid w:val="00887109"/>
    <w:rsid w:val="0088720D"/>
    <w:rsid w:val="0088728A"/>
    <w:rsid w:val="008874B9"/>
    <w:rsid w:val="008874E5"/>
    <w:rsid w:val="008876EE"/>
    <w:rsid w:val="00887855"/>
    <w:rsid w:val="008878BD"/>
    <w:rsid w:val="00887F0B"/>
    <w:rsid w:val="00890228"/>
    <w:rsid w:val="00890253"/>
    <w:rsid w:val="008904C9"/>
    <w:rsid w:val="008905F8"/>
    <w:rsid w:val="00890626"/>
    <w:rsid w:val="00890678"/>
    <w:rsid w:val="00890845"/>
    <w:rsid w:val="008908BE"/>
    <w:rsid w:val="008908C0"/>
    <w:rsid w:val="00890916"/>
    <w:rsid w:val="00890AB0"/>
    <w:rsid w:val="00890BE9"/>
    <w:rsid w:val="00890C84"/>
    <w:rsid w:val="00890EC5"/>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2E"/>
    <w:rsid w:val="00893090"/>
    <w:rsid w:val="0089342E"/>
    <w:rsid w:val="0089355D"/>
    <w:rsid w:val="0089355E"/>
    <w:rsid w:val="0089368B"/>
    <w:rsid w:val="0089374F"/>
    <w:rsid w:val="00893A84"/>
    <w:rsid w:val="00893B03"/>
    <w:rsid w:val="00893B5A"/>
    <w:rsid w:val="00893C12"/>
    <w:rsid w:val="00893D07"/>
    <w:rsid w:val="00893D7B"/>
    <w:rsid w:val="00893E9F"/>
    <w:rsid w:val="00893FAE"/>
    <w:rsid w:val="008940B6"/>
    <w:rsid w:val="008940D1"/>
    <w:rsid w:val="00894173"/>
    <w:rsid w:val="00894628"/>
    <w:rsid w:val="00894C02"/>
    <w:rsid w:val="00894CAF"/>
    <w:rsid w:val="00894DDB"/>
    <w:rsid w:val="00894F99"/>
    <w:rsid w:val="0089506E"/>
    <w:rsid w:val="00895131"/>
    <w:rsid w:val="0089534A"/>
    <w:rsid w:val="008953BE"/>
    <w:rsid w:val="00895708"/>
    <w:rsid w:val="0089583F"/>
    <w:rsid w:val="00895863"/>
    <w:rsid w:val="008959C9"/>
    <w:rsid w:val="00895AB6"/>
    <w:rsid w:val="00895CD6"/>
    <w:rsid w:val="00895F50"/>
    <w:rsid w:val="00895FF8"/>
    <w:rsid w:val="0089626E"/>
    <w:rsid w:val="008962C9"/>
    <w:rsid w:val="00896367"/>
    <w:rsid w:val="0089640D"/>
    <w:rsid w:val="00896499"/>
    <w:rsid w:val="008964D9"/>
    <w:rsid w:val="0089656C"/>
    <w:rsid w:val="0089660E"/>
    <w:rsid w:val="0089688B"/>
    <w:rsid w:val="00896BD1"/>
    <w:rsid w:val="00896DE3"/>
    <w:rsid w:val="00896F84"/>
    <w:rsid w:val="00897033"/>
    <w:rsid w:val="0089709C"/>
    <w:rsid w:val="008970D5"/>
    <w:rsid w:val="0089726A"/>
    <w:rsid w:val="00897672"/>
    <w:rsid w:val="0089778B"/>
    <w:rsid w:val="008977CE"/>
    <w:rsid w:val="008978B6"/>
    <w:rsid w:val="008978EA"/>
    <w:rsid w:val="008978F4"/>
    <w:rsid w:val="0089791E"/>
    <w:rsid w:val="00897935"/>
    <w:rsid w:val="00897A07"/>
    <w:rsid w:val="00897BA9"/>
    <w:rsid w:val="00897BEB"/>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056"/>
    <w:rsid w:val="008A134E"/>
    <w:rsid w:val="008A1413"/>
    <w:rsid w:val="008A14C3"/>
    <w:rsid w:val="008A14E8"/>
    <w:rsid w:val="008A1A5A"/>
    <w:rsid w:val="008A1CDE"/>
    <w:rsid w:val="008A1D55"/>
    <w:rsid w:val="008A1FDD"/>
    <w:rsid w:val="008A20DF"/>
    <w:rsid w:val="008A2239"/>
    <w:rsid w:val="008A277B"/>
    <w:rsid w:val="008A2AD7"/>
    <w:rsid w:val="008A2E26"/>
    <w:rsid w:val="008A2EB3"/>
    <w:rsid w:val="008A2FBA"/>
    <w:rsid w:val="008A31AD"/>
    <w:rsid w:val="008A3274"/>
    <w:rsid w:val="008A3375"/>
    <w:rsid w:val="008A3493"/>
    <w:rsid w:val="008A3614"/>
    <w:rsid w:val="008A37BB"/>
    <w:rsid w:val="008A3961"/>
    <w:rsid w:val="008A3A01"/>
    <w:rsid w:val="008A3D91"/>
    <w:rsid w:val="008A3F05"/>
    <w:rsid w:val="008A3F39"/>
    <w:rsid w:val="008A4040"/>
    <w:rsid w:val="008A4074"/>
    <w:rsid w:val="008A4221"/>
    <w:rsid w:val="008A4242"/>
    <w:rsid w:val="008A4546"/>
    <w:rsid w:val="008A454F"/>
    <w:rsid w:val="008A494F"/>
    <w:rsid w:val="008A4956"/>
    <w:rsid w:val="008A49D2"/>
    <w:rsid w:val="008A4A4E"/>
    <w:rsid w:val="008A4B2C"/>
    <w:rsid w:val="008A4B84"/>
    <w:rsid w:val="008A4D18"/>
    <w:rsid w:val="008A5008"/>
    <w:rsid w:val="008A5102"/>
    <w:rsid w:val="008A52BB"/>
    <w:rsid w:val="008A53DA"/>
    <w:rsid w:val="008A575C"/>
    <w:rsid w:val="008A5BB6"/>
    <w:rsid w:val="008A5DAD"/>
    <w:rsid w:val="008A6219"/>
    <w:rsid w:val="008A62A1"/>
    <w:rsid w:val="008A634C"/>
    <w:rsid w:val="008A6369"/>
    <w:rsid w:val="008A6731"/>
    <w:rsid w:val="008A676E"/>
    <w:rsid w:val="008A73E0"/>
    <w:rsid w:val="008A7526"/>
    <w:rsid w:val="008A765F"/>
    <w:rsid w:val="008A78A0"/>
    <w:rsid w:val="008A797F"/>
    <w:rsid w:val="008A79D3"/>
    <w:rsid w:val="008A7CA6"/>
    <w:rsid w:val="008A7DAD"/>
    <w:rsid w:val="008A7DBB"/>
    <w:rsid w:val="008A7E15"/>
    <w:rsid w:val="008A7ED6"/>
    <w:rsid w:val="008B00C4"/>
    <w:rsid w:val="008B049E"/>
    <w:rsid w:val="008B0655"/>
    <w:rsid w:val="008B073F"/>
    <w:rsid w:val="008B08D6"/>
    <w:rsid w:val="008B09EE"/>
    <w:rsid w:val="008B0AF2"/>
    <w:rsid w:val="008B0EA1"/>
    <w:rsid w:val="008B11AC"/>
    <w:rsid w:val="008B1265"/>
    <w:rsid w:val="008B18CE"/>
    <w:rsid w:val="008B1967"/>
    <w:rsid w:val="008B1B5F"/>
    <w:rsid w:val="008B1B90"/>
    <w:rsid w:val="008B1C8E"/>
    <w:rsid w:val="008B1D81"/>
    <w:rsid w:val="008B2015"/>
    <w:rsid w:val="008B201D"/>
    <w:rsid w:val="008B2036"/>
    <w:rsid w:val="008B206C"/>
    <w:rsid w:val="008B20B2"/>
    <w:rsid w:val="008B21B8"/>
    <w:rsid w:val="008B269F"/>
    <w:rsid w:val="008B27C6"/>
    <w:rsid w:val="008B29ED"/>
    <w:rsid w:val="008B2E17"/>
    <w:rsid w:val="008B2FED"/>
    <w:rsid w:val="008B31A8"/>
    <w:rsid w:val="008B3246"/>
    <w:rsid w:val="008B3338"/>
    <w:rsid w:val="008B36A0"/>
    <w:rsid w:val="008B37D7"/>
    <w:rsid w:val="008B38AE"/>
    <w:rsid w:val="008B397D"/>
    <w:rsid w:val="008B39CB"/>
    <w:rsid w:val="008B39CC"/>
    <w:rsid w:val="008B3B1C"/>
    <w:rsid w:val="008B3BEB"/>
    <w:rsid w:val="008B3BF8"/>
    <w:rsid w:val="008B3CC5"/>
    <w:rsid w:val="008B3F46"/>
    <w:rsid w:val="008B3FD4"/>
    <w:rsid w:val="008B400D"/>
    <w:rsid w:val="008B41B6"/>
    <w:rsid w:val="008B4328"/>
    <w:rsid w:val="008B469A"/>
    <w:rsid w:val="008B4A5A"/>
    <w:rsid w:val="008B4C37"/>
    <w:rsid w:val="008B4C7B"/>
    <w:rsid w:val="008B4E7F"/>
    <w:rsid w:val="008B4EFF"/>
    <w:rsid w:val="008B502C"/>
    <w:rsid w:val="008B5096"/>
    <w:rsid w:val="008B50FB"/>
    <w:rsid w:val="008B52DC"/>
    <w:rsid w:val="008B548A"/>
    <w:rsid w:val="008B55D4"/>
    <w:rsid w:val="008B55DA"/>
    <w:rsid w:val="008B57A3"/>
    <w:rsid w:val="008B58CA"/>
    <w:rsid w:val="008B58FB"/>
    <w:rsid w:val="008B5A80"/>
    <w:rsid w:val="008B5BC4"/>
    <w:rsid w:val="008B5ED0"/>
    <w:rsid w:val="008B5F81"/>
    <w:rsid w:val="008B60A8"/>
    <w:rsid w:val="008B62F4"/>
    <w:rsid w:val="008B64CE"/>
    <w:rsid w:val="008B66F5"/>
    <w:rsid w:val="008B6926"/>
    <w:rsid w:val="008B6A66"/>
    <w:rsid w:val="008B6A8C"/>
    <w:rsid w:val="008B6C0E"/>
    <w:rsid w:val="008B6C12"/>
    <w:rsid w:val="008B6E04"/>
    <w:rsid w:val="008B707C"/>
    <w:rsid w:val="008B70FE"/>
    <w:rsid w:val="008B715C"/>
    <w:rsid w:val="008B72BE"/>
    <w:rsid w:val="008B75B6"/>
    <w:rsid w:val="008B7656"/>
    <w:rsid w:val="008B76D8"/>
    <w:rsid w:val="008B7714"/>
    <w:rsid w:val="008B77AD"/>
    <w:rsid w:val="008B77F5"/>
    <w:rsid w:val="008B7801"/>
    <w:rsid w:val="008B79B8"/>
    <w:rsid w:val="008B7C02"/>
    <w:rsid w:val="008B7DD9"/>
    <w:rsid w:val="008B7F02"/>
    <w:rsid w:val="008C05AB"/>
    <w:rsid w:val="008C05F3"/>
    <w:rsid w:val="008C06E1"/>
    <w:rsid w:val="008C07BF"/>
    <w:rsid w:val="008C0839"/>
    <w:rsid w:val="008C0901"/>
    <w:rsid w:val="008C0CD6"/>
    <w:rsid w:val="008C0F92"/>
    <w:rsid w:val="008C1040"/>
    <w:rsid w:val="008C1059"/>
    <w:rsid w:val="008C1080"/>
    <w:rsid w:val="008C1096"/>
    <w:rsid w:val="008C1245"/>
    <w:rsid w:val="008C131A"/>
    <w:rsid w:val="008C1331"/>
    <w:rsid w:val="008C186F"/>
    <w:rsid w:val="008C18D6"/>
    <w:rsid w:val="008C1D59"/>
    <w:rsid w:val="008C2386"/>
    <w:rsid w:val="008C25CC"/>
    <w:rsid w:val="008C2678"/>
    <w:rsid w:val="008C2805"/>
    <w:rsid w:val="008C28C7"/>
    <w:rsid w:val="008C29BC"/>
    <w:rsid w:val="008C2CBA"/>
    <w:rsid w:val="008C2D29"/>
    <w:rsid w:val="008C2E2D"/>
    <w:rsid w:val="008C3027"/>
    <w:rsid w:val="008C3084"/>
    <w:rsid w:val="008C3172"/>
    <w:rsid w:val="008C3279"/>
    <w:rsid w:val="008C328E"/>
    <w:rsid w:val="008C32D4"/>
    <w:rsid w:val="008C38BA"/>
    <w:rsid w:val="008C3CCF"/>
    <w:rsid w:val="008C3D8E"/>
    <w:rsid w:val="008C3FF6"/>
    <w:rsid w:val="008C42E6"/>
    <w:rsid w:val="008C4839"/>
    <w:rsid w:val="008C49A4"/>
    <w:rsid w:val="008C4C04"/>
    <w:rsid w:val="008C4EB3"/>
    <w:rsid w:val="008C4FA8"/>
    <w:rsid w:val="008C503F"/>
    <w:rsid w:val="008C50BD"/>
    <w:rsid w:val="008C5352"/>
    <w:rsid w:val="008C56C6"/>
    <w:rsid w:val="008C59EC"/>
    <w:rsid w:val="008C5A76"/>
    <w:rsid w:val="008C5ACE"/>
    <w:rsid w:val="008C5B05"/>
    <w:rsid w:val="008C5B49"/>
    <w:rsid w:val="008C5BA6"/>
    <w:rsid w:val="008C5D78"/>
    <w:rsid w:val="008C6058"/>
    <w:rsid w:val="008C61C3"/>
    <w:rsid w:val="008C61DF"/>
    <w:rsid w:val="008C674C"/>
    <w:rsid w:val="008C6E64"/>
    <w:rsid w:val="008C6F72"/>
    <w:rsid w:val="008C70AD"/>
    <w:rsid w:val="008C70F5"/>
    <w:rsid w:val="008C7405"/>
    <w:rsid w:val="008C7479"/>
    <w:rsid w:val="008C749A"/>
    <w:rsid w:val="008C74C8"/>
    <w:rsid w:val="008C7593"/>
    <w:rsid w:val="008C7734"/>
    <w:rsid w:val="008C7A85"/>
    <w:rsid w:val="008C7C62"/>
    <w:rsid w:val="008C7D11"/>
    <w:rsid w:val="008C7D55"/>
    <w:rsid w:val="008C7E2C"/>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B32"/>
    <w:rsid w:val="008D1BFB"/>
    <w:rsid w:val="008D1DBB"/>
    <w:rsid w:val="008D1FDF"/>
    <w:rsid w:val="008D220C"/>
    <w:rsid w:val="008D2277"/>
    <w:rsid w:val="008D2761"/>
    <w:rsid w:val="008D276E"/>
    <w:rsid w:val="008D2B8B"/>
    <w:rsid w:val="008D2DA4"/>
    <w:rsid w:val="008D30AA"/>
    <w:rsid w:val="008D3185"/>
    <w:rsid w:val="008D3230"/>
    <w:rsid w:val="008D32EB"/>
    <w:rsid w:val="008D34C9"/>
    <w:rsid w:val="008D34F7"/>
    <w:rsid w:val="008D35C9"/>
    <w:rsid w:val="008D3707"/>
    <w:rsid w:val="008D3857"/>
    <w:rsid w:val="008D3961"/>
    <w:rsid w:val="008D397B"/>
    <w:rsid w:val="008D3AE2"/>
    <w:rsid w:val="008D3B77"/>
    <w:rsid w:val="008D3B96"/>
    <w:rsid w:val="008D3CA8"/>
    <w:rsid w:val="008D3E75"/>
    <w:rsid w:val="008D3EE2"/>
    <w:rsid w:val="008D3F33"/>
    <w:rsid w:val="008D40A1"/>
    <w:rsid w:val="008D4354"/>
    <w:rsid w:val="008D4430"/>
    <w:rsid w:val="008D44C4"/>
    <w:rsid w:val="008D44F9"/>
    <w:rsid w:val="008D453F"/>
    <w:rsid w:val="008D4582"/>
    <w:rsid w:val="008D476D"/>
    <w:rsid w:val="008D48F9"/>
    <w:rsid w:val="008D4BEA"/>
    <w:rsid w:val="008D4C85"/>
    <w:rsid w:val="008D4CDF"/>
    <w:rsid w:val="008D525B"/>
    <w:rsid w:val="008D5541"/>
    <w:rsid w:val="008D57B1"/>
    <w:rsid w:val="008D581D"/>
    <w:rsid w:val="008D5904"/>
    <w:rsid w:val="008D59D3"/>
    <w:rsid w:val="008D5E94"/>
    <w:rsid w:val="008D61E2"/>
    <w:rsid w:val="008D6234"/>
    <w:rsid w:val="008D6528"/>
    <w:rsid w:val="008D68D3"/>
    <w:rsid w:val="008D695F"/>
    <w:rsid w:val="008D6CED"/>
    <w:rsid w:val="008D6D75"/>
    <w:rsid w:val="008D6DB7"/>
    <w:rsid w:val="008D6E7F"/>
    <w:rsid w:val="008D7062"/>
    <w:rsid w:val="008D70F3"/>
    <w:rsid w:val="008D73BA"/>
    <w:rsid w:val="008D7451"/>
    <w:rsid w:val="008D74E6"/>
    <w:rsid w:val="008D7668"/>
    <w:rsid w:val="008D7A03"/>
    <w:rsid w:val="008D7ADC"/>
    <w:rsid w:val="008D7CE3"/>
    <w:rsid w:val="008D7EDE"/>
    <w:rsid w:val="008D7F9D"/>
    <w:rsid w:val="008E01AC"/>
    <w:rsid w:val="008E01BB"/>
    <w:rsid w:val="008E02ED"/>
    <w:rsid w:val="008E040D"/>
    <w:rsid w:val="008E0421"/>
    <w:rsid w:val="008E0458"/>
    <w:rsid w:val="008E04AF"/>
    <w:rsid w:val="008E054D"/>
    <w:rsid w:val="008E062F"/>
    <w:rsid w:val="008E074A"/>
    <w:rsid w:val="008E075D"/>
    <w:rsid w:val="008E08A3"/>
    <w:rsid w:val="008E0D7A"/>
    <w:rsid w:val="008E0F2F"/>
    <w:rsid w:val="008E1021"/>
    <w:rsid w:val="008E10FD"/>
    <w:rsid w:val="008E1211"/>
    <w:rsid w:val="008E12BD"/>
    <w:rsid w:val="008E1312"/>
    <w:rsid w:val="008E1538"/>
    <w:rsid w:val="008E1596"/>
    <w:rsid w:val="008E16C5"/>
    <w:rsid w:val="008E17FA"/>
    <w:rsid w:val="008E1968"/>
    <w:rsid w:val="008E1990"/>
    <w:rsid w:val="008E19D2"/>
    <w:rsid w:val="008E1AC8"/>
    <w:rsid w:val="008E1B13"/>
    <w:rsid w:val="008E1C45"/>
    <w:rsid w:val="008E1D20"/>
    <w:rsid w:val="008E1F41"/>
    <w:rsid w:val="008E1F8C"/>
    <w:rsid w:val="008E2181"/>
    <w:rsid w:val="008E21C2"/>
    <w:rsid w:val="008E21E3"/>
    <w:rsid w:val="008E24D8"/>
    <w:rsid w:val="008E254E"/>
    <w:rsid w:val="008E256B"/>
    <w:rsid w:val="008E25EE"/>
    <w:rsid w:val="008E2740"/>
    <w:rsid w:val="008E274C"/>
    <w:rsid w:val="008E2BA4"/>
    <w:rsid w:val="008E2BEE"/>
    <w:rsid w:val="008E2CD8"/>
    <w:rsid w:val="008E2E08"/>
    <w:rsid w:val="008E2E5A"/>
    <w:rsid w:val="008E2E64"/>
    <w:rsid w:val="008E2F07"/>
    <w:rsid w:val="008E3217"/>
    <w:rsid w:val="008E336D"/>
    <w:rsid w:val="008E3523"/>
    <w:rsid w:val="008E3671"/>
    <w:rsid w:val="008E3773"/>
    <w:rsid w:val="008E3940"/>
    <w:rsid w:val="008E3E85"/>
    <w:rsid w:val="008E3F0E"/>
    <w:rsid w:val="008E4131"/>
    <w:rsid w:val="008E42F8"/>
    <w:rsid w:val="008E4338"/>
    <w:rsid w:val="008E4552"/>
    <w:rsid w:val="008E45B9"/>
    <w:rsid w:val="008E465F"/>
    <w:rsid w:val="008E47CC"/>
    <w:rsid w:val="008E4ACF"/>
    <w:rsid w:val="008E4BB9"/>
    <w:rsid w:val="008E4E3D"/>
    <w:rsid w:val="008E505C"/>
    <w:rsid w:val="008E50AE"/>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D6D"/>
    <w:rsid w:val="008E5D96"/>
    <w:rsid w:val="008E5E93"/>
    <w:rsid w:val="008E6332"/>
    <w:rsid w:val="008E6343"/>
    <w:rsid w:val="008E64A7"/>
    <w:rsid w:val="008E65A9"/>
    <w:rsid w:val="008E6617"/>
    <w:rsid w:val="008E66D2"/>
    <w:rsid w:val="008E6787"/>
    <w:rsid w:val="008E6796"/>
    <w:rsid w:val="008E6A1E"/>
    <w:rsid w:val="008E6B65"/>
    <w:rsid w:val="008E6C18"/>
    <w:rsid w:val="008E6C95"/>
    <w:rsid w:val="008E6CB7"/>
    <w:rsid w:val="008E6CBB"/>
    <w:rsid w:val="008E6E7C"/>
    <w:rsid w:val="008E6E8F"/>
    <w:rsid w:val="008E735B"/>
    <w:rsid w:val="008E744C"/>
    <w:rsid w:val="008E75E5"/>
    <w:rsid w:val="008E75E9"/>
    <w:rsid w:val="008E765E"/>
    <w:rsid w:val="008E767B"/>
    <w:rsid w:val="008E793F"/>
    <w:rsid w:val="008E79CA"/>
    <w:rsid w:val="008E79EE"/>
    <w:rsid w:val="008E7A3F"/>
    <w:rsid w:val="008E7DFA"/>
    <w:rsid w:val="008E7F0F"/>
    <w:rsid w:val="008F00FB"/>
    <w:rsid w:val="008F013F"/>
    <w:rsid w:val="008F092B"/>
    <w:rsid w:val="008F0942"/>
    <w:rsid w:val="008F118C"/>
    <w:rsid w:val="008F11C6"/>
    <w:rsid w:val="008F11F7"/>
    <w:rsid w:val="008F134C"/>
    <w:rsid w:val="008F13F1"/>
    <w:rsid w:val="008F1631"/>
    <w:rsid w:val="008F16C2"/>
    <w:rsid w:val="008F17C7"/>
    <w:rsid w:val="008F1836"/>
    <w:rsid w:val="008F19E1"/>
    <w:rsid w:val="008F1A91"/>
    <w:rsid w:val="008F1EF6"/>
    <w:rsid w:val="008F2047"/>
    <w:rsid w:val="008F20CE"/>
    <w:rsid w:val="008F2144"/>
    <w:rsid w:val="008F21D7"/>
    <w:rsid w:val="008F26EE"/>
    <w:rsid w:val="008F2CD2"/>
    <w:rsid w:val="008F2F44"/>
    <w:rsid w:val="008F308D"/>
    <w:rsid w:val="008F316A"/>
    <w:rsid w:val="008F3218"/>
    <w:rsid w:val="008F3391"/>
    <w:rsid w:val="008F33A9"/>
    <w:rsid w:val="008F33CD"/>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9"/>
    <w:rsid w:val="008F50A1"/>
    <w:rsid w:val="008F517F"/>
    <w:rsid w:val="008F529A"/>
    <w:rsid w:val="008F52A0"/>
    <w:rsid w:val="008F5572"/>
    <w:rsid w:val="008F5605"/>
    <w:rsid w:val="008F5615"/>
    <w:rsid w:val="008F563E"/>
    <w:rsid w:val="008F571C"/>
    <w:rsid w:val="008F591D"/>
    <w:rsid w:val="008F5938"/>
    <w:rsid w:val="008F5A37"/>
    <w:rsid w:val="008F5A9E"/>
    <w:rsid w:val="008F5BA7"/>
    <w:rsid w:val="008F5BE2"/>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56A"/>
    <w:rsid w:val="008F77CF"/>
    <w:rsid w:val="008F7900"/>
    <w:rsid w:val="008F7ACA"/>
    <w:rsid w:val="008F7FA0"/>
    <w:rsid w:val="0090017F"/>
    <w:rsid w:val="00900186"/>
    <w:rsid w:val="009001A8"/>
    <w:rsid w:val="00900222"/>
    <w:rsid w:val="009002F0"/>
    <w:rsid w:val="009005AA"/>
    <w:rsid w:val="00900612"/>
    <w:rsid w:val="0090065D"/>
    <w:rsid w:val="009007B5"/>
    <w:rsid w:val="009007B7"/>
    <w:rsid w:val="009007DE"/>
    <w:rsid w:val="009008B1"/>
    <w:rsid w:val="0090092A"/>
    <w:rsid w:val="00900B6E"/>
    <w:rsid w:val="00900CDE"/>
    <w:rsid w:val="00900D2C"/>
    <w:rsid w:val="00901362"/>
    <w:rsid w:val="0090159B"/>
    <w:rsid w:val="00901686"/>
    <w:rsid w:val="00901696"/>
    <w:rsid w:val="00901A2C"/>
    <w:rsid w:val="00901AA7"/>
    <w:rsid w:val="00901C88"/>
    <w:rsid w:val="0090208B"/>
    <w:rsid w:val="0090239D"/>
    <w:rsid w:val="0090241E"/>
    <w:rsid w:val="009025E9"/>
    <w:rsid w:val="00902606"/>
    <w:rsid w:val="00902689"/>
    <w:rsid w:val="0090274C"/>
    <w:rsid w:val="009027F0"/>
    <w:rsid w:val="0090294D"/>
    <w:rsid w:val="00902ACF"/>
    <w:rsid w:val="00902BB9"/>
    <w:rsid w:val="00902CCD"/>
    <w:rsid w:val="00902CD9"/>
    <w:rsid w:val="009030E9"/>
    <w:rsid w:val="00903236"/>
    <w:rsid w:val="00903930"/>
    <w:rsid w:val="00903A52"/>
    <w:rsid w:val="00903A59"/>
    <w:rsid w:val="00903AE3"/>
    <w:rsid w:val="00903C80"/>
    <w:rsid w:val="00903CB3"/>
    <w:rsid w:val="00903F23"/>
    <w:rsid w:val="00903F4C"/>
    <w:rsid w:val="00904049"/>
    <w:rsid w:val="00904063"/>
    <w:rsid w:val="009040E6"/>
    <w:rsid w:val="00904142"/>
    <w:rsid w:val="00904207"/>
    <w:rsid w:val="009043FD"/>
    <w:rsid w:val="009044C2"/>
    <w:rsid w:val="009048C5"/>
    <w:rsid w:val="00904A87"/>
    <w:rsid w:val="00904AB8"/>
    <w:rsid w:val="00904D0E"/>
    <w:rsid w:val="00904D2F"/>
    <w:rsid w:val="00904D49"/>
    <w:rsid w:val="00905060"/>
    <w:rsid w:val="009051A6"/>
    <w:rsid w:val="0090561D"/>
    <w:rsid w:val="00905780"/>
    <w:rsid w:val="009057E1"/>
    <w:rsid w:val="00905900"/>
    <w:rsid w:val="00905C32"/>
    <w:rsid w:val="00905F8C"/>
    <w:rsid w:val="009060E6"/>
    <w:rsid w:val="009061B7"/>
    <w:rsid w:val="0090654D"/>
    <w:rsid w:val="009068F0"/>
    <w:rsid w:val="00906C20"/>
    <w:rsid w:val="00906C3A"/>
    <w:rsid w:val="00906C91"/>
    <w:rsid w:val="00906CB1"/>
    <w:rsid w:val="00906D81"/>
    <w:rsid w:val="00906DFD"/>
    <w:rsid w:val="00906E31"/>
    <w:rsid w:val="00906E3C"/>
    <w:rsid w:val="00906ECF"/>
    <w:rsid w:val="00906F46"/>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404"/>
    <w:rsid w:val="009105D2"/>
    <w:rsid w:val="00910611"/>
    <w:rsid w:val="00910698"/>
    <w:rsid w:val="00910D1E"/>
    <w:rsid w:val="00910D61"/>
    <w:rsid w:val="00910D64"/>
    <w:rsid w:val="00910D73"/>
    <w:rsid w:val="009111FC"/>
    <w:rsid w:val="00911234"/>
    <w:rsid w:val="00911367"/>
    <w:rsid w:val="0091164F"/>
    <w:rsid w:val="00911690"/>
    <w:rsid w:val="00911767"/>
    <w:rsid w:val="009118C7"/>
    <w:rsid w:val="009118F9"/>
    <w:rsid w:val="009119F2"/>
    <w:rsid w:val="00911B9F"/>
    <w:rsid w:val="00911CAD"/>
    <w:rsid w:val="00911E1C"/>
    <w:rsid w:val="00912209"/>
    <w:rsid w:val="009122DE"/>
    <w:rsid w:val="0091231D"/>
    <w:rsid w:val="009126C5"/>
    <w:rsid w:val="009127D9"/>
    <w:rsid w:val="00912931"/>
    <w:rsid w:val="00912B3F"/>
    <w:rsid w:val="00912B59"/>
    <w:rsid w:val="00912CB3"/>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B4"/>
    <w:rsid w:val="0091484A"/>
    <w:rsid w:val="009148E2"/>
    <w:rsid w:val="00914902"/>
    <w:rsid w:val="009149A9"/>
    <w:rsid w:val="00914A49"/>
    <w:rsid w:val="00914B70"/>
    <w:rsid w:val="00914DEC"/>
    <w:rsid w:val="00914E42"/>
    <w:rsid w:val="00914E7F"/>
    <w:rsid w:val="00914FE2"/>
    <w:rsid w:val="00915003"/>
    <w:rsid w:val="009153E1"/>
    <w:rsid w:val="00915604"/>
    <w:rsid w:val="0091569D"/>
    <w:rsid w:val="00915FA8"/>
    <w:rsid w:val="009161BB"/>
    <w:rsid w:val="009163F2"/>
    <w:rsid w:val="00916588"/>
    <w:rsid w:val="009165AA"/>
    <w:rsid w:val="0091675A"/>
    <w:rsid w:val="00916B0A"/>
    <w:rsid w:val="00916FAB"/>
    <w:rsid w:val="00916FE1"/>
    <w:rsid w:val="0091711D"/>
    <w:rsid w:val="009173CA"/>
    <w:rsid w:val="0091740A"/>
    <w:rsid w:val="0091760A"/>
    <w:rsid w:val="0091762B"/>
    <w:rsid w:val="0091768D"/>
    <w:rsid w:val="00917797"/>
    <w:rsid w:val="0091783B"/>
    <w:rsid w:val="00917872"/>
    <w:rsid w:val="00917890"/>
    <w:rsid w:val="009178E0"/>
    <w:rsid w:val="0091791E"/>
    <w:rsid w:val="009179F9"/>
    <w:rsid w:val="00917A06"/>
    <w:rsid w:val="00917C4A"/>
    <w:rsid w:val="00917C70"/>
    <w:rsid w:val="00917D4B"/>
    <w:rsid w:val="00917F0A"/>
    <w:rsid w:val="00917F6F"/>
    <w:rsid w:val="00917FFE"/>
    <w:rsid w:val="0092013B"/>
    <w:rsid w:val="00920197"/>
    <w:rsid w:val="009201E1"/>
    <w:rsid w:val="009202EF"/>
    <w:rsid w:val="0092048C"/>
    <w:rsid w:val="00920508"/>
    <w:rsid w:val="00920C5A"/>
    <w:rsid w:val="00920C9A"/>
    <w:rsid w:val="00920CDF"/>
    <w:rsid w:val="00920EEF"/>
    <w:rsid w:val="0092113D"/>
    <w:rsid w:val="009212AB"/>
    <w:rsid w:val="00921583"/>
    <w:rsid w:val="0092165B"/>
    <w:rsid w:val="009216E3"/>
    <w:rsid w:val="00921B97"/>
    <w:rsid w:val="00921BCD"/>
    <w:rsid w:val="00921BFA"/>
    <w:rsid w:val="0092215C"/>
    <w:rsid w:val="009225CF"/>
    <w:rsid w:val="00922870"/>
    <w:rsid w:val="009228DD"/>
    <w:rsid w:val="009228FF"/>
    <w:rsid w:val="00922B0E"/>
    <w:rsid w:val="00922D30"/>
    <w:rsid w:val="009231AB"/>
    <w:rsid w:val="009231C2"/>
    <w:rsid w:val="009232FA"/>
    <w:rsid w:val="0092352B"/>
    <w:rsid w:val="009235FC"/>
    <w:rsid w:val="009237EF"/>
    <w:rsid w:val="00923E90"/>
    <w:rsid w:val="00923ED4"/>
    <w:rsid w:val="009240DB"/>
    <w:rsid w:val="009242D5"/>
    <w:rsid w:val="009243F5"/>
    <w:rsid w:val="00924601"/>
    <w:rsid w:val="00924673"/>
    <w:rsid w:val="00924716"/>
    <w:rsid w:val="009248F8"/>
    <w:rsid w:val="00924934"/>
    <w:rsid w:val="00924ECD"/>
    <w:rsid w:val="00924EF2"/>
    <w:rsid w:val="00925069"/>
    <w:rsid w:val="0092509F"/>
    <w:rsid w:val="009251E7"/>
    <w:rsid w:val="009253CD"/>
    <w:rsid w:val="0092540A"/>
    <w:rsid w:val="0092560D"/>
    <w:rsid w:val="009256A7"/>
    <w:rsid w:val="00925749"/>
    <w:rsid w:val="009257AD"/>
    <w:rsid w:val="00925808"/>
    <w:rsid w:val="00925827"/>
    <w:rsid w:val="00925867"/>
    <w:rsid w:val="00925DD5"/>
    <w:rsid w:val="00925E23"/>
    <w:rsid w:val="00926193"/>
    <w:rsid w:val="00926241"/>
    <w:rsid w:val="00926397"/>
    <w:rsid w:val="0092649C"/>
    <w:rsid w:val="00926548"/>
    <w:rsid w:val="009265E2"/>
    <w:rsid w:val="009269B7"/>
    <w:rsid w:val="00926C57"/>
    <w:rsid w:val="00926CB8"/>
    <w:rsid w:val="00926CB9"/>
    <w:rsid w:val="00926D4D"/>
    <w:rsid w:val="00926FA0"/>
    <w:rsid w:val="00927458"/>
    <w:rsid w:val="0092752C"/>
    <w:rsid w:val="0092776E"/>
    <w:rsid w:val="009277F1"/>
    <w:rsid w:val="009279D7"/>
    <w:rsid w:val="00927DF7"/>
    <w:rsid w:val="00927F34"/>
    <w:rsid w:val="00930023"/>
    <w:rsid w:val="00930135"/>
    <w:rsid w:val="00930216"/>
    <w:rsid w:val="00930226"/>
    <w:rsid w:val="00930241"/>
    <w:rsid w:val="009302D9"/>
    <w:rsid w:val="00930906"/>
    <w:rsid w:val="0093091C"/>
    <w:rsid w:val="009309FC"/>
    <w:rsid w:val="00930A51"/>
    <w:rsid w:val="00930AA9"/>
    <w:rsid w:val="00930B0A"/>
    <w:rsid w:val="00930B49"/>
    <w:rsid w:val="00930C98"/>
    <w:rsid w:val="00930D82"/>
    <w:rsid w:val="00930DFA"/>
    <w:rsid w:val="00930EBF"/>
    <w:rsid w:val="00930F6B"/>
    <w:rsid w:val="009314ED"/>
    <w:rsid w:val="00931A98"/>
    <w:rsid w:val="00931BBF"/>
    <w:rsid w:val="00931DD0"/>
    <w:rsid w:val="009321E6"/>
    <w:rsid w:val="00932252"/>
    <w:rsid w:val="0093234D"/>
    <w:rsid w:val="00932538"/>
    <w:rsid w:val="009326B3"/>
    <w:rsid w:val="009326DE"/>
    <w:rsid w:val="009328B6"/>
    <w:rsid w:val="00932979"/>
    <w:rsid w:val="00932B81"/>
    <w:rsid w:val="00932C0D"/>
    <w:rsid w:val="00932C11"/>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688"/>
    <w:rsid w:val="00934780"/>
    <w:rsid w:val="009347FB"/>
    <w:rsid w:val="009348A1"/>
    <w:rsid w:val="0093495F"/>
    <w:rsid w:val="00934991"/>
    <w:rsid w:val="00934C78"/>
    <w:rsid w:val="00934D63"/>
    <w:rsid w:val="00934E8D"/>
    <w:rsid w:val="00934ED5"/>
    <w:rsid w:val="009353D0"/>
    <w:rsid w:val="009356C9"/>
    <w:rsid w:val="00935928"/>
    <w:rsid w:val="00935A36"/>
    <w:rsid w:val="00935BFB"/>
    <w:rsid w:val="00935CC7"/>
    <w:rsid w:val="00935D44"/>
    <w:rsid w:val="00935E08"/>
    <w:rsid w:val="00936282"/>
    <w:rsid w:val="00936523"/>
    <w:rsid w:val="009365AD"/>
    <w:rsid w:val="009365D6"/>
    <w:rsid w:val="00936623"/>
    <w:rsid w:val="009367BD"/>
    <w:rsid w:val="0093698A"/>
    <w:rsid w:val="00936ABC"/>
    <w:rsid w:val="00936C21"/>
    <w:rsid w:val="00936ED8"/>
    <w:rsid w:val="00937073"/>
    <w:rsid w:val="009370E1"/>
    <w:rsid w:val="009370FC"/>
    <w:rsid w:val="00937283"/>
    <w:rsid w:val="009372BA"/>
    <w:rsid w:val="00937499"/>
    <w:rsid w:val="0093761F"/>
    <w:rsid w:val="009377F0"/>
    <w:rsid w:val="009378CE"/>
    <w:rsid w:val="00937C62"/>
    <w:rsid w:val="0094020C"/>
    <w:rsid w:val="009402A2"/>
    <w:rsid w:val="009402B3"/>
    <w:rsid w:val="00940600"/>
    <w:rsid w:val="0094084F"/>
    <w:rsid w:val="00940A2E"/>
    <w:rsid w:val="00940ABA"/>
    <w:rsid w:val="00940BD8"/>
    <w:rsid w:val="00940BF5"/>
    <w:rsid w:val="00940CC6"/>
    <w:rsid w:val="00940CE6"/>
    <w:rsid w:val="00940DB8"/>
    <w:rsid w:val="00940DEA"/>
    <w:rsid w:val="00940FE9"/>
    <w:rsid w:val="00941155"/>
    <w:rsid w:val="00941223"/>
    <w:rsid w:val="009413FA"/>
    <w:rsid w:val="00941440"/>
    <w:rsid w:val="009414F8"/>
    <w:rsid w:val="00941566"/>
    <w:rsid w:val="00941594"/>
    <w:rsid w:val="00941815"/>
    <w:rsid w:val="0094194D"/>
    <w:rsid w:val="00941964"/>
    <w:rsid w:val="00941C32"/>
    <w:rsid w:val="00941E45"/>
    <w:rsid w:val="009420F7"/>
    <w:rsid w:val="009422C8"/>
    <w:rsid w:val="0094234D"/>
    <w:rsid w:val="009423D8"/>
    <w:rsid w:val="00942566"/>
    <w:rsid w:val="009425F9"/>
    <w:rsid w:val="009426EF"/>
    <w:rsid w:val="009427A8"/>
    <w:rsid w:val="009428BB"/>
    <w:rsid w:val="009429D1"/>
    <w:rsid w:val="00942C52"/>
    <w:rsid w:val="00942CCF"/>
    <w:rsid w:val="00942FC0"/>
    <w:rsid w:val="009430B8"/>
    <w:rsid w:val="00943362"/>
    <w:rsid w:val="009434A6"/>
    <w:rsid w:val="009435B6"/>
    <w:rsid w:val="0094373F"/>
    <w:rsid w:val="009437C4"/>
    <w:rsid w:val="00943802"/>
    <w:rsid w:val="00943832"/>
    <w:rsid w:val="0094385D"/>
    <w:rsid w:val="00943A42"/>
    <w:rsid w:val="00943E7D"/>
    <w:rsid w:val="00943EA6"/>
    <w:rsid w:val="00943F0E"/>
    <w:rsid w:val="0094420E"/>
    <w:rsid w:val="0094442B"/>
    <w:rsid w:val="0094465D"/>
    <w:rsid w:val="0094481F"/>
    <w:rsid w:val="00944B84"/>
    <w:rsid w:val="00944BCB"/>
    <w:rsid w:val="00944F41"/>
    <w:rsid w:val="0094514E"/>
    <w:rsid w:val="0094517E"/>
    <w:rsid w:val="009452DB"/>
    <w:rsid w:val="0094559B"/>
    <w:rsid w:val="009455D4"/>
    <w:rsid w:val="0094569A"/>
    <w:rsid w:val="00945823"/>
    <w:rsid w:val="00945833"/>
    <w:rsid w:val="00945936"/>
    <w:rsid w:val="00945959"/>
    <w:rsid w:val="00945AA7"/>
    <w:rsid w:val="00945B05"/>
    <w:rsid w:val="00945D36"/>
    <w:rsid w:val="00945D7D"/>
    <w:rsid w:val="00945DD8"/>
    <w:rsid w:val="00945E6F"/>
    <w:rsid w:val="00945FC0"/>
    <w:rsid w:val="0094633A"/>
    <w:rsid w:val="0094639D"/>
    <w:rsid w:val="009463E2"/>
    <w:rsid w:val="009464C8"/>
    <w:rsid w:val="009465CB"/>
    <w:rsid w:val="0094672B"/>
    <w:rsid w:val="009468BE"/>
    <w:rsid w:val="00946980"/>
    <w:rsid w:val="00946AA2"/>
    <w:rsid w:val="00946D55"/>
    <w:rsid w:val="00946E27"/>
    <w:rsid w:val="00946EB2"/>
    <w:rsid w:val="00946F43"/>
    <w:rsid w:val="00947072"/>
    <w:rsid w:val="009471D0"/>
    <w:rsid w:val="00947274"/>
    <w:rsid w:val="0094732B"/>
    <w:rsid w:val="00947492"/>
    <w:rsid w:val="00947CAE"/>
    <w:rsid w:val="00947CDC"/>
    <w:rsid w:val="00950135"/>
    <w:rsid w:val="0095024C"/>
    <w:rsid w:val="009502A1"/>
    <w:rsid w:val="009504C8"/>
    <w:rsid w:val="009505A6"/>
    <w:rsid w:val="009505C3"/>
    <w:rsid w:val="009505C6"/>
    <w:rsid w:val="00950690"/>
    <w:rsid w:val="009506B8"/>
    <w:rsid w:val="009509FD"/>
    <w:rsid w:val="00950BFD"/>
    <w:rsid w:val="00950CE7"/>
    <w:rsid w:val="00950D89"/>
    <w:rsid w:val="009510B1"/>
    <w:rsid w:val="00951209"/>
    <w:rsid w:val="00951255"/>
    <w:rsid w:val="00951416"/>
    <w:rsid w:val="00951568"/>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C12"/>
    <w:rsid w:val="00952EFE"/>
    <w:rsid w:val="00952FBD"/>
    <w:rsid w:val="00952FF3"/>
    <w:rsid w:val="00953071"/>
    <w:rsid w:val="00953325"/>
    <w:rsid w:val="00953349"/>
    <w:rsid w:val="0095390C"/>
    <w:rsid w:val="00953A05"/>
    <w:rsid w:val="00953D0C"/>
    <w:rsid w:val="00953E9D"/>
    <w:rsid w:val="0095471D"/>
    <w:rsid w:val="00954A06"/>
    <w:rsid w:val="00954B9B"/>
    <w:rsid w:val="00954D11"/>
    <w:rsid w:val="0095508C"/>
    <w:rsid w:val="009551E0"/>
    <w:rsid w:val="00955208"/>
    <w:rsid w:val="0095522A"/>
    <w:rsid w:val="0095544D"/>
    <w:rsid w:val="009554CA"/>
    <w:rsid w:val="009554FF"/>
    <w:rsid w:val="0095552B"/>
    <w:rsid w:val="009555AE"/>
    <w:rsid w:val="00955657"/>
    <w:rsid w:val="009556E5"/>
    <w:rsid w:val="00955797"/>
    <w:rsid w:val="00955916"/>
    <w:rsid w:val="0095599E"/>
    <w:rsid w:val="00955A8E"/>
    <w:rsid w:val="00955D9E"/>
    <w:rsid w:val="00955DC4"/>
    <w:rsid w:val="0095635A"/>
    <w:rsid w:val="00956683"/>
    <w:rsid w:val="009566B2"/>
    <w:rsid w:val="009567DD"/>
    <w:rsid w:val="00956846"/>
    <w:rsid w:val="00956C23"/>
    <w:rsid w:val="00956CDF"/>
    <w:rsid w:val="00956D70"/>
    <w:rsid w:val="00957063"/>
    <w:rsid w:val="00957252"/>
    <w:rsid w:val="009572D6"/>
    <w:rsid w:val="009573DB"/>
    <w:rsid w:val="0095754A"/>
    <w:rsid w:val="00957667"/>
    <w:rsid w:val="009577BA"/>
    <w:rsid w:val="00957E1C"/>
    <w:rsid w:val="00957F73"/>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B6C"/>
    <w:rsid w:val="00961C89"/>
    <w:rsid w:val="00961F26"/>
    <w:rsid w:val="0096213D"/>
    <w:rsid w:val="00962216"/>
    <w:rsid w:val="0096229F"/>
    <w:rsid w:val="009623CF"/>
    <w:rsid w:val="0096247D"/>
    <w:rsid w:val="009626FD"/>
    <w:rsid w:val="00962A3E"/>
    <w:rsid w:val="00962A99"/>
    <w:rsid w:val="00962B7A"/>
    <w:rsid w:val="00962CD6"/>
    <w:rsid w:val="00962D3A"/>
    <w:rsid w:val="009630BB"/>
    <w:rsid w:val="0096320E"/>
    <w:rsid w:val="00963274"/>
    <w:rsid w:val="0096341A"/>
    <w:rsid w:val="0096362B"/>
    <w:rsid w:val="0096370C"/>
    <w:rsid w:val="0096374D"/>
    <w:rsid w:val="009637FC"/>
    <w:rsid w:val="0096383C"/>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E34"/>
    <w:rsid w:val="00964F6B"/>
    <w:rsid w:val="00964FD9"/>
    <w:rsid w:val="00965060"/>
    <w:rsid w:val="00965202"/>
    <w:rsid w:val="00965225"/>
    <w:rsid w:val="0096564B"/>
    <w:rsid w:val="0096565C"/>
    <w:rsid w:val="0096570D"/>
    <w:rsid w:val="00965729"/>
    <w:rsid w:val="00965B35"/>
    <w:rsid w:val="00965E56"/>
    <w:rsid w:val="00965F01"/>
    <w:rsid w:val="00965F20"/>
    <w:rsid w:val="009661A9"/>
    <w:rsid w:val="009661ED"/>
    <w:rsid w:val="00966232"/>
    <w:rsid w:val="0096630C"/>
    <w:rsid w:val="009663AD"/>
    <w:rsid w:val="009663EF"/>
    <w:rsid w:val="00966467"/>
    <w:rsid w:val="009664C7"/>
    <w:rsid w:val="0096653E"/>
    <w:rsid w:val="0096665D"/>
    <w:rsid w:val="009666B9"/>
    <w:rsid w:val="00966D20"/>
    <w:rsid w:val="00966FD1"/>
    <w:rsid w:val="009671BB"/>
    <w:rsid w:val="0096732A"/>
    <w:rsid w:val="009675C4"/>
    <w:rsid w:val="00967624"/>
    <w:rsid w:val="009676C2"/>
    <w:rsid w:val="0096786F"/>
    <w:rsid w:val="00967A35"/>
    <w:rsid w:val="00967B8C"/>
    <w:rsid w:val="00967D09"/>
    <w:rsid w:val="00967E11"/>
    <w:rsid w:val="00967E88"/>
    <w:rsid w:val="00967E95"/>
    <w:rsid w:val="00967F33"/>
    <w:rsid w:val="00970085"/>
    <w:rsid w:val="0097021F"/>
    <w:rsid w:val="0097047F"/>
    <w:rsid w:val="00970957"/>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B3"/>
    <w:rsid w:val="00971BE4"/>
    <w:rsid w:val="00971C4D"/>
    <w:rsid w:val="00971C75"/>
    <w:rsid w:val="00971C92"/>
    <w:rsid w:val="00971DB8"/>
    <w:rsid w:val="00971DDE"/>
    <w:rsid w:val="009725D0"/>
    <w:rsid w:val="0097282B"/>
    <w:rsid w:val="00972903"/>
    <w:rsid w:val="00972AE2"/>
    <w:rsid w:val="00972DD3"/>
    <w:rsid w:val="00972F10"/>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0F3"/>
    <w:rsid w:val="00974172"/>
    <w:rsid w:val="00974A69"/>
    <w:rsid w:val="00974B84"/>
    <w:rsid w:val="00974D52"/>
    <w:rsid w:val="00974E6A"/>
    <w:rsid w:val="00974F76"/>
    <w:rsid w:val="009751AF"/>
    <w:rsid w:val="00975754"/>
    <w:rsid w:val="00975794"/>
    <w:rsid w:val="0097581A"/>
    <w:rsid w:val="00975941"/>
    <w:rsid w:val="00975955"/>
    <w:rsid w:val="00975B14"/>
    <w:rsid w:val="00975B3A"/>
    <w:rsid w:val="00975B8B"/>
    <w:rsid w:val="00975C4D"/>
    <w:rsid w:val="00975E64"/>
    <w:rsid w:val="00975F8C"/>
    <w:rsid w:val="00976060"/>
    <w:rsid w:val="00976064"/>
    <w:rsid w:val="00976243"/>
    <w:rsid w:val="00976A6C"/>
    <w:rsid w:val="00976C01"/>
    <w:rsid w:val="00976D66"/>
    <w:rsid w:val="0097728F"/>
    <w:rsid w:val="00977329"/>
    <w:rsid w:val="009773CB"/>
    <w:rsid w:val="00977424"/>
    <w:rsid w:val="009774D7"/>
    <w:rsid w:val="00977579"/>
    <w:rsid w:val="00977622"/>
    <w:rsid w:val="009776FC"/>
    <w:rsid w:val="009778BF"/>
    <w:rsid w:val="00977A25"/>
    <w:rsid w:val="00977B4A"/>
    <w:rsid w:val="00977B60"/>
    <w:rsid w:val="00977D50"/>
    <w:rsid w:val="00977D86"/>
    <w:rsid w:val="00977E0D"/>
    <w:rsid w:val="0098002D"/>
    <w:rsid w:val="00980682"/>
    <w:rsid w:val="009806CC"/>
    <w:rsid w:val="0098072F"/>
    <w:rsid w:val="00980A11"/>
    <w:rsid w:val="00980E67"/>
    <w:rsid w:val="00980FD5"/>
    <w:rsid w:val="0098109E"/>
    <w:rsid w:val="00981461"/>
    <w:rsid w:val="009814BA"/>
    <w:rsid w:val="009814CF"/>
    <w:rsid w:val="009818AE"/>
    <w:rsid w:val="00981924"/>
    <w:rsid w:val="009819BC"/>
    <w:rsid w:val="00981B3B"/>
    <w:rsid w:val="00981C81"/>
    <w:rsid w:val="00981D35"/>
    <w:rsid w:val="00981D9C"/>
    <w:rsid w:val="00981DF3"/>
    <w:rsid w:val="009823AE"/>
    <w:rsid w:val="00982737"/>
    <w:rsid w:val="00982759"/>
    <w:rsid w:val="00982786"/>
    <w:rsid w:val="009828F2"/>
    <w:rsid w:val="00982AAE"/>
    <w:rsid w:val="00982BA3"/>
    <w:rsid w:val="00982BC0"/>
    <w:rsid w:val="00982BE2"/>
    <w:rsid w:val="00982C3A"/>
    <w:rsid w:val="00982FFC"/>
    <w:rsid w:val="009832C1"/>
    <w:rsid w:val="009835B7"/>
    <w:rsid w:val="00983606"/>
    <w:rsid w:val="009836B5"/>
    <w:rsid w:val="00983850"/>
    <w:rsid w:val="00983A5A"/>
    <w:rsid w:val="00983B38"/>
    <w:rsid w:val="00983D53"/>
    <w:rsid w:val="00983E8F"/>
    <w:rsid w:val="00983F22"/>
    <w:rsid w:val="00983F6A"/>
    <w:rsid w:val="00983FCA"/>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110"/>
    <w:rsid w:val="0098514E"/>
    <w:rsid w:val="0098522A"/>
    <w:rsid w:val="0098525B"/>
    <w:rsid w:val="00985260"/>
    <w:rsid w:val="00985717"/>
    <w:rsid w:val="00985770"/>
    <w:rsid w:val="009857D5"/>
    <w:rsid w:val="00985842"/>
    <w:rsid w:val="00985888"/>
    <w:rsid w:val="00985891"/>
    <w:rsid w:val="0098596A"/>
    <w:rsid w:val="00985B1D"/>
    <w:rsid w:val="00985F3E"/>
    <w:rsid w:val="0098612B"/>
    <w:rsid w:val="0098622D"/>
    <w:rsid w:val="0098632F"/>
    <w:rsid w:val="0098637F"/>
    <w:rsid w:val="009868B3"/>
    <w:rsid w:val="00986A06"/>
    <w:rsid w:val="00986D96"/>
    <w:rsid w:val="00986EB8"/>
    <w:rsid w:val="00987390"/>
    <w:rsid w:val="00987394"/>
    <w:rsid w:val="00987449"/>
    <w:rsid w:val="00987674"/>
    <w:rsid w:val="009879BD"/>
    <w:rsid w:val="00987A9A"/>
    <w:rsid w:val="00987B4B"/>
    <w:rsid w:val="00987C4B"/>
    <w:rsid w:val="00987F84"/>
    <w:rsid w:val="009901F5"/>
    <w:rsid w:val="009902F1"/>
    <w:rsid w:val="00990392"/>
    <w:rsid w:val="0099046B"/>
    <w:rsid w:val="00990487"/>
    <w:rsid w:val="009906DE"/>
    <w:rsid w:val="00990EBA"/>
    <w:rsid w:val="0099173E"/>
    <w:rsid w:val="0099182B"/>
    <w:rsid w:val="00991A74"/>
    <w:rsid w:val="00991B0E"/>
    <w:rsid w:val="00991B99"/>
    <w:rsid w:val="00991D3F"/>
    <w:rsid w:val="00991DFB"/>
    <w:rsid w:val="00991F71"/>
    <w:rsid w:val="00992416"/>
    <w:rsid w:val="00992425"/>
    <w:rsid w:val="00992473"/>
    <w:rsid w:val="009924E0"/>
    <w:rsid w:val="00992621"/>
    <w:rsid w:val="009926CC"/>
    <w:rsid w:val="00992884"/>
    <w:rsid w:val="009928D9"/>
    <w:rsid w:val="00992AEB"/>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2AF"/>
    <w:rsid w:val="0099459B"/>
    <w:rsid w:val="00994642"/>
    <w:rsid w:val="00994811"/>
    <w:rsid w:val="00994F9F"/>
    <w:rsid w:val="00995087"/>
    <w:rsid w:val="009950FD"/>
    <w:rsid w:val="00995102"/>
    <w:rsid w:val="00995200"/>
    <w:rsid w:val="0099520D"/>
    <w:rsid w:val="0099534D"/>
    <w:rsid w:val="00995407"/>
    <w:rsid w:val="00995458"/>
    <w:rsid w:val="00995502"/>
    <w:rsid w:val="00995632"/>
    <w:rsid w:val="00995FEC"/>
    <w:rsid w:val="00995FEE"/>
    <w:rsid w:val="00995FF7"/>
    <w:rsid w:val="00996061"/>
    <w:rsid w:val="009961D2"/>
    <w:rsid w:val="009962C8"/>
    <w:rsid w:val="00996591"/>
    <w:rsid w:val="0099660D"/>
    <w:rsid w:val="0099661F"/>
    <w:rsid w:val="009966DC"/>
    <w:rsid w:val="00996772"/>
    <w:rsid w:val="00996A72"/>
    <w:rsid w:val="00996CF1"/>
    <w:rsid w:val="0099716D"/>
    <w:rsid w:val="0099723D"/>
    <w:rsid w:val="00997487"/>
    <w:rsid w:val="00997536"/>
    <w:rsid w:val="009975AA"/>
    <w:rsid w:val="00997718"/>
    <w:rsid w:val="0099782E"/>
    <w:rsid w:val="00997832"/>
    <w:rsid w:val="009978C2"/>
    <w:rsid w:val="00997957"/>
    <w:rsid w:val="00997BCE"/>
    <w:rsid w:val="009A004B"/>
    <w:rsid w:val="009A014C"/>
    <w:rsid w:val="009A021D"/>
    <w:rsid w:val="009A026A"/>
    <w:rsid w:val="009A0411"/>
    <w:rsid w:val="009A0427"/>
    <w:rsid w:val="009A067B"/>
    <w:rsid w:val="009A0733"/>
    <w:rsid w:val="009A07EF"/>
    <w:rsid w:val="009A0850"/>
    <w:rsid w:val="009A0976"/>
    <w:rsid w:val="009A0BFC"/>
    <w:rsid w:val="009A0CD0"/>
    <w:rsid w:val="009A0CD8"/>
    <w:rsid w:val="009A0CF7"/>
    <w:rsid w:val="009A0D18"/>
    <w:rsid w:val="009A0E31"/>
    <w:rsid w:val="009A13A3"/>
    <w:rsid w:val="009A141E"/>
    <w:rsid w:val="009A14CF"/>
    <w:rsid w:val="009A1842"/>
    <w:rsid w:val="009A1F78"/>
    <w:rsid w:val="009A212F"/>
    <w:rsid w:val="009A21C1"/>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725"/>
    <w:rsid w:val="009A3808"/>
    <w:rsid w:val="009A38B6"/>
    <w:rsid w:val="009A38D8"/>
    <w:rsid w:val="009A39E3"/>
    <w:rsid w:val="009A3AE6"/>
    <w:rsid w:val="009A3FD8"/>
    <w:rsid w:val="009A4085"/>
    <w:rsid w:val="009A4307"/>
    <w:rsid w:val="009A4432"/>
    <w:rsid w:val="009A44F7"/>
    <w:rsid w:val="009A4611"/>
    <w:rsid w:val="009A4892"/>
    <w:rsid w:val="009A4CCB"/>
    <w:rsid w:val="009A4E11"/>
    <w:rsid w:val="009A4F7F"/>
    <w:rsid w:val="009A5157"/>
    <w:rsid w:val="009A519B"/>
    <w:rsid w:val="009A51EB"/>
    <w:rsid w:val="009A5411"/>
    <w:rsid w:val="009A54C1"/>
    <w:rsid w:val="009A5797"/>
    <w:rsid w:val="009A57AE"/>
    <w:rsid w:val="009A5836"/>
    <w:rsid w:val="009A58B7"/>
    <w:rsid w:val="009A590A"/>
    <w:rsid w:val="009A5D1B"/>
    <w:rsid w:val="009A5D34"/>
    <w:rsid w:val="009A5FD8"/>
    <w:rsid w:val="009A6119"/>
    <w:rsid w:val="009A65B6"/>
    <w:rsid w:val="009A67B7"/>
    <w:rsid w:val="009A67C5"/>
    <w:rsid w:val="009A6A7E"/>
    <w:rsid w:val="009A6B09"/>
    <w:rsid w:val="009A6B67"/>
    <w:rsid w:val="009A6BA4"/>
    <w:rsid w:val="009A6C6A"/>
    <w:rsid w:val="009A6D28"/>
    <w:rsid w:val="009A6F51"/>
    <w:rsid w:val="009A705C"/>
    <w:rsid w:val="009A7444"/>
    <w:rsid w:val="009A744C"/>
    <w:rsid w:val="009A76A5"/>
    <w:rsid w:val="009A78DE"/>
    <w:rsid w:val="009A78ED"/>
    <w:rsid w:val="009A7A29"/>
    <w:rsid w:val="009A7B00"/>
    <w:rsid w:val="009A7DD6"/>
    <w:rsid w:val="009A7E44"/>
    <w:rsid w:val="009A7E66"/>
    <w:rsid w:val="009B0082"/>
    <w:rsid w:val="009B01AD"/>
    <w:rsid w:val="009B03AF"/>
    <w:rsid w:val="009B04D6"/>
    <w:rsid w:val="009B070E"/>
    <w:rsid w:val="009B0731"/>
    <w:rsid w:val="009B0996"/>
    <w:rsid w:val="009B0B4D"/>
    <w:rsid w:val="009B0C1C"/>
    <w:rsid w:val="009B11B1"/>
    <w:rsid w:val="009B128A"/>
    <w:rsid w:val="009B12C7"/>
    <w:rsid w:val="009B135C"/>
    <w:rsid w:val="009B13A9"/>
    <w:rsid w:val="009B144D"/>
    <w:rsid w:val="009B14B1"/>
    <w:rsid w:val="009B163B"/>
    <w:rsid w:val="009B16D6"/>
    <w:rsid w:val="009B18A8"/>
    <w:rsid w:val="009B199F"/>
    <w:rsid w:val="009B1A17"/>
    <w:rsid w:val="009B1C03"/>
    <w:rsid w:val="009B1D66"/>
    <w:rsid w:val="009B1D7F"/>
    <w:rsid w:val="009B1E56"/>
    <w:rsid w:val="009B1F99"/>
    <w:rsid w:val="009B204D"/>
    <w:rsid w:val="009B2364"/>
    <w:rsid w:val="009B23BC"/>
    <w:rsid w:val="009B23D2"/>
    <w:rsid w:val="009B267C"/>
    <w:rsid w:val="009B2693"/>
    <w:rsid w:val="009B2875"/>
    <w:rsid w:val="009B2AA2"/>
    <w:rsid w:val="009B2CF9"/>
    <w:rsid w:val="009B2D12"/>
    <w:rsid w:val="009B2F46"/>
    <w:rsid w:val="009B30D9"/>
    <w:rsid w:val="009B30FB"/>
    <w:rsid w:val="009B3206"/>
    <w:rsid w:val="009B32B1"/>
    <w:rsid w:val="009B33EE"/>
    <w:rsid w:val="009B3D48"/>
    <w:rsid w:val="009B3DD6"/>
    <w:rsid w:val="009B3F8A"/>
    <w:rsid w:val="009B3FD7"/>
    <w:rsid w:val="009B4033"/>
    <w:rsid w:val="009B4043"/>
    <w:rsid w:val="009B40A1"/>
    <w:rsid w:val="009B42BA"/>
    <w:rsid w:val="009B42D6"/>
    <w:rsid w:val="009B42D7"/>
    <w:rsid w:val="009B431E"/>
    <w:rsid w:val="009B49D2"/>
    <w:rsid w:val="009B4B5F"/>
    <w:rsid w:val="009B4CB4"/>
    <w:rsid w:val="009B4E54"/>
    <w:rsid w:val="009B5181"/>
    <w:rsid w:val="009B51C7"/>
    <w:rsid w:val="009B521A"/>
    <w:rsid w:val="009B52AE"/>
    <w:rsid w:val="009B5328"/>
    <w:rsid w:val="009B532D"/>
    <w:rsid w:val="009B5413"/>
    <w:rsid w:val="009B544F"/>
    <w:rsid w:val="009B55D9"/>
    <w:rsid w:val="009B58ED"/>
    <w:rsid w:val="009B594C"/>
    <w:rsid w:val="009B59D0"/>
    <w:rsid w:val="009B5B20"/>
    <w:rsid w:val="009B5B58"/>
    <w:rsid w:val="009B5D86"/>
    <w:rsid w:val="009B5DAB"/>
    <w:rsid w:val="009B5DE8"/>
    <w:rsid w:val="009B5F53"/>
    <w:rsid w:val="009B61FA"/>
    <w:rsid w:val="009B632F"/>
    <w:rsid w:val="009B641A"/>
    <w:rsid w:val="009B662D"/>
    <w:rsid w:val="009B670D"/>
    <w:rsid w:val="009B6B8E"/>
    <w:rsid w:val="009B6C9A"/>
    <w:rsid w:val="009B6CD8"/>
    <w:rsid w:val="009B6CE4"/>
    <w:rsid w:val="009B6F6F"/>
    <w:rsid w:val="009B72F4"/>
    <w:rsid w:val="009B74EB"/>
    <w:rsid w:val="009B768F"/>
    <w:rsid w:val="009B76CB"/>
    <w:rsid w:val="009B77CC"/>
    <w:rsid w:val="009B7834"/>
    <w:rsid w:val="009B788D"/>
    <w:rsid w:val="009B792D"/>
    <w:rsid w:val="009B7946"/>
    <w:rsid w:val="009B7D44"/>
    <w:rsid w:val="009B7FAC"/>
    <w:rsid w:val="009C000B"/>
    <w:rsid w:val="009C0097"/>
    <w:rsid w:val="009C0142"/>
    <w:rsid w:val="009C026D"/>
    <w:rsid w:val="009C03D2"/>
    <w:rsid w:val="009C05BF"/>
    <w:rsid w:val="009C06D8"/>
    <w:rsid w:val="009C0805"/>
    <w:rsid w:val="009C08C5"/>
    <w:rsid w:val="009C0983"/>
    <w:rsid w:val="009C0C35"/>
    <w:rsid w:val="009C0CE9"/>
    <w:rsid w:val="009C0E46"/>
    <w:rsid w:val="009C0FD9"/>
    <w:rsid w:val="009C1262"/>
    <w:rsid w:val="009C1289"/>
    <w:rsid w:val="009C1550"/>
    <w:rsid w:val="009C156E"/>
    <w:rsid w:val="009C1721"/>
    <w:rsid w:val="009C17B7"/>
    <w:rsid w:val="009C18C1"/>
    <w:rsid w:val="009C1B7D"/>
    <w:rsid w:val="009C1CD9"/>
    <w:rsid w:val="009C1DBA"/>
    <w:rsid w:val="009C1DD1"/>
    <w:rsid w:val="009C2060"/>
    <w:rsid w:val="009C2190"/>
    <w:rsid w:val="009C2314"/>
    <w:rsid w:val="009C27A3"/>
    <w:rsid w:val="009C27DD"/>
    <w:rsid w:val="009C28A6"/>
    <w:rsid w:val="009C2C1F"/>
    <w:rsid w:val="009C2D46"/>
    <w:rsid w:val="009C2E9B"/>
    <w:rsid w:val="009C2FFF"/>
    <w:rsid w:val="009C300E"/>
    <w:rsid w:val="009C304D"/>
    <w:rsid w:val="009C319A"/>
    <w:rsid w:val="009C32C7"/>
    <w:rsid w:val="009C34C0"/>
    <w:rsid w:val="009C3664"/>
    <w:rsid w:val="009C3AE3"/>
    <w:rsid w:val="009C3B5D"/>
    <w:rsid w:val="009C3BD2"/>
    <w:rsid w:val="009C3F20"/>
    <w:rsid w:val="009C4036"/>
    <w:rsid w:val="009C458C"/>
    <w:rsid w:val="009C458E"/>
    <w:rsid w:val="009C4718"/>
    <w:rsid w:val="009C4732"/>
    <w:rsid w:val="009C49CA"/>
    <w:rsid w:val="009C49CB"/>
    <w:rsid w:val="009C4A36"/>
    <w:rsid w:val="009C4B62"/>
    <w:rsid w:val="009C4D5A"/>
    <w:rsid w:val="009C4D99"/>
    <w:rsid w:val="009C4EDD"/>
    <w:rsid w:val="009C4F89"/>
    <w:rsid w:val="009C5044"/>
    <w:rsid w:val="009C5163"/>
    <w:rsid w:val="009C519E"/>
    <w:rsid w:val="009C52C2"/>
    <w:rsid w:val="009C52CB"/>
    <w:rsid w:val="009C5309"/>
    <w:rsid w:val="009C53A7"/>
    <w:rsid w:val="009C554A"/>
    <w:rsid w:val="009C5587"/>
    <w:rsid w:val="009C571B"/>
    <w:rsid w:val="009C58B4"/>
    <w:rsid w:val="009C5900"/>
    <w:rsid w:val="009C5B34"/>
    <w:rsid w:val="009C5F02"/>
    <w:rsid w:val="009C5FBB"/>
    <w:rsid w:val="009C618E"/>
    <w:rsid w:val="009C61E1"/>
    <w:rsid w:val="009C6303"/>
    <w:rsid w:val="009C64E4"/>
    <w:rsid w:val="009C66B4"/>
    <w:rsid w:val="009C6779"/>
    <w:rsid w:val="009C6787"/>
    <w:rsid w:val="009C69C4"/>
    <w:rsid w:val="009C69FB"/>
    <w:rsid w:val="009C6A3A"/>
    <w:rsid w:val="009C6B9D"/>
    <w:rsid w:val="009C6BBE"/>
    <w:rsid w:val="009C6C88"/>
    <w:rsid w:val="009C6DC8"/>
    <w:rsid w:val="009C6FE7"/>
    <w:rsid w:val="009C73E6"/>
    <w:rsid w:val="009C7547"/>
    <w:rsid w:val="009C7572"/>
    <w:rsid w:val="009C76FD"/>
    <w:rsid w:val="009C7771"/>
    <w:rsid w:val="009C77B9"/>
    <w:rsid w:val="009C784A"/>
    <w:rsid w:val="009C7A57"/>
    <w:rsid w:val="009C7BC0"/>
    <w:rsid w:val="009C7BD5"/>
    <w:rsid w:val="009D01AD"/>
    <w:rsid w:val="009D01BF"/>
    <w:rsid w:val="009D0314"/>
    <w:rsid w:val="009D0712"/>
    <w:rsid w:val="009D072F"/>
    <w:rsid w:val="009D07BE"/>
    <w:rsid w:val="009D0A75"/>
    <w:rsid w:val="009D0A9B"/>
    <w:rsid w:val="009D0BE5"/>
    <w:rsid w:val="009D0C0F"/>
    <w:rsid w:val="009D0C1F"/>
    <w:rsid w:val="009D0DAC"/>
    <w:rsid w:val="009D0DF2"/>
    <w:rsid w:val="009D111E"/>
    <w:rsid w:val="009D1135"/>
    <w:rsid w:val="009D1137"/>
    <w:rsid w:val="009D135D"/>
    <w:rsid w:val="009D1731"/>
    <w:rsid w:val="009D1742"/>
    <w:rsid w:val="009D1942"/>
    <w:rsid w:val="009D1A5E"/>
    <w:rsid w:val="009D1AC0"/>
    <w:rsid w:val="009D1D28"/>
    <w:rsid w:val="009D1F55"/>
    <w:rsid w:val="009D20EE"/>
    <w:rsid w:val="009D214A"/>
    <w:rsid w:val="009D2234"/>
    <w:rsid w:val="009D2509"/>
    <w:rsid w:val="009D2576"/>
    <w:rsid w:val="009D2667"/>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B8C"/>
    <w:rsid w:val="009D3C56"/>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18C"/>
    <w:rsid w:val="009D642C"/>
    <w:rsid w:val="009D66E2"/>
    <w:rsid w:val="009D68E3"/>
    <w:rsid w:val="009D6D4F"/>
    <w:rsid w:val="009D7078"/>
    <w:rsid w:val="009D72B4"/>
    <w:rsid w:val="009D731C"/>
    <w:rsid w:val="009D7454"/>
    <w:rsid w:val="009D75B8"/>
    <w:rsid w:val="009D781B"/>
    <w:rsid w:val="009D79CF"/>
    <w:rsid w:val="009D7B50"/>
    <w:rsid w:val="009D7C47"/>
    <w:rsid w:val="009D7CF3"/>
    <w:rsid w:val="009D7D86"/>
    <w:rsid w:val="009D7D90"/>
    <w:rsid w:val="009E00DD"/>
    <w:rsid w:val="009E015B"/>
    <w:rsid w:val="009E0375"/>
    <w:rsid w:val="009E05B7"/>
    <w:rsid w:val="009E0760"/>
    <w:rsid w:val="009E09B1"/>
    <w:rsid w:val="009E0A1D"/>
    <w:rsid w:val="009E0DD9"/>
    <w:rsid w:val="009E1020"/>
    <w:rsid w:val="009E12B8"/>
    <w:rsid w:val="009E137C"/>
    <w:rsid w:val="009E1451"/>
    <w:rsid w:val="009E14C5"/>
    <w:rsid w:val="009E166F"/>
    <w:rsid w:val="009E1A0D"/>
    <w:rsid w:val="009E1B07"/>
    <w:rsid w:val="009E1F6B"/>
    <w:rsid w:val="009E1F89"/>
    <w:rsid w:val="009E20A3"/>
    <w:rsid w:val="009E21D3"/>
    <w:rsid w:val="009E2217"/>
    <w:rsid w:val="009E222A"/>
    <w:rsid w:val="009E2269"/>
    <w:rsid w:val="009E227F"/>
    <w:rsid w:val="009E23B5"/>
    <w:rsid w:val="009E2686"/>
    <w:rsid w:val="009E285F"/>
    <w:rsid w:val="009E2DB6"/>
    <w:rsid w:val="009E3047"/>
    <w:rsid w:val="009E33B0"/>
    <w:rsid w:val="009E3470"/>
    <w:rsid w:val="009E34A8"/>
    <w:rsid w:val="009E364C"/>
    <w:rsid w:val="009E37FE"/>
    <w:rsid w:val="009E3807"/>
    <w:rsid w:val="009E3876"/>
    <w:rsid w:val="009E3C1E"/>
    <w:rsid w:val="009E3CFC"/>
    <w:rsid w:val="009E403B"/>
    <w:rsid w:val="009E40A9"/>
    <w:rsid w:val="009E447D"/>
    <w:rsid w:val="009E44D4"/>
    <w:rsid w:val="009E4524"/>
    <w:rsid w:val="009E45E4"/>
    <w:rsid w:val="009E45E8"/>
    <w:rsid w:val="009E471E"/>
    <w:rsid w:val="009E4900"/>
    <w:rsid w:val="009E4B3D"/>
    <w:rsid w:val="009E4BF1"/>
    <w:rsid w:val="009E4D64"/>
    <w:rsid w:val="009E4DF7"/>
    <w:rsid w:val="009E4F3B"/>
    <w:rsid w:val="009E5013"/>
    <w:rsid w:val="009E5041"/>
    <w:rsid w:val="009E50FE"/>
    <w:rsid w:val="009E5116"/>
    <w:rsid w:val="009E512C"/>
    <w:rsid w:val="009E5200"/>
    <w:rsid w:val="009E550B"/>
    <w:rsid w:val="009E57EF"/>
    <w:rsid w:val="009E5B6D"/>
    <w:rsid w:val="009E5E3D"/>
    <w:rsid w:val="009E5E3F"/>
    <w:rsid w:val="009E617A"/>
    <w:rsid w:val="009E63B3"/>
    <w:rsid w:val="009E6412"/>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25"/>
    <w:rsid w:val="009E79B1"/>
    <w:rsid w:val="009E7C1E"/>
    <w:rsid w:val="009E7C9D"/>
    <w:rsid w:val="009E7D9D"/>
    <w:rsid w:val="009F0123"/>
    <w:rsid w:val="009F0569"/>
    <w:rsid w:val="009F0766"/>
    <w:rsid w:val="009F078E"/>
    <w:rsid w:val="009F07F7"/>
    <w:rsid w:val="009F08BD"/>
    <w:rsid w:val="009F0961"/>
    <w:rsid w:val="009F0C0A"/>
    <w:rsid w:val="009F0D24"/>
    <w:rsid w:val="009F0E80"/>
    <w:rsid w:val="009F0EAD"/>
    <w:rsid w:val="009F0ED2"/>
    <w:rsid w:val="009F0F95"/>
    <w:rsid w:val="009F10FC"/>
    <w:rsid w:val="009F12F4"/>
    <w:rsid w:val="009F13EE"/>
    <w:rsid w:val="009F14FF"/>
    <w:rsid w:val="009F15B7"/>
    <w:rsid w:val="009F1630"/>
    <w:rsid w:val="009F1A66"/>
    <w:rsid w:val="009F1A8A"/>
    <w:rsid w:val="009F1D66"/>
    <w:rsid w:val="009F2074"/>
    <w:rsid w:val="009F215A"/>
    <w:rsid w:val="009F2287"/>
    <w:rsid w:val="009F2385"/>
    <w:rsid w:val="009F2388"/>
    <w:rsid w:val="009F2473"/>
    <w:rsid w:val="009F26B9"/>
    <w:rsid w:val="009F282D"/>
    <w:rsid w:val="009F2879"/>
    <w:rsid w:val="009F2929"/>
    <w:rsid w:val="009F2A1A"/>
    <w:rsid w:val="009F2C44"/>
    <w:rsid w:val="009F2D01"/>
    <w:rsid w:val="009F2E30"/>
    <w:rsid w:val="009F2F61"/>
    <w:rsid w:val="009F311F"/>
    <w:rsid w:val="009F328B"/>
    <w:rsid w:val="009F33F5"/>
    <w:rsid w:val="009F34E9"/>
    <w:rsid w:val="009F36C9"/>
    <w:rsid w:val="009F3997"/>
    <w:rsid w:val="009F3A18"/>
    <w:rsid w:val="009F3A23"/>
    <w:rsid w:val="009F3A8A"/>
    <w:rsid w:val="009F3C82"/>
    <w:rsid w:val="009F3D6A"/>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609F"/>
    <w:rsid w:val="009F61B1"/>
    <w:rsid w:val="009F653F"/>
    <w:rsid w:val="009F655A"/>
    <w:rsid w:val="009F65DF"/>
    <w:rsid w:val="009F66C8"/>
    <w:rsid w:val="009F6B64"/>
    <w:rsid w:val="009F6BEA"/>
    <w:rsid w:val="009F6CDF"/>
    <w:rsid w:val="009F6CF6"/>
    <w:rsid w:val="009F6D31"/>
    <w:rsid w:val="009F6F07"/>
    <w:rsid w:val="009F6F7A"/>
    <w:rsid w:val="009F6FBE"/>
    <w:rsid w:val="009F703A"/>
    <w:rsid w:val="009F708D"/>
    <w:rsid w:val="009F74D5"/>
    <w:rsid w:val="009F775F"/>
    <w:rsid w:val="009F7896"/>
    <w:rsid w:val="009F7BCA"/>
    <w:rsid w:val="009F7C49"/>
    <w:rsid w:val="009F7E92"/>
    <w:rsid w:val="009F7EE4"/>
    <w:rsid w:val="009F7F1C"/>
    <w:rsid w:val="00A00068"/>
    <w:rsid w:val="00A0021B"/>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1F7"/>
    <w:rsid w:val="00A02238"/>
    <w:rsid w:val="00A024A7"/>
    <w:rsid w:val="00A02512"/>
    <w:rsid w:val="00A028CF"/>
    <w:rsid w:val="00A02E69"/>
    <w:rsid w:val="00A03084"/>
    <w:rsid w:val="00A032DA"/>
    <w:rsid w:val="00A033D9"/>
    <w:rsid w:val="00A033ED"/>
    <w:rsid w:val="00A03621"/>
    <w:rsid w:val="00A03692"/>
    <w:rsid w:val="00A037CA"/>
    <w:rsid w:val="00A03A4E"/>
    <w:rsid w:val="00A03D0F"/>
    <w:rsid w:val="00A03D23"/>
    <w:rsid w:val="00A03F11"/>
    <w:rsid w:val="00A0471E"/>
    <w:rsid w:val="00A04822"/>
    <w:rsid w:val="00A04922"/>
    <w:rsid w:val="00A04B91"/>
    <w:rsid w:val="00A04D84"/>
    <w:rsid w:val="00A0547A"/>
    <w:rsid w:val="00A05739"/>
    <w:rsid w:val="00A05890"/>
    <w:rsid w:val="00A059A9"/>
    <w:rsid w:val="00A05B35"/>
    <w:rsid w:val="00A05D14"/>
    <w:rsid w:val="00A05DFB"/>
    <w:rsid w:val="00A05E46"/>
    <w:rsid w:val="00A0601B"/>
    <w:rsid w:val="00A061E8"/>
    <w:rsid w:val="00A06460"/>
    <w:rsid w:val="00A0649F"/>
    <w:rsid w:val="00A06618"/>
    <w:rsid w:val="00A067D4"/>
    <w:rsid w:val="00A06A44"/>
    <w:rsid w:val="00A06BD3"/>
    <w:rsid w:val="00A06D7C"/>
    <w:rsid w:val="00A06DC5"/>
    <w:rsid w:val="00A06DF1"/>
    <w:rsid w:val="00A06E29"/>
    <w:rsid w:val="00A070DA"/>
    <w:rsid w:val="00A0778F"/>
    <w:rsid w:val="00A07805"/>
    <w:rsid w:val="00A078E4"/>
    <w:rsid w:val="00A07CE8"/>
    <w:rsid w:val="00A07E6D"/>
    <w:rsid w:val="00A10082"/>
    <w:rsid w:val="00A1009B"/>
    <w:rsid w:val="00A100D8"/>
    <w:rsid w:val="00A100F2"/>
    <w:rsid w:val="00A101FF"/>
    <w:rsid w:val="00A103F2"/>
    <w:rsid w:val="00A1056A"/>
    <w:rsid w:val="00A1064A"/>
    <w:rsid w:val="00A10CB4"/>
    <w:rsid w:val="00A10D72"/>
    <w:rsid w:val="00A11014"/>
    <w:rsid w:val="00A11124"/>
    <w:rsid w:val="00A11220"/>
    <w:rsid w:val="00A11288"/>
    <w:rsid w:val="00A1131E"/>
    <w:rsid w:val="00A113A8"/>
    <w:rsid w:val="00A114A4"/>
    <w:rsid w:val="00A117D5"/>
    <w:rsid w:val="00A117E4"/>
    <w:rsid w:val="00A11939"/>
    <w:rsid w:val="00A119ED"/>
    <w:rsid w:val="00A11C41"/>
    <w:rsid w:val="00A11D3D"/>
    <w:rsid w:val="00A123B2"/>
    <w:rsid w:val="00A12539"/>
    <w:rsid w:val="00A12558"/>
    <w:rsid w:val="00A126FB"/>
    <w:rsid w:val="00A1277C"/>
    <w:rsid w:val="00A12B1E"/>
    <w:rsid w:val="00A12C68"/>
    <w:rsid w:val="00A12D8E"/>
    <w:rsid w:val="00A12F24"/>
    <w:rsid w:val="00A12F57"/>
    <w:rsid w:val="00A12FC4"/>
    <w:rsid w:val="00A1300B"/>
    <w:rsid w:val="00A13154"/>
    <w:rsid w:val="00A132C4"/>
    <w:rsid w:val="00A134B6"/>
    <w:rsid w:val="00A13502"/>
    <w:rsid w:val="00A1367E"/>
    <w:rsid w:val="00A136E5"/>
    <w:rsid w:val="00A13845"/>
    <w:rsid w:val="00A138B0"/>
    <w:rsid w:val="00A13A3C"/>
    <w:rsid w:val="00A13BC3"/>
    <w:rsid w:val="00A13E03"/>
    <w:rsid w:val="00A13E05"/>
    <w:rsid w:val="00A140AD"/>
    <w:rsid w:val="00A1411F"/>
    <w:rsid w:val="00A14533"/>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B82"/>
    <w:rsid w:val="00A16C2A"/>
    <w:rsid w:val="00A16D78"/>
    <w:rsid w:val="00A1702B"/>
    <w:rsid w:val="00A170AF"/>
    <w:rsid w:val="00A1757B"/>
    <w:rsid w:val="00A17598"/>
    <w:rsid w:val="00A176F1"/>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B7B"/>
    <w:rsid w:val="00A20C6D"/>
    <w:rsid w:val="00A20E35"/>
    <w:rsid w:val="00A20E47"/>
    <w:rsid w:val="00A21560"/>
    <w:rsid w:val="00A21596"/>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338"/>
    <w:rsid w:val="00A2359B"/>
    <w:rsid w:val="00A235A0"/>
    <w:rsid w:val="00A235E8"/>
    <w:rsid w:val="00A237E0"/>
    <w:rsid w:val="00A2389A"/>
    <w:rsid w:val="00A23BAD"/>
    <w:rsid w:val="00A23D48"/>
    <w:rsid w:val="00A23E15"/>
    <w:rsid w:val="00A23F5E"/>
    <w:rsid w:val="00A2400F"/>
    <w:rsid w:val="00A2404B"/>
    <w:rsid w:val="00A24131"/>
    <w:rsid w:val="00A2435B"/>
    <w:rsid w:val="00A2437A"/>
    <w:rsid w:val="00A244F1"/>
    <w:rsid w:val="00A24543"/>
    <w:rsid w:val="00A24A54"/>
    <w:rsid w:val="00A24D15"/>
    <w:rsid w:val="00A24E37"/>
    <w:rsid w:val="00A250B7"/>
    <w:rsid w:val="00A250C1"/>
    <w:rsid w:val="00A25183"/>
    <w:rsid w:val="00A251AD"/>
    <w:rsid w:val="00A25376"/>
    <w:rsid w:val="00A25380"/>
    <w:rsid w:val="00A2565E"/>
    <w:rsid w:val="00A259A9"/>
    <w:rsid w:val="00A25A56"/>
    <w:rsid w:val="00A25A8C"/>
    <w:rsid w:val="00A25B3D"/>
    <w:rsid w:val="00A25EF9"/>
    <w:rsid w:val="00A26006"/>
    <w:rsid w:val="00A2625F"/>
    <w:rsid w:val="00A264B0"/>
    <w:rsid w:val="00A26565"/>
    <w:rsid w:val="00A2677B"/>
    <w:rsid w:val="00A26789"/>
    <w:rsid w:val="00A2699C"/>
    <w:rsid w:val="00A26CD0"/>
    <w:rsid w:val="00A26D35"/>
    <w:rsid w:val="00A26F1E"/>
    <w:rsid w:val="00A270EB"/>
    <w:rsid w:val="00A271E7"/>
    <w:rsid w:val="00A272EF"/>
    <w:rsid w:val="00A27653"/>
    <w:rsid w:val="00A27783"/>
    <w:rsid w:val="00A27858"/>
    <w:rsid w:val="00A27A13"/>
    <w:rsid w:val="00A27C99"/>
    <w:rsid w:val="00A27DCC"/>
    <w:rsid w:val="00A27FC9"/>
    <w:rsid w:val="00A302B4"/>
    <w:rsid w:val="00A30309"/>
    <w:rsid w:val="00A30494"/>
    <w:rsid w:val="00A30A46"/>
    <w:rsid w:val="00A30D90"/>
    <w:rsid w:val="00A30E3C"/>
    <w:rsid w:val="00A30E51"/>
    <w:rsid w:val="00A30EE9"/>
    <w:rsid w:val="00A31376"/>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3AA"/>
    <w:rsid w:val="00A333DA"/>
    <w:rsid w:val="00A334A2"/>
    <w:rsid w:val="00A33543"/>
    <w:rsid w:val="00A33566"/>
    <w:rsid w:val="00A339EA"/>
    <w:rsid w:val="00A33AC3"/>
    <w:rsid w:val="00A33B15"/>
    <w:rsid w:val="00A33CBE"/>
    <w:rsid w:val="00A33D88"/>
    <w:rsid w:val="00A33DDD"/>
    <w:rsid w:val="00A33F2F"/>
    <w:rsid w:val="00A34010"/>
    <w:rsid w:val="00A34206"/>
    <w:rsid w:val="00A342A7"/>
    <w:rsid w:val="00A34519"/>
    <w:rsid w:val="00A348FF"/>
    <w:rsid w:val="00A3495B"/>
    <w:rsid w:val="00A349F5"/>
    <w:rsid w:val="00A34BBD"/>
    <w:rsid w:val="00A34DE7"/>
    <w:rsid w:val="00A34DFC"/>
    <w:rsid w:val="00A34E3C"/>
    <w:rsid w:val="00A34EFF"/>
    <w:rsid w:val="00A3514B"/>
    <w:rsid w:val="00A3520E"/>
    <w:rsid w:val="00A3524E"/>
    <w:rsid w:val="00A35472"/>
    <w:rsid w:val="00A35520"/>
    <w:rsid w:val="00A35737"/>
    <w:rsid w:val="00A35B3E"/>
    <w:rsid w:val="00A35D53"/>
    <w:rsid w:val="00A35EBB"/>
    <w:rsid w:val="00A360E2"/>
    <w:rsid w:val="00A3618E"/>
    <w:rsid w:val="00A3670D"/>
    <w:rsid w:val="00A36927"/>
    <w:rsid w:val="00A36C47"/>
    <w:rsid w:val="00A36EF2"/>
    <w:rsid w:val="00A36EF5"/>
    <w:rsid w:val="00A3704F"/>
    <w:rsid w:val="00A37253"/>
    <w:rsid w:val="00A37257"/>
    <w:rsid w:val="00A37671"/>
    <w:rsid w:val="00A3782B"/>
    <w:rsid w:val="00A37901"/>
    <w:rsid w:val="00A37AFA"/>
    <w:rsid w:val="00A37B0A"/>
    <w:rsid w:val="00A37E4A"/>
    <w:rsid w:val="00A37F91"/>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7D4"/>
    <w:rsid w:val="00A418AA"/>
    <w:rsid w:val="00A41A73"/>
    <w:rsid w:val="00A41EFC"/>
    <w:rsid w:val="00A421FA"/>
    <w:rsid w:val="00A42217"/>
    <w:rsid w:val="00A42B5A"/>
    <w:rsid w:val="00A42BBD"/>
    <w:rsid w:val="00A42CF3"/>
    <w:rsid w:val="00A42E2E"/>
    <w:rsid w:val="00A42EED"/>
    <w:rsid w:val="00A42FAF"/>
    <w:rsid w:val="00A42FB1"/>
    <w:rsid w:val="00A43212"/>
    <w:rsid w:val="00A43292"/>
    <w:rsid w:val="00A432BF"/>
    <w:rsid w:val="00A432EA"/>
    <w:rsid w:val="00A43549"/>
    <w:rsid w:val="00A43558"/>
    <w:rsid w:val="00A4371F"/>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94E"/>
    <w:rsid w:val="00A45D21"/>
    <w:rsid w:val="00A45D89"/>
    <w:rsid w:val="00A45D8D"/>
    <w:rsid w:val="00A45F1F"/>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27"/>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D0"/>
    <w:rsid w:val="00A526ED"/>
    <w:rsid w:val="00A527E3"/>
    <w:rsid w:val="00A52B17"/>
    <w:rsid w:val="00A52C4A"/>
    <w:rsid w:val="00A52CA9"/>
    <w:rsid w:val="00A52F72"/>
    <w:rsid w:val="00A53209"/>
    <w:rsid w:val="00A53256"/>
    <w:rsid w:val="00A5355C"/>
    <w:rsid w:val="00A535D6"/>
    <w:rsid w:val="00A53664"/>
    <w:rsid w:val="00A5378A"/>
    <w:rsid w:val="00A53A90"/>
    <w:rsid w:val="00A53AAB"/>
    <w:rsid w:val="00A53CA9"/>
    <w:rsid w:val="00A54300"/>
    <w:rsid w:val="00A549C9"/>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72D2"/>
    <w:rsid w:val="00A5740F"/>
    <w:rsid w:val="00A574A0"/>
    <w:rsid w:val="00A574A6"/>
    <w:rsid w:val="00A5761E"/>
    <w:rsid w:val="00A57664"/>
    <w:rsid w:val="00A57706"/>
    <w:rsid w:val="00A577CC"/>
    <w:rsid w:val="00A579B6"/>
    <w:rsid w:val="00A57CA9"/>
    <w:rsid w:val="00A57F3A"/>
    <w:rsid w:val="00A57FF7"/>
    <w:rsid w:val="00A60268"/>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3CD"/>
    <w:rsid w:val="00A62668"/>
    <w:rsid w:val="00A626AA"/>
    <w:rsid w:val="00A62754"/>
    <w:rsid w:val="00A62790"/>
    <w:rsid w:val="00A62A3E"/>
    <w:rsid w:val="00A62BF2"/>
    <w:rsid w:val="00A62C6C"/>
    <w:rsid w:val="00A62D12"/>
    <w:rsid w:val="00A62E18"/>
    <w:rsid w:val="00A62E9E"/>
    <w:rsid w:val="00A62F21"/>
    <w:rsid w:val="00A62F9B"/>
    <w:rsid w:val="00A630A5"/>
    <w:rsid w:val="00A63152"/>
    <w:rsid w:val="00A631D8"/>
    <w:rsid w:val="00A63256"/>
    <w:rsid w:val="00A63269"/>
    <w:rsid w:val="00A63578"/>
    <w:rsid w:val="00A638A5"/>
    <w:rsid w:val="00A6394B"/>
    <w:rsid w:val="00A63B4B"/>
    <w:rsid w:val="00A63CDE"/>
    <w:rsid w:val="00A63E70"/>
    <w:rsid w:val="00A63EE3"/>
    <w:rsid w:val="00A6401F"/>
    <w:rsid w:val="00A6422D"/>
    <w:rsid w:val="00A643B3"/>
    <w:rsid w:val="00A644F3"/>
    <w:rsid w:val="00A645C6"/>
    <w:rsid w:val="00A64670"/>
    <w:rsid w:val="00A64932"/>
    <w:rsid w:val="00A64B26"/>
    <w:rsid w:val="00A64F6B"/>
    <w:rsid w:val="00A64F97"/>
    <w:rsid w:val="00A64FDB"/>
    <w:rsid w:val="00A650CB"/>
    <w:rsid w:val="00A650E5"/>
    <w:rsid w:val="00A654F5"/>
    <w:rsid w:val="00A65588"/>
    <w:rsid w:val="00A655A0"/>
    <w:rsid w:val="00A655AC"/>
    <w:rsid w:val="00A655CD"/>
    <w:rsid w:val="00A657F6"/>
    <w:rsid w:val="00A6582F"/>
    <w:rsid w:val="00A658CE"/>
    <w:rsid w:val="00A659B1"/>
    <w:rsid w:val="00A65A67"/>
    <w:rsid w:val="00A65D5B"/>
    <w:rsid w:val="00A66045"/>
    <w:rsid w:val="00A66055"/>
    <w:rsid w:val="00A6608B"/>
    <w:rsid w:val="00A66135"/>
    <w:rsid w:val="00A66184"/>
    <w:rsid w:val="00A6641C"/>
    <w:rsid w:val="00A665E0"/>
    <w:rsid w:val="00A666F0"/>
    <w:rsid w:val="00A667B2"/>
    <w:rsid w:val="00A66822"/>
    <w:rsid w:val="00A6697B"/>
    <w:rsid w:val="00A66A5A"/>
    <w:rsid w:val="00A66B64"/>
    <w:rsid w:val="00A66C0D"/>
    <w:rsid w:val="00A66C58"/>
    <w:rsid w:val="00A66F71"/>
    <w:rsid w:val="00A66F7D"/>
    <w:rsid w:val="00A671C5"/>
    <w:rsid w:val="00A6725C"/>
    <w:rsid w:val="00A6738B"/>
    <w:rsid w:val="00A673D4"/>
    <w:rsid w:val="00A6746C"/>
    <w:rsid w:val="00A67674"/>
    <w:rsid w:val="00A676F8"/>
    <w:rsid w:val="00A67A04"/>
    <w:rsid w:val="00A67AC6"/>
    <w:rsid w:val="00A67B7C"/>
    <w:rsid w:val="00A67BC0"/>
    <w:rsid w:val="00A67C3A"/>
    <w:rsid w:val="00A67CED"/>
    <w:rsid w:val="00A67F2F"/>
    <w:rsid w:val="00A703AB"/>
    <w:rsid w:val="00A7053F"/>
    <w:rsid w:val="00A7057B"/>
    <w:rsid w:val="00A705B9"/>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DB"/>
    <w:rsid w:val="00A72011"/>
    <w:rsid w:val="00A7229E"/>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3C69"/>
    <w:rsid w:val="00A741E3"/>
    <w:rsid w:val="00A74255"/>
    <w:rsid w:val="00A742F6"/>
    <w:rsid w:val="00A74426"/>
    <w:rsid w:val="00A747CF"/>
    <w:rsid w:val="00A7480C"/>
    <w:rsid w:val="00A748F1"/>
    <w:rsid w:val="00A7496B"/>
    <w:rsid w:val="00A749B3"/>
    <w:rsid w:val="00A74C5C"/>
    <w:rsid w:val="00A74D6D"/>
    <w:rsid w:val="00A74F52"/>
    <w:rsid w:val="00A75427"/>
    <w:rsid w:val="00A75431"/>
    <w:rsid w:val="00A756E9"/>
    <w:rsid w:val="00A756F3"/>
    <w:rsid w:val="00A7577F"/>
    <w:rsid w:val="00A757FC"/>
    <w:rsid w:val="00A758B2"/>
    <w:rsid w:val="00A75996"/>
    <w:rsid w:val="00A75B0F"/>
    <w:rsid w:val="00A75C01"/>
    <w:rsid w:val="00A75F42"/>
    <w:rsid w:val="00A761C3"/>
    <w:rsid w:val="00A763FC"/>
    <w:rsid w:val="00A765CD"/>
    <w:rsid w:val="00A767E1"/>
    <w:rsid w:val="00A768F8"/>
    <w:rsid w:val="00A76B00"/>
    <w:rsid w:val="00A76CE8"/>
    <w:rsid w:val="00A76DA0"/>
    <w:rsid w:val="00A76FCA"/>
    <w:rsid w:val="00A77222"/>
    <w:rsid w:val="00A77356"/>
    <w:rsid w:val="00A773A6"/>
    <w:rsid w:val="00A7781F"/>
    <w:rsid w:val="00A779A4"/>
    <w:rsid w:val="00A77A3D"/>
    <w:rsid w:val="00A77A5A"/>
    <w:rsid w:val="00A77ACC"/>
    <w:rsid w:val="00A77AEB"/>
    <w:rsid w:val="00A77E21"/>
    <w:rsid w:val="00A77F84"/>
    <w:rsid w:val="00A800AF"/>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228"/>
    <w:rsid w:val="00A822DC"/>
    <w:rsid w:val="00A82444"/>
    <w:rsid w:val="00A828A5"/>
    <w:rsid w:val="00A82ACB"/>
    <w:rsid w:val="00A82C19"/>
    <w:rsid w:val="00A830FD"/>
    <w:rsid w:val="00A8323F"/>
    <w:rsid w:val="00A8325F"/>
    <w:rsid w:val="00A83268"/>
    <w:rsid w:val="00A8352E"/>
    <w:rsid w:val="00A83806"/>
    <w:rsid w:val="00A83831"/>
    <w:rsid w:val="00A83D29"/>
    <w:rsid w:val="00A83DD9"/>
    <w:rsid w:val="00A840AD"/>
    <w:rsid w:val="00A840FB"/>
    <w:rsid w:val="00A84178"/>
    <w:rsid w:val="00A84233"/>
    <w:rsid w:val="00A8459F"/>
    <w:rsid w:val="00A84869"/>
    <w:rsid w:val="00A84939"/>
    <w:rsid w:val="00A84DF5"/>
    <w:rsid w:val="00A851D6"/>
    <w:rsid w:val="00A852F0"/>
    <w:rsid w:val="00A85BA0"/>
    <w:rsid w:val="00A85CE6"/>
    <w:rsid w:val="00A85E31"/>
    <w:rsid w:val="00A86058"/>
    <w:rsid w:val="00A861C9"/>
    <w:rsid w:val="00A863B2"/>
    <w:rsid w:val="00A863FF"/>
    <w:rsid w:val="00A866F1"/>
    <w:rsid w:val="00A86875"/>
    <w:rsid w:val="00A8687B"/>
    <w:rsid w:val="00A86D20"/>
    <w:rsid w:val="00A86E56"/>
    <w:rsid w:val="00A870FA"/>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58E"/>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CC6"/>
    <w:rsid w:val="00A91F91"/>
    <w:rsid w:val="00A9217C"/>
    <w:rsid w:val="00A9230A"/>
    <w:rsid w:val="00A9236A"/>
    <w:rsid w:val="00A923D0"/>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BA"/>
    <w:rsid w:val="00A95A3B"/>
    <w:rsid w:val="00A95B17"/>
    <w:rsid w:val="00A95B5D"/>
    <w:rsid w:val="00A95B74"/>
    <w:rsid w:val="00A95BDD"/>
    <w:rsid w:val="00A95EA6"/>
    <w:rsid w:val="00A95F2E"/>
    <w:rsid w:val="00A960B5"/>
    <w:rsid w:val="00A962DD"/>
    <w:rsid w:val="00A9653F"/>
    <w:rsid w:val="00A96694"/>
    <w:rsid w:val="00A96897"/>
    <w:rsid w:val="00A9695D"/>
    <w:rsid w:val="00A97052"/>
    <w:rsid w:val="00A97151"/>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93F"/>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A4"/>
    <w:rsid w:val="00AA20D6"/>
    <w:rsid w:val="00AA220A"/>
    <w:rsid w:val="00AA238E"/>
    <w:rsid w:val="00AA27F3"/>
    <w:rsid w:val="00AA28A5"/>
    <w:rsid w:val="00AA28D4"/>
    <w:rsid w:val="00AA2961"/>
    <w:rsid w:val="00AA29D5"/>
    <w:rsid w:val="00AA2C75"/>
    <w:rsid w:val="00AA328B"/>
    <w:rsid w:val="00AA3341"/>
    <w:rsid w:val="00AA347A"/>
    <w:rsid w:val="00AA3618"/>
    <w:rsid w:val="00AA3B97"/>
    <w:rsid w:val="00AA3BFA"/>
    <w:rsid w:val="00AA3C17"/>
    <w:rsid w:val="00AA3D9F"/>
    <w:rsid w:val="00AA3DFA"/>
    <w:rsid w:val="00AA3E39"/>
    <w:rsid w:val="00AA4098"/>
    <w:rsid w:val="00AA41A9"/>
    <w:rsid w:val="00AA46E3"/>
    <w:rsid w:val="00AA490C"/>
    <w:rsid w:val="00AA4930"/>
    <w:rsid w:val="00AA4960"/>
    <w:rsid w:val="00AA4A30"/>
    <w:rsid w:val="00AA4D19"/>
    <w:rsid w:val="00AA4E69"/>
    <w:rsid w:val="00AA4F6F"/>
    <w:rsid w:val="00AA4FC9"/>
    <w:rsid w:val="00AA54B6"/>
    <w:rsid w:val="00AA55C8"/>
    <w:rsid w:val="00AA567D"/>
    <w:rsid w:val="00AA56F3"/>
    <w:rsid w:val="00AA574E"/>
    <w:rsid w:val="00AA57DF"/>
    <w:rsid w:val="00AA5825"/>
    <w:rsid w:val="00AA5C90"/>
    <w:rsid w:val="00AA5FE6"/>
    <w:rsid w:val="00AA626E"/>
    <w:rsid w:val="00AA634B"/>
    <w:rsid w:val="00AA64BC"/>
    <w:rsid w:val="00AA6547"/>
    <w:rsid w:val="00AA66D2"/>
    <w:rsid w:val="00AA67FB"/>
    <w:rsid w:val="00AA6857"/>
    <w:rsid w:val="00AA687B"/>
    <w:rsid w:val="00AA6941"/>
    <w:rsid w:val="00AA6B0E"/>
    <w:rsid w:val="00AA6C51"/>
    <w:rsid w:val="00AA72DD"/>
    <w:rsid w:val="00AA72F6"/>
    <w:rsid w:val="00AA73CC"/>
    <w:rsid w:val="00AA74A5"/>
    <w:rsid w:val="00AA74E6"/>
    <w:rsid w:val="00AA758D"/>
    <w:rsid w:val="00AA7668"/>
    <w:rsid w:val="00AA7682"/>
    <w:rsid w:val="00AA786A"/>
    <w:rsid w:val="00AA7924"/>
    <w:rsid w:val="00AA7991"/>
    <w:rsid w:val="00AA7CE1"/>
    <w:rsid w:val="00AA7EFA"/>
    <w:rsid w:val="00AB0224"/>
    <w:rsid w:val="00AB0246"/>
    <w:rsid w:val="00AB0276"/>
    <w:rsid w:val="00AB0281"/>
    <w:rsid w:val="00AB05CB"/>
    <w:rsid w:val="00AB0754"/>
    <w:rsid w:val="00AB07DA"/>
    <w:rsid w:val="00AB09B6"/>
    <w:rsid w:val="00AB0D10"/>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A55"/>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52"/>
    <w:rsid w:val="00AB4E76"/>
    <w:rsid w:val="00AB4F06"/>
    <w:rsid w:val="00AB50E6"/>
    <w:rsid w:val="00AB510C"/>
    <w:rsid w:val="00AB516D"/>
    <w:rsid w:val="00AB54FB"/>
    <w:rsid w:val="00AB57F4"/>
    <w:rsid w:val="00AB5B8A"/>
    <w:rsid w:val="00AB5BE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589"/>
    <w:rsid w:val="00AB7711"/>
    <w:rsid w:val="00AB7AD3"/>
    <w:rsid w:val="00AB7B9C"/>
    <w:rsid w:val="00AB7C14"/>
    <w:rsid w:val="00AB7CA9"/>
    <w:rsid w:val="00AB7D1A"/>
    <w:rsid w:val="00AB7E0E"/>
    <w:rsid w:val="00AC0119"/>
    <w:rsid w:val="00AC0120"/>
    <w:rsid w:val="00AC01CA"/>
    <w:rsid w:val="00AC01DB"/>
    <w:rsid w:val="00AC0290"/>
    <w:rsid w:val="00AC02BB"/>
    <w:rsid w:val="00AC070C"/>
    <w:rsid w:val="00AC0750"/>
    <w:rsid w:val="00AC081F"/>
    <w:rsid w:val="00AC08A7"/>
    <w:rsid w:val="00AC08A9"/>
    <w:rsid w:val="00AC0B1A"/>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CC"/>
    <w:rsid w:val="00AC2BDC"/>
    <w:rsid w:val="00AC2DFD"/>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92"/>
    <w:rsid w:val="00AC4FE4"/>
    <w:rsid w:val="00AC5220"/>
    <w:rsid w:val="00AC5344"/>
    <w:rsid w:val="00AC53C8"/>
    <w:rsid w:val="00AC5535"/>
    <w:rsid w:val="00AC55A8"/>
    <w:rsid w:val="00AC5870"/>
    <w:rsid w:val="00AC5ACC"/>
    <w:rsid w:val="00AC5B00"/>
    <w:rsid w:val="00AC5B43"/>
    <w:rsid w:val="00AC5C35"/>
    <w:rsid w:val="00AC5D1B"/>
    <w:rsid w:val="00AC5DE1"/>
    <w:rsid w:val="00AC5F16"/>
    <w:rsid w:val="00AC5F66"/>
    <w:rsid w:val="00AC6046"/>
    <w:rsid w:val="00AC6094"/>
    <w:rsid w:val="00AC62E4"/>
    <w:rsid w:val="00AC6439"/>
    <w:rsid w:val="00AC6464"/>
    <w:rsid w:val="00AC659A"/>
    <w:rsid w:val="00AC674C"/>
    <w:rsid w:val="00AC68DD"/>
    <w:rsid w:val="00AC69FC"/>
    <w:rsid w:val="00AC6D00"/>
    <w:rsid w:val="00AC6D33"/>
    <w:rsid w:val="00AC6D52"/>
    <w:rsid w:val="00AC6E55"/>
    <w:rsid w:val="00AC703A"/>
    <w:rsid w:val="00AC727B"/>
    <w:rsid w:val="00AC74D3"/>
    <w:rsid w:val="00AC74F8"/>
    <w:rsid w:val="00AC77B1"/>
    <w:rsid w:val="00AC787E"/>
    <w:rsid w:val="00AC78EF"/>
    <w:rsid w:val="00AC79DA"/>
    <w:rsid w:val="00AC79E1"/>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79"/>
    <w:rsid w:val="00AD0FF1"/>
    <w:rsid w:val="00AD1109"/>
    <w:rsid w:val="00AD128F"/>
    <w:rsid w:val="00AD12D1"/>
    <w:rsid w:val="00AD152F"/>
    <w:rsid w:val="00AD167C"/>
    <w:rsid w:val="00AD1681"/>
    <w:rsid w:val="00AD1875"/>
    <w:rsid w:val="00AD1997"/>
    <w:rsid w:val="00AD1B1C"/>
    <w:rsid w:val="00AD1BB4"/>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AB"/>
    <w:rsid w:val="00AD39B3"/>
    <w:rsid w:val="00AD3C99"/>
    <w:rsid w:val="00AD405A"/>
    <w:rsid w:val="00AD418B"/>
    <w:rsid w:val="00AD41F5"/>
    <w:rsid w:val="00AD4431"/>
    <w:rsid w:val="00AD48BF"/>
    <w:rsid w:val="00AD48E1"/>
    <w:rsid w:val="00AD4A9C"/>
    <w:rsid w:val="00AD4A9E"/>
    <w:rsid w:val="00AD4C35"/>
    <w:rsid w:val="00AD4C9A"/>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18"/>
    <w:rsid w:val="00AD6A36"/>
    <w:rsid w:val="00AD6BDF"/>
    <w:rsid w:val="00AD6C1B"/>
    <w:rsid w:val="00AD6C92"/>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914"/>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76"/>
    <w:rsid w:val="00AE20E9"/>
    <w:rsid w:val="00AE2144"/>
    <w:rsid w:val="00AE21B4"/>
    <w:rsid w:val="00AE2445"/>
    <w:rsid w:val="00AE246C"/>
    <w:rsid w:val="00AE2823"/>
    <w:rsid w:val="00AE2CD7"/>
    <w:rsid w:val="00AE2D16"/>
    <w:rsid w:val="00AE30F8"/>
    <w:rsid w:val="00AE34B8"/>
    <w:rsid w:val="00AE35FF"/>
    <w:rsid w:val="00AE368E"/>
    <w:rsid w:val="00AE36A3"/>
    <w:rsid w:val="00AE3809"/>
    <w:rsid w:val="00AE3959"/>
    <w:rsid w:val="00AE3AC0"/>
    <w:rsid w:val="00AE3E95"/>
    <w:rsid w:val="00AE4005"/>
    <w:rsid w:val="00AE41AC"/>
    <w:rsid w:val="00AE41E7"/>
    <w:rsid w:val="00AE4342"/>
    <w:rsid w:val="00AE465E"/>
    <w:rsid w:val="00AE46D4"/>
    <w:rsid w:val="00AE4842"/>
    <w:rsid w:val="00AE4845"/>
    <w:rsid w:val="00AE4939"/>
    <w:rsid w:val="00AE4962"/>
    <w:rsid w:val="00AE4978"/>
    <w:rsid w:val="00AE49AB"/>
    <w:rsid w:val="00AE4A9B"/>
    <w:rsid w:val="00AE4AB9"/>
    <w:rsid w:val="00AE4AE7"/>
    <w:rsid w:val="00AE4E11"/>
    <w:rsid w:val="00AE5032"/>
    <w:rsid w:val="00AE5133"/>
    <w:rsid w:val="00AE5294"/>
    <w:rsid w:val="00AE53E7"/>
    <w:rsid w:val="00AE543D"/>
    <w:rsid w:val="00AE552E"/>
    <w:rsid w:val="00AE55A8"/>
    <w:rsid w:val="00AE56A1"/>
    <w:rsid w:val="00AE586B"/>
    <w:rsid w:val="00AE588C"/>
    <w:rsid w:val="00AE58C1"/>
    <w:rsid w:val="00AE5AA0"/>
    <w:rsid w:val="00AE5AFD"/>
    <w:rsid w:val="00AE5C74"/>
    <w:rsid w:val="00AE5CC5"/>
    <w:rsid w:val="00AE5CC7"/>
    <w:rsid w:val="00AE5D26"/>
    <w:rsid w:val="00AE5ECB"/>
    <w:rsid w:val="00AE5F62"/>
    <w:rsid w:val="00AE6095"/>
    <w:rsid w:val="00AE6178"/>
    <w:rsid w:val="00AE63FA"/>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CD5"/>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6E"/>
    <w:rsid w:val="00AF1B84"/>
    <w:rsid w:val="00AF1D38"/>
    <w:rsid w:val="00AF1D65"/>
    <w:rsid w:val="00AF1F46"/>
    <w:rsid w:val="00AF1FE0"/>
    <w:rsid w:val="00AF208A"/>
    <w:rsid w:val="00AF22B1"/>
    <w:rsid w:val="00AF22B7"/>
    <w:rsid w:val="00AF249F"/>
    <w:rsid w:val="00AF24E6"/>
    <w:rsid w:val="00AF2725"/>
    <w:rsid w:val="00AF2CB9"/>
    <w:rsid w:val="00AF2E5F"/>
    <w:rsid w:val="00AF2EFE"/>
    <w:rsid w:val="00AF2F15"/>
    <w:rsid w:val="00AF316A"/>
    <w:rsid w:val="00AF31C7"/>
    <w:rsid w:val="00AF32D6"/>
    <w:rsid w:val="00AF33F6"/>
    <w:rsid w:val="00AF345E"/>
    <w:rsid w:val="00AF3671"/>
    <w:rsid w:val="00AF36D5"/>
    <w:rsid w:val="00AF36E1"/>
    <w:rsid w:val="00AF3CB2"/>
    <w:rsid w:val="00AF3E03"/>
    <w:rsid w:val="00AF3E8A"/>
    <w:rsid w:val="00AF3FF9"/>
    <w:rsid w:val="00AF405D"/>
    <w:rsid w:val="00AF422D"/>
    <w:rsid w:val="00AF46AC"/>
    <w:rsid w:val="00AF4702"/>
    <w:rsid w:val="00AF48E6"/>
    <w:rsid w:val="00AF495F"/>
    <w:rsid w:val="00AF4BF0"/>
    <w:rsid w:val="00AF4D8C"/>
    <w:rsid w:val="00AF4E63"/>
    <w:rsid w:val="00AF5428"/>
    <w:rsid w:val="00AF54B7"/>
    <w:rsid w:val="00AF558B"/>
    <w:rsid w:val="00AF559F"/>
    <w:rsid w:val="00AF589C"/>
    <w:rsid w:val="00AF5A00"/>
    <w:rsid w:val="00AF623E"/>
    <w:rsid w:val="00AF62F1"/>
    <w:rsid w:val="00AF63BB"/>
    <w:rsid w:val="00AF63C5"/>
    <w:rsid w:val="00AF64C3"/>
    <w:rsid w:val="00AF661E"/>
    <w:rsid w:val="00AF6652"/>
    <w:rsid w:val="00AF6791"/>
    <w:rsid w:val="00AF67DD"/>
    <w:rsid w:val="00AF6ABD"/>
    <w:rsid w:val="00AF6B18"/>
    <w:rsid w:val="00AF6B4A"/>
    <w:rsid w:val="00AF6D01"/>
    <w:rsid w:val="00AF7054"/>
    <w:rsid w:val="00AF7382"/>
    <w:rsid w:val="00AF7389"/>
    <w:rsid w:val="00AF73F1"/>
    <w:rsid w:val="00AF764A"/>
    <w:rsid w:val="00AF7B2C"/>
    <w:rsid w:val="00AF7C76"/>
    <w:rsid w:val="00AF7CCC"/>
    <w:rsid w:val="00B0012A"/>
    <w:rsid w:val="00B00193"/>
    <w:rsid w:val="00B00289"/>
    <w:rsid w:val="00B00294"/>
    <w:rsid w:val="00B00333"/>
    <w:rsid w:val="00B0066F"/>
    <w:rsid w:val="00B006E8"/>
    <w:rsid w:val="00B007A6"/>
    <w:rsid w:val="00B00ADF"/>
    <w:rsid w:val="00B00F9D"/>
    <w:rsid w:val="00B010CA"/>
    <w:rsid w:val="00B011A3"/>
    <w:rsid w:val="00B01222"/>
    <w:rsid w:val="00B0135C"/>
    <w:rsid w:val="00B0141D"/>
    <w:rsid w:val="00B01619"/>
    <w:rsid w:val="00B017B4"/>
    <w:rsid w:val="00B0194F"/>
    <w:rsid w:val="00B01974"/>
    <w:rsid w:val="00B01B94"/>
    <w:rsid w:val="00B01C56"/>
    <w:rsid w:val="00B01DBC"/>
    <w:rsid w:val="00B01FFF"/>
    <w:rsid w:val="00B02249"/>
    <w:rsid w:val="00B022BE"/>
    <w:rsid w:val="00B022FC"/>
    <w:rsid w:val="00B02677"/>
    <w:rsid w:val="00B02686"/>
    <w:rsid w:val="00B027CB"/>
    <w:rsid w:val="00B02827"/>
    <w:rsid w:val="00B02857"/>
    <w:rsid w:val="00B0289D"/>
    <w:rsid w:val="00B02936"/>
    <w:rsid w:val="00B029AB"/>
    <w:rsid w:val="00B02A03"/>
    <w:rsid w:val="00B02B6D"/>
    <w:rsid w:val="00B032A0"/>
    <w:rsid w:val="00B03555"/>
    <w:rsid w:val="00B0375A"/>
    <w:rsid w:val="00B037C1"/>
    <w:rsid w:val="00B03844"/>
    <w:rsid w:val="00B03B12"/>
    <w:rsid w:val="00B03B76"/>
    <w:rsid w:val="00B03B94"/>
    <w:rsid w:val="00B03C4A"/>
    <w:rsid w:val="00B03E11"/>
    <w:rsid w:val="00B0406B"/>
    <w:rsid w:val="00B0461B"/>
    <w:rsid w:val="00B047D1"/>
    <w:rsid w:val="00B047F9"/>
    <w:rsid w:val="00B04B0C"/>
    <w:rsid w:val="00B04BB7"/>
    <w:rsid w:val="00B04C47"/>
    <w:rsid w:val="00B04EC2"/>
    <w:rsid w:val="00B04F29"/>
    <w:rsid w:val="00B04F3F"/>
    <w:rsid w:val="00B04F9D"/>
    <w:rsid w:val="00B05248"/>
    <w:rsid w:val="00B05392"/>
    <w:rsid w:val="00B053E0"/>
    <w:rsid w:val="00B05411"/>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692"/>
    <w:rsid w:val="00B07C11"/>
    <w:rsid w:val="00B07D6B"/>
    <w:rsid w:val="00B07E0D"/>
    <w:rsid w:val="00B101F8"/>
    <w:rsid w:val="00B102CD"/>
    <w:rsid w:val="00B102D7"/>
    <w:rsid w:val="00B10300"/>
    <w:rsid w:val="00B1035A"/>
    <w:rsid w:val="00B103E0"/>
    <w:rsid w:val="00B1044B"/>
    <w:rsid w:val="00B10735"/>
    <w:rsid w:val="00B111CE"/>
    <w:rsid w:val="00B112A5"/>
    <w:rsid w:val="00B112FF"/>
    <w:rsid w:val="00B113DD"/>
    <w:rsid w:val="00B114B5"/>
    <w:rsid w:val="00B11616"/>
    <w:rsid w:val="00B118E2"/>
    <w:rsid w:val="00B1191B"/>
    <w:rsid w:val="00B1193B"/>
    <w:rsid w:val="00B11BB5"/>
    <w:rsid w:val="00B11D16"/>
    <w:rsid w:val="00B11E22"/>
    <w:rsid w:val="00B11EDE"/>
    <w:rsid w:val="00B12197"/>
    <w:rsid w:val="00B122CF"/>
    <w:rsid w:val="00B12315"/>
    <w:rsid w:val="00B12523"/>
    <w:rsid w:val="00B1252E"/>
    <w:rsid w:val="00B12605"/>
    <w:rsid w:val="00B12610"/>
    <w:rsid w:val="00B1271C"/>
    <w:rsid w:val="00B12738"/>
    <w:rsid w:val="00B12821"/>
    <w:rsid w:val="00B12ABF"/>
    <w:rsid w:val="00B12B74"/>
    <w:rsid w:val="00B12E70"/>
    <w:rsid w:val="00B12F2E"/>
    <w:rsid w:val="00B1318E"/>
    <w:rsid w:val="00B1329A"/>
    <w:rsid w:val="00B1353C"/>
    <w:rsid w:val="00B13953"/>
    <w:rsid w:val="00B13C55"/>
    <w:rsid w:val="00B13C5B"/>
    <w:rsid w:val="00B13CE9"/>
    <w:rsid w:val="00B13D75"/>
    <w:rsid w:val="00B13DCA"/>
    <w:rsid w:val="00B13E5B"/>
    <w:rsid w:val="00B13F67"/>
    <w:rsid w:val="00B14605"/>
    <w:rsid w:val="00B1468A"/>
    <w:rsid w:val="00B14720"/>
    <w:rsid w:val="00B14795"/>
    <w:rsid w:val="00B14A25"/>
    <w:rsid w:val="00B14BFF"/>
    <w:rsid w:val="00B14C1A"/>
    <w:rsid w:val="00B15097"/>
    <w:rsid w:val="00B1516C"/>
    <w:rsid w:val="00B1521D"/>
    <w:rsid w:val="00B15404"/>
    <w:rsid w:val="00B15407"/>
    <w:rsid w:val="00B154B4"/>
    <w:rsid w:val="00B15509"/>
    <w:rsid w:val="00B15576"/>
    <w:rsid w:val="00B15672"/>
    <w:rsid w:val="00B15908"/>
    <w:rsid w:val="00B15AE2"/>
    <w:rsid w:val="00B15CF6"/>
    <w:rsid w:val="00B15E4F"/>
    <w:rsid w:val="00B15F47"/>
    <w:rsid w:val="00B1633A"/>
    <w:rsid w:val="00B1640C"/>
    <w:rsid w:val="00B1649E"/>
    <w:rsid w:val="00B16954"/>
    <w:rsid w:val="00B16A94"/>
    <w:rsid w:val="00B16CE3"/>
    <w:rsid w:val="00B16FD2"/>
    <w:rsid w:val="00B17059"/>
    <w:rsid w:val="00B170E7"/>
    <w:rsid w:val="00B1734C"/>
    <w:rsid w:val="00B178FA"/>
    <w:rsid w:val="00B17D65"/>
    <w:rsid w:val="00B17DCE"/>
    <w:rsid w:val="00B201A5"/>
    <w:rsid w:val="00B20232"/>
    <w:rsid w:val="00B20415"/>
    <w:rsid w:val="00B207B0"/>
    <w:rsid w:val="00B20AA4"/>
    <w:rsid w:val="00B21637"/>
    <w:rsid w:val="00B217CD"/>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2FDC"/>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4A"/>
    <w:rsid w:val="00B23B5F"/>
    <w:rsid w:val="00B23EC9"/>
    <w:rsid w:val="00B23F61"/>
    <w:rsid w:val="00B2406B"/>
    <w:rsid w:val="00B241BC"/>
    <w:rsid w:val="00B242D9"/>
    <w:rsid w:val="00B2432E"/>
    <w:rsid w:val="00B24399"/>
    <w:rsid w:val="00B2439D"/>
    <w:rsid w:val="00B243D4"/>
    <w:rsid w:val="00B24602"/>
    <w:rsid w:val="00B247AB"/>
    <w:rsid w:val="00B247C9"/>
    <w:rsid w:val="00B248B3"/>
    <w:rsid w:val="00B249AC"/>
    <w:rsid w:val="00B24A8A"/>
    <w:rsid w:val="00B24AF7"/>
    <w:rsid w:val="00B24F10"/>
    <w:rsid w:val="00B24F3E"/>
    <w:rsid w:val="00B25184"/>
    <w:rsid w:val="00B252AE"/>
    <w:rsid w:val="00B2539D"/>
    <w:rsid w:val="00B254E6"/>
    <w:rsid w:val="00B254EE"/>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E"/>
    <w:rsid w:val="00B26DFE"/>
    <w:rsid w:val="00B26F0F"/>
    <w:rsid w:val="00B26FB7"/>
    <w:rsid w:val="00B27085"/>
    <w:rsid w:val="00B27229"/>
    <w:rsid w:val="00B27546"/>
    <w:rsid w:val="00B27732"/>
    <w:rsid w:val="00B27AE6"/>
    <w:rsid w:val="00B27AFA"/>
    <w:rsid w:val="00B27C76"/>
    <w:rsid w:val="00B3019D"/>
    <w:rsid w:val="00B30499"/>
    <w:rsid w:val="00B3084A"/>
    <w:rsid w:val="00B3097F"/>
    <w:rsid w:val="00B3098B"/>
    <w:rsid w:val="00B30AEC"/>
    <w:rsid w:val="00B30AF2"/>
    <w:rsid w:val="00B30B9D"/>
    <w:rsid w:val="00B30BDF"/>
    <w:rsid w:val="00B30D5E"/>
    <w:rsid w:val="00B30D8F"/>
    <w:rsid w:val="00B30E56"/>
    <w:rsid w:val="00B30F1D"/>
    <w:rsid w:val="00B30F54"/>
    <w:rsid w:val="00B31041"/>
    <w:rsid w:val="00B31089"/>
    <w:rsid w:val="00B313DD"/>
    <w:rsid w:val="00B31555"/>
    <w:rsid w:val="00B318FC"/>
    <w:rsid w:val="00B31944"/>
    <w:rsid w:val="00B31A0E"/>
    <w:rsid w:val="00B31A2D"/>
    <w:rsid w:val="00B31A64"/>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321"/>
    <w:rsid w:val="00B333CB"/>
    <w:rsid w:val="00B33A01"/>
    <w:rsid w:val="00B33ACF"/>
    <w:rsid w:val="00B33FDD"/>
    <w:rsid w:val="00B34078"/>
    <w:rsid w:val="00B3409D"/>
    <w:rsid w:val="00B34180"/>
    <w:rsid w:val="00B34B0B"/>
    <w:rsid w:val="00B34C11"/>
    <w:rsid w:val="00B34DA3"/>
    <w:rsid w:val="00B3515D"/>
    <w:rsid w:val="00B353A6"/>
    <w:rsid w:val="00B35590"/>
    <w:rsid w:val="00B3580C"/>
    <w:rsid w:val="00B35847"/>
    <w:rsid w:val="00B358A9"/>
    <w:rsid w:val="00B35955"/>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96A"/>
    <w:rsid w:val="00B36A83"/>
    <w:rsid w:val="00B36B7D"/>
    <w:rsid w:val="00B36B8A"/>
    <w:rsid w:val="00B36C42"/>
    <w:rsid w:val="00B36DCF"/>
    <w:rsid w:val="00B3705D"/>
    <w:rsid w:val="00B37253"/>
    <w:rsid w:val="00B37678"/>
    <w:rsid w:val="00B37685"/>
    <w:rsid w:val="00B377E1"/>
    <w:rsid w:val="00B37A2B"/>
    <w:rsid w:val="00B37BF1"/>
    <w:rsid w:val="00B37DE4"/>
    <w:rsid w:val="00B37E2C"/>
    <w:rsid w:val="00B37F9E"/>
    <w:rsid w:val="00B40006"/>
    <w:rsid w:val="00B4008B"/>
    <w:rsid w:val="00B4039E"/>
    <w:rsid w:val="00B403B5"/>
    <w:rsid w:val="00B40469"/>
    <w:rsid w:val="00B407BD"/>
    <w:rsid w:val="00B407D3"/>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2FE2"/>
    <w:rsid w:val="00B43081"/>
    <w:rsid w:val="00B4321D"/>
    <w:rsid w:val="00B432C7"/>
    <w:rsid w:val="00B432CE"/>
    <w:rsid w:val="00B43318"/>
    <w:rsid w:val="00B43390"/>
    <w:rsid w:val="00B43396"/>
    <w:rsid w:val="00B433BF"/>
    <w:rsid w:val="00B435D1"/>
    <w:rsid w:val="00B438D3"/>
    <w:rsid w:val="00B43953"/>
    <w:rsid w:val="00B43B41"/>
    <w:rsid w:val="00B43B57"/>
    <w:rsid w:val="00B43ED6"/>
    <w:rsid w:val="00B44013"/>
    <w:rsid w:val="00B44090"/>
    <w:rsid w:val="00B440EC"/>
    <w:rsid w:val="00B443DB"/>
    <w:rsid w:val="00B4445B"/>
    <w:rsid w:val="00B444D9"/>
    <w:rsid w:val="00B445CD"/>
    <w:rsid w:val="00B445FC"/>
    <w:rsid w:val="00B446C4"/>
    <w:rsid w:val="00B446CA"/>
    <w:rsid w:val="00B4479E"/>
    <w:rsid w:val="00B447A5"/>
    <w:rsid w:val="00B44899"/>
    <w:rsid w:val="00B448A0"/>
    <w:rsid w:val="00B4493F"/>
    <w:rsid w:val="00B44A39"/>
    <w:rsid w:val="00B44A67"/>
    <w:rsid w:val="00B44AD5"/>
    <w:rsid w:val="00B44CC3"/>
    <w:rsid w:val="00B44E53"/>
    <w:rsid w:val="00B44EF1"/>
    <w:rsid w:val="00B44FB3"/>
    <w:rsid w:val="00B45442"/>
    <w:rsid w:val="00B454FC"/>
    <w:rsid w:val="00B45533"/>
    <w:rsid w:val="00B45576"/>
    <w:rsid w:val="00B456A1"/>
    <w:rsid w:val="00B4578E"/>
    <w:rsid w:val="00B45922"/>
    <w:rsid w:val="00B459E0"/>
    <w:rsid w:val="00B45A54"/>
    <w:rsid w:val="00B45ABB"/>
    <w:rsid w:val="00B45E29"/>
    <w:rsid w:val="00B45E4E"/>
    <w:rsid w:val="00B45E56"/>
    <w:rsid w:val="00B45EF5"/>
    <w:rsid w:val="00B46279"/>
    <w:rsid w:val="00B4629C"/>
    <w:rsid w:val="00B4642B"/>
    <w:rsid w:val="00B46507"/>
    <w:rsid w:val="00B46634"/>
    <w:rsid w:val="00B467F1"/>
    <w:rsid w:val="00B46927"/>
    <w:rsid w:val="00B46CF6"/>
    <w:rsid w:val="00B46D35"/>
    <w:rsid w:val="00B47000"/>
    <w:rsid w:val="00B4719E"/>
    <w:rsid w:val="00B47639"/>
    <w:rsid w:val="00B4770D"/>
    <w:rsid w:val="00B4770E"/>
    <w:rsid w:val="00B47903"/>
    <w:rsid w:val="00B47967"/>
    <w:rsid w:val="00B479E9"/>
    <w:rsid w:val="00B47A7B"/>
    <w:rsid w:val="00B47AA3"/>
    <w:rsid w:val="00B47ABA"/>
    <w:rsid w:val="00B47B38"/>
    <w:rsid w:val="00B47C62"/>
    <w:rsid w:val="00B50644"/>
    <w:rsid w:val="00B50722"/>
    <w:rsid w:val="00B50A71"/>
    <w:rsid w:val="00B50A9D"/>
    <w:rsid w:val="00B510B0"/>
    <w:rsid w:val="00B51142"/>
    <w:rsid w:val="00B51186"/>
    <w:rsid w:val="00B512C3"/>
    <w:rsid w:val="00B5140F"/>
    <w:rsid w:val="00B5146B"/>
    <w:rsid w:val="00B51472"/>
    <w:rsid w:val="00B5171E"/>
    <w:rsid w:val="00B51B87"/>
    <w:rsid w:val="00B51C31"/>
    <w:rsid w:val="00B51D0A"/>
    <w:rsid w:val="00B51E8B"/>
    <w:rsid w:val="00B51F41"/>
    <w:rsid w:val="00B521F3"/>
    <w:rsid w:val="00B522BB"/>
    <w:rsid w:val="00B5232E"/>
    <w:rsid w:val="00B5245B"/>
    <w:rsid w:val="00B5250A"/>
    <w:rsid w:val="00B5269D"/>
    <w:rsid w:val="00B52A30"/>
    <w:rsid w:val="00B52AA1"/>
    <w:rsid w:val="00B52CFB"/>
    <w:rsid w:val="00B52D33"/>
    <w:rsid w:val="00B52F27"/>
    <w:rsid w:val="00B533DD"/>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7B"/>
    <w:rsid w:val="00B5535F"/>
    <w:rsid w:val="00B553F3"/>
    <w:rsid w:val="00B555D6"/>
    <w:rsid w:val="00B55AFD"/>
    <w:rsid w:val="00B55E70"/>
    <w:rsid w:val="00B55F16"/>
    <w:rsid w:val="00B56191"/>
    <w:rsid w:val="00B5625F"/>
    <w:rsid w:val="00B563A7"/>
    <w:rsid w:val="00B56606"/>
    <w:rsid w:val="00B5668C"/>
    <w:rsid w:val="00B56831"/>
    <w:rsid w:val="00B56A72"/>
    <w:rsid w:val="00B5724B"/>
    <w:rsid w:val="00B5724F"/>
    <w:rsid w:val="00B5729A"/>
    <w:rsid w:val="00B57477"/>
    <w:rsid w:val="00B574C7"/>
    <w:rsid w:val="00B57A25"/>
    <w:rsid w:val="00B57D7F"/>
    <w:rsid w:val="00B57DCA"/>
    <w:rsid w:val="00B6015D"/>
    <w:rsid w:val="00B6017D"/>
    <w:rsid w:val="00B602AF"/>
    <w:rsid w:val="00B604B3"/>
    <w:rsid w:val="00B608C5"/>
    <w:rsid w:val="00B60EE7"/>
    <w:rsid w:val="00B60F01"/>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E5"/>
    <w:rsid w:val="00B62659"/>
    <w:rsid w:val="00B6266C"/>
    <w:rsid w:val="00B627C8"/>
    <w:rsid w:val="00B627D0"/>
    <w:rsid w:val="00B62801"/>
    <w:rsid w:val="00B62808"/>
    <w:rsid w:val="00B62872"/>
    <w:rsid w:val="00B62AE3"/>
    <w:rsid w:val="00B62B02"/>
    <w:rsid w:val="00B62CCD"/>
    <w:rsid w:val="00B62D7D"/>
    <w:rsid w:val="00B632AA"/>
    <w:rsid w:val="00B6334E"/>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56"/>
    <w:rsid w:val="00B64597"/>
    <w:rsid w:val="00B64607"/>
    <w:rsid w:val="00B6469C"/>
    <w:rsid w:val="00B646BA"/>
    <w:rsid w:val="00B64829"/>
    <w:rsid w:val="00B64AE3"/>
    <w:rsid w:val="00B64C0D"/>
    <w:rsid w:val="00B64CD5"/>
    <w:rsid w:val="00B64DD8"/>
    <w:rsid w:val="00B64F7D"/>
    <w:rsid w:val="00B65011"/>
    <w:rsid w:val="00B650D8"/>
    <w:rsid w:val="00B6516C"/>
    <w:rsid w:val="00B652F5"/>
    <w:rsid w:val="00B65763"/>
    <w:rsid w:val="00B6579B"/>
    <w:rsid w:val="00B65939"/>
    <w:rsid w:val="00B659C9"/>
    <w:rsid w:val="00B65C44"/>
    <w:rsid w:val="00B65C9B"/>
    <w:rsid w:val="00B65D15"/>
    <w:rsid w:val="00B65DAF"/>
    <w:rsid w:val="00B65E98"/>
    <w:rsid w:val="00B65F9F"/>
    <w:rsid w:val="00B65FEB"/>
    <w:rsid w:val="00B66117"/>
    <w:rsid w:val="00B662D3"/>
    <w:rsid w:val="00B66344"/>
    <w:rsid w:val="00B664DA"/>
    <w:rsid w:val="00B667E9"/>
    <w:rsid w:val="00B668B1"/>
    <w:rsid w:val="00B6694D"/>
    <w:rsid w:val="00B66C42"/>
    <w:rsid w:val="00B66F93"/>
    <w:rsid w:val="00B67219"/>
    <w:rsid w:val="00B67293"/>
    <w:rsid w:val="00B67429"/>
    <w:rsid w:val="00B676BC"/>
    <w:rsid w:val="00B6794D"/>
    <w:rsid w:val="00B67C15"/>
    <w:rsid w:val="00B67C9E"/>
    <w:rsid w:val="00B67CC0"/>
    <w:rsid w:val="00B67CD3"/>
    <w:rsid w:val="00B67D7B"/>
    <w:rsid w:val="00B67E0E"/>
    <w:rsid w:val="00B67EB4"/>
    <w:rsid w:val="00B67FD5"/>
    <w:rsid w:val="00B700D1"/>
    <w:rsid w:val="00B7035D"/>
    <w:rsid w:val="00B704B8"/>
    <w:rsid w:val="00B705A0"/>
    <w:rsid w:val="00B70610"/>
    <w:rsid w:val="00B70765"/>
    <w:rsid w:val="00B70C23"/>
    <w:rsid w:val="00B70DD7"/>
    <w:rsid w:val="00B70E24"/>
    <w:rsid w:val="00B70E2F"/>
    <w:rsid w:val="00B70F6B"/>
    <w:rsid w:val="00B71357"/>
    <w:rsid w:val="00B7163D"/>
    <w:rsid w:val="00B71691"/>
    <w:rsid w:val="00B716E6"/>
    <w:rsid w:val="00B718B6"/>
    <w:rsid w:val="00B71987"/>
    <w:rsid w:val="00B719B9"/>
    <w:rsid w:val="00B719E5"/>
    <w:rsid w:val="00B71B2F"/>
    <w:rsid w:val="00B71CF7"/>
    <w:rsid w:val="00B71D79"/>
    <w:rsid w:val="00B71D92"/>
    <w:rsid w:val="00B71DFE"/>
    <w:rsid w:val="00B720B1"/>
    <w:rsid w:val="00B72202"/>
    <w:rsid w:val="00B72534"/>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4A7"/>
    <w:rsid w:val="00B745C8"/>
    <w:rsid w:val="00B7470E"/>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ECE"/>
    <w:rsid w:val="00B75F4F"/>
    <w:rsid w:val="00B75F50"/>
    <w:rsid w:val="00B7627A"/>
    <w:rsid w:val="00B762E7"/>
    <w:rsid w:val="00B763FD"/>
    <w:rsid w:val="00B764A9"/>
    <w:rsid w:val="00B7659E"/>
    <w:rsid w:val="00B76704"/>
    <w:rsid w:val="00B7682F"/>
    <w:rsid w:val="00B76888"/>
    <w:rsid w:val="00B76977"/>
    <w:rsid w:val="00B76B5C"/>
    <w:rsid w:val="00B76D76"/>
    <w:rsid w:val="00B7718E"/>
    <w:rsid w:val="00B771E3"/>
    <w:rsid w:val="00B7722A"/>
    <w:rsid w:val="00B77389"/>
    <w:rsid w:val="00B773A5"/>
    <w:rsid w:val="00B773B6"/>
    <w:rsid w:val="00B77595"/>
    <w:rsid w:val="00B77633"/>
    <w:rsid w:val="00B777A9"/>
    <w:rsid w:val="00B7783C"/>
    <w:rsid w:val="00B77A0D"/>
    <w:rsid w:val="00B77A4D"/>
    <w:rsid w:val="00B77A51"/>
    <w:rsid w:val="00B77C08"/>
    <w:rsid w:val="00B77D79"/>
    <w:rsid w:val="00B8015F"/>
    <w:rsid w:val="00B80182"/>
    <w:rsid w:val="00B80185"/>
    <w:rsid w:val="00B8021D"/>
    <w:rsid w:val="00B8027F"/>
    <w:rsid w:val="00B80335"/>
    <w:rsid w:val="00B806E5"/>
    <w:rsid w:val="00B8097A"/>
    <w:rsid w:val="00B80989"/>
    <w:rsid w:val="00B80A6A"/>
    <w:rsid w:val="00B80AAC"/>
    <w:rsid w:val="00B80AAF"/>
    <w:rsid w:val="00B80AE2"/>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965"/>
    <w:rsid w:val="00B82976"/>
    <w:rsid w:val="00B82A6D"/>
    <w:rsid w:val="00B82BB9"/>
    <w:rsid w:val="00B82BE6"/>
    <w:rsid w:val="00B82D3F"/>
    <w:rsid w:val="00B82F22"/>
    <w:rsid w:val="00B830C8"/>
    <w:rsid w:val="00B83294"/>
    <w:rsid w:val="00B832C0"/>
    <w:rsid w:val="00B83314"/>
    <w:rsid w:val="00B834AD"/>
    <w:rsid w:val="00B8365A"/>
    <w:rsid w:val="00B8369D"/>
    <w:rsid w:val="00B838E8"/>
    <w:rsid w:val="00B83F7D"/>
    <w:rsid w:val="00B83FA8"/>
    <w:rsid w:val="00B840D4"/>
    <w:rsid w:val="00B843B5"/>
    <w:rsid w:val="00B843FB"/>
    <w:rsid w:val="00B84414"/>
    <w:rsid w:val="00B84431"/>
    <w:rsid w:val="00B84466"/>
    <w:rsid w:val="00B846C8"/>
    <w:rsid w:val="00B846ED"/>
    <w:rsid w:val="00B847CE"/>
    <w:rsid w:val="00B847EA"/>
    <w:rsid w:val="00B84ABE"/>
    <w:rsid w:val="00B84BEC"/>
    <w:rsid w:val="00B84D53"/>
    <w:rsid w:val="00B84DA8"/>
    <w:rsid w:val="00B84FC5"/>
    <w:rsid w:val="00B8500A"/>
    <w:rsid w:val="00B85056"/>
    <w:rsid w:val="00B85318"/>
    <w:rsid w:val="00B853AA"/>
    <w:rsid w:val="00B853B9"/>
    <w:rsid w:val="00B85466"/>
    <w:rsid w:val="00B854FD"/>
    <w:rsid w:val="00B85519"/>
    <w:rsid w:val="00B8582F"/>
    <w:rsid w:val="00B85940"/>
    <w:rsid w:val="00B859BF"/>
    <w:rsid w:val="00B85C19"/>
    <w:rsid w:val="00B85C7C"/>
    <w:rsid w:val="00B85CA3"/>
    <w:rsid w:val="00B860E2"/>
    <w:rsid w:val="00B860FA"/>
    <w:rsid w:val="00B862AC"/>
    <w:rsid w:val="00B86500"/>
    <w:rsid w:val="00B8663B"/>
    <w:rsid w:val="00B867DA"/>
    <w:rsid w:val="00B868B2"/>
    <w:rsid w:val="00B868CD"/>
    <w:rsid w:val="00B86D18"/>
    <w:rsid w:val="00B86D98"/>
    <w:rsid w:val="00B86F74"/>
    <w:rsid w:val="00B8705A"/>
    <w:rsid w:val="00B87285"/>
    <w:rsid w:val="00B872E4"/>
    <w:rsid w:val="00B872ED"/>
    <w:rsid w:val="00B874AD"/>
    <w:rsid w:val="00B87511"/>
    <w:rsid w:val="00B87779"/>
    <w:rsid w:val="00B877DC"/>
    <w:rsid w:val="00B8791B"/>
    <w:rsid w:val="00B8794B"/>
    <w:rsid w:val="00B87A9E"/>
    <w:rsid w:val="00B87ABC"/>
    <w:rsid w:val="00B87ADD"/>
    <w:rsid w:val="00B87C7C"/>
    <w:rsid w:val="00B87D3E"/>
    <w:rsid w:val="00B87DB6"/>
    <w:rsid w:val="00B87FBC"/>
    <w:rsid w:val="00B87FCF"/>
    <w:rsid w:val="00B904DA"/>
    <w:rsid w:val="00B9057E"/>
    <w:rsid w:val="00B907D4"/>
    <w:rsid w:val="00B90915"/>
    <w:rsid w:val="00B909F6"/>
    <w:rsid w:val="00B9100C"/>
    <w:rsid w:val="00B911B4"/>
    <w:rsid w:val="00B911EB"/>
    <w:rsid w:val="00B9129B"/>
    <w:rsid w:val="00B913AA"/>
    <w:rsid w:val="00B9154C"/>
    <w:rsid w:val="00B9159A"/>
    <w:rsid w:val="00B9162C"/>
    <w:rsid w:val="00B91658"/>
    <w:rsid w:val="00B918B2"/>
    <w:rsid w:val="00B91CBE"/>
    <w:rsid w:val="00B91E41"/>
    <w:rsid w:val="00B92100"/>
    <w:rsid w:val="00B921E4"/>
    <w:rsid w:val="00B92251"/>
    <w:rsid w:val="00B922B1"/>
    <w:rsid w:val="00B92762"/>
    <w:rsid w:val="00B927C5"/>
    <w:rsid w:val="00B92904"/>
    <w:rsid w:val="00B92C2F"/>
    <w:rsid w:val="00B92E17"/>
    <w:rsid w:val="00B92F24"/>
    <w:rsid w:val="00B930BC"/>
    <w:rsid w:val="00B93401"/>
    <w:rsid w:val="00B93688"/>
    <w:rsid w:val="00B93777"/>
    <w:rsid w:val="00B9396B"/>
    <w:rsid w:val="00B93A35"/>
    <w:rsid w:val="00B93BE2"/>
    <w:rsid w:val="00B93C48"/>
    <w:rsid w:val="00B93DD2"/>
    <w:rsid w:val="00B93F97"/>
    <w:rsid w:val="00B9420D"/>
    <w:rsid w:val="00B9429F"/>
    <w:rsid w:val="00B943CD"/>
    <w:rsid w:val="00B944A1"/>
    <w:rsid w:val="00B946EC"/>
    <w:rsid w:val="00B94723"/>
    <w:rsid w:val="00B9485B"/>
    <w:rsid w:val="00B94A30"/>
    <w:rsid w:val="00B94AE4"/>
    <w:rsid w:val="00B94B07"/>
    <w:rsid w:val="00B94B6A"/>
    <w:rsid w:val="00B94B75"/>
    <w:rsid w:val="00B94C80"/>
    <w:rsid w:val="00B94D3E"/>
    <w:rsid w:val="00B94D5A"/>
    <w:rsid w:val="00B9511E"/>
    <w:rsid w:val="00B95383"/>
    <w:rsid w:val="00B953C0"/>
    <w:rsid w:val="00B955B3"/>
    <w:rsid w:val="00B9590B"/>
    <w:rsid w:val="00B9599D"/>
    <w:rsid w:val="00B95EBB"/>
    <w:rsid w:val="00B95EC2"/>
    <w:rsid w:val="00B95EF4"/>
    <w:rsid w:val="00B9631D"/>
    <w:rsid w:val="00B9648B"/>
    <w:rsid w:val="00B964A1"/>
    <w:rsid w:val="00B964FC"/>
    <w:rsid w:val="00B9670F"/>
    <w:rsid w:val="00B96737"/>
    <w:rsid w:val="00B96935"/>
    <w:rsid w:val="00B96AC8"/>
    <w:rsid w:val="00B96AF1"/>
    <w:rsid w:val="00B96B6D"/>
    <w:rsid w:val="00B96C5E"/>
    <w:rsid w:val="00B96C8F"/>
    <w:rsid w:val="00B96E4C"/>
    <w:rsid w:val="00B970E1"/>
    <w:rsid w:val="00B97164"/>
    <w:rsid w:val="00B9720A"/>
    <w:rsid w:val="00B972DB"/>
    <w:rsid w:val="00B97345"/>
    <w:rsid w:val="00B977AD"/>
    <w:rsid w:val="00B977B3"/>
    <w:rsid w:val="00B97929"/>
    <w:rsid w:val="00B97B12"/>
    <w:rsid w:val="00B97F1B"/>
    <w:rsid w:val="00B97F90"/>
    <w:rsid w:val="00B97FB7"/>
    <w:rsid w:val="00BA047B"/>
    <w:rsid w:val="00BA0976"/>
    <w:rsid w:val="00BA0A79"/>
    <w:rsid w:val="00BA0BAE"/>
    <w:rsid w:val="00BA10EB"/>
    <w:rsid w:val="00BA12D8"/>
    <w:rsid w:val="00BA13B3"/>
    <w:rsid w:val="00BA163C"/>
    <w:rsid w:val="00BA1660"/>
    <w:rsid w:val="00BA16E0"/>
    <w:rsid w:val="00BA19C2"/>
    <w:rsid w:val="00BA1A4B"/>
    <w:rsid w:val="00BA1B49"/>
    <w:rsid w:val="00BA1C0F"/>
    <w:rsid w:val="00BA1C63"/>
    <w:rsid w:val="00BA1D06"/>
    <w:rsid w:val="00BA1DF9"/>
    <w:rsid w:val="00BA1EC2"/>
    <w:rsid w:val="00BA1EDE"/>
    <w:rsid w:val="00BA1F67"/>
    <w:rsid w:val="00BA24CF"/>
    <w:rsid w:val="00BA2756"/>
    <w:rsid w:val="00BA276A"/>
    <w:rsid w:val="00BA297B"/>
    <w:rsid w:val="00BA2B67"/>
    <w:rsid w:val="00BA2C14"/>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6C2"/>
    <w:rsid w:val="00BA573F"/>
    <w:rsid w:val="00BA5928"/>
    <w:rsid w:val="00BA5AD7"/>
    <w:rsid w:val="00BA5BA1"/>
    <w:rsid w:val="00BA5CED"/>
    <w:rsid w:val="00BA5D40"/>
    <w:rsid w:val="00BA5D46"/>
    <w:rsid w:val="00BA5E61"/>
    <w:rsid w:val="00BA5FF4"/>
    <w:rsid w:val="00BA64CC"/>
    <w:rsid w:val="00BA66E8"/>
    <w:rsid w:val="00BA6C18"/>
    <w:rsid w:val="00BA6C43"/>
    <w:rsid w:val="00BA72DE"/>
    <w:rsid w:val="00BA73DC"/>
    <w:rsid w:val="00BA74E8"/>
    <w:rsid w:val="00BA76CE"/>
    <w:rsid w:val="00BA7824"/>
    <w:rsid w:val="00BA7E86"/>
    <w:rsid w:val="00BA7FC8"/>
    <w:rsid w:val="00BB01A7"/>
    <w:rsid w:val="00BB0269"/>
    <w:rsid w:val="00BB0403"/>
    <w:rsid w:val="00BB04C4"/>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D2"/>
    <w:rsid w:val="00BB237E"/>
    <w:rsid w:val="00BB2489"/>
    <w:rsid w:val="00BB25F0"/>
    <w:rsid w:val="00BB2748"/>
    <w:rsid w:val="00BB2DDF"/>
    <w:rsid w:val="00BB2DF8"/>
    <w:rsid w:val="00BB2E68"/>
    <w:rsid w:val="00BB2ED8"/>
    <w:rsid w:val="00BB2EE4"/>
    <w:rsid w:val="00BB2FBB"/>
    <w:rsid w:val="00BB301D"/>
    <w:rsid w:val="00BB311F"/>
    <w:rsid w:val="00BB3512"/>
    <w:rsid w:val="00BB362E"/>
    <w:rsid w:val="00BB366E"/>
    <w:rsid w:val="00BB3854"/>
    <w:rsid w:val="00BB3919"/>
    <w:rsid w:val="00BB3A44"/>
    <w:rsid w:val="00BB3A87"/>
    <w:rsid w:val="00BB3B54"/>
    <w:rsid w:val="00BB3D31"/>
    <w:rsid w:val="00BB3D7A"/>
    <w:rsid w:val="00BB3EB9"/>
    <w:rsid w:val="00BB41CB"/>
    <w:rsid w:val="00BB42AA"/>
    <w:rsid w:val="00BB480C"/>
    <w:rsid w:val="00BB4873"/>
    <w:rsid w:val="00BB4DE4"/>
    <w:rsid w:val="00BB512A"/>
    <w:rsid w:val="00BB5189"/>
    <w:rsid w:val="00BB51DE"/>
    <w:rsid w:val="00BB5428"/>
    <w:rsid w:val="00BB57AC"/>
    <w:rsid w:val="00BB5A0F"/>
    <w:rsid w:val="00BB5B91"/>
    <w:rsid w:val="00BB5C88"/>
    <w:rsid w:val="00BB60AE"/>
    <w:rsid w:val="00BB60B6"/>
    <w:rsid w:val="00BB6247"/>
    <w:rsid w:val="00BB6360"/>
    <w:rsid w:val="00BB64D7"/>
    <w:rsid w:val="00BB65D0"/>
    <w:rsid w:val="00BB680E"/>
    <w:rsid w:val="00BB690B"/>
    <w:rsid w:val="00BB690C"/>
    <w:rsid w:val="00BB6A58"/>
    <w:rsid w:val="00BB6A72"/>
    <w:rsid w:val="00BB6B47"/>
    <w:rsid w:val="00BB6B7D"/>
    <w:rsid w:val="00BB6BD3"/>
    <w:rsid w:val="00BB6BD7"/>
    <w:rsid w:val="00BB6D3B"/>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4DE"/>
    <w:rsid w:val="00BC150C"/>
    <w:rsid w:val="00BC1786"/>
    <w:rsid w:val="00BC17B2"/>
    <w:rsid w:val="00BC1B63"/>
    <w:rsid w:val="00BC1C03"/>
    <w:rsid w:val="00BC1D8A"/>
    <w:rsid w:val="00BC1FF2"/>
    <w:rsid w:val="00BC20F0"/>
    <w:rsid w:val="00BC22BA"/>
    <w:rsid w:val="00BC22DF"/>
    <w:rsid w:val="00BC261A"/>
    <w:rsid w:val="00BC268D"/>
    <w:rsid w:val="00BC2AC6"/>
    <w:rsid w:val="00BC2B81"/>
    <w:rsid w:val="00BC2BEF"/>
    <w:rsid w:val="00BC2D15"/>
    <w:rsid w:val="00BC2DCB"/>
    <w:rsid w:val="00BC2E28"/>
    <w:rsid w:val="00BC32EC"/>
    <w:rsid w:val="00BC34CC"/>
    <w:rsid w:val="00BC35AF"/>
    <w:rsid w:val="00BC36E7"/>
    <w:rsid w:val="00BC3742"/>
    <w:rsid w:val="00BC37C5"/>
    <w:rsid w:val="00BC39F2"/>
    <w:rsid w:val="00BC3A2F"/>
    <w:rsid w:val="00BC3C02"/>
    <w:rsid w:val="00BC3FCB"/>
    <w:rsid w:val="00BC41B2"/>
    <w:rsid w:val="00BC41E1"/>
    <w:rsid w:val="00BC42B4"/>
    <w:rsid w:val="00BC42C2"/>
    <w:rsid w:val="00BC4361"/>
    <w:rsid w:val="00BC454E"/>
    <w:rsid w:val="00BC4931"/>
    <w:rsid w:val="00BC4CCB"/>
    <w:rsid w:val="00BC5016"/>
    <w:rsid w:val="00BC51DE"/>
    <w:rsid w:val="00BC5223"/>
    <w:rsid w:val="00BC57AE"/>
    <w:rsid w:val="00BC57E1"/>
    <w:rsid w:val="00BC57F9"/>
    <w:rsid w:val="00BC587A"/>
    <w:rsid w:val="00BC5953"/>
    <w:rsid w:val="00BC5C68"/>
    <w:rsid w:val="00BC5EC6"/>
    <w:rsid w:val="00BC5FAB"/>
    <w:rsid w:val="00BC62B8"/>
    <w:rsid w:val="00BC6471"/>
    <w:rsid w:val="00BC65DE"/>
    <w:rsid w:val="00BC664C"/>
    <w:rsid w:val="00BC672B"/>
    <w:rsid w:val="00BC6CA0"/>
    <w:rsid w:val="00BC6CBB"/>
    <w:rsid w:val="00BC6E93"/>
    <w:rsid w:val="00BC6F50"/>
    <w:rsid w:val="00BC6F86"/>
    <w:rsid w:val="00BC70A4"/>
    <w:rsid w:val="00BC73AE"/>
    <w:rsid w:val="00BC7637"/>
    <w:rsid w:val="00BC77E1"/>
    <w:rsid w:val="00BC787E"/>
    <w:rsid w:val="00BC7895"/>
    <w:rsid w:val="00BC7B72"/>
    <w:rsid w:val="00BC7F53"/>
    <w:rsid w:val="00BD00C0"/>
    <w:rsid w:val="00BD0132"/>
    <w:rsid w:val="00BD019A"/>
    <w:rsid w:val="00BD0711"/>
    <w:rsid w:val="00BD08B7"/>
    <w:rsid w:val="00BD0B33"/>
    <w:rsid w:val="00BD0B4B"/>
    <w:rsid w:val="00BD0D4C"/>
    <w:rsid w:val="00BD0D89"/>
    <w:rsid w:val="00BD0D8A"/>
    <w:rsid w:val="00BD0E5F"/>
    <w:rsid w:val="00BD0FA7"/>
    <w:rsid w:val="00BD1169"/>
    <w:rsid w:val="00BD1354"/>
    <w:rsid w:val="00BD14EA"/>
    <w:rsid w:val="00BD1502"/>
    <w:rsid w:val="00BD155B"/>
    <w:rsid w:val="00BD162E"/>
    <w:rsid w:val="00BD17E6"/>
    <w:rsid w:val="00BD18A1"/>
    <w:rsid w:val="00BD1936"/>
    <w:rsid w:val="00BD19DC"/>
    <w:rsid w:val="00BD1B0C"/>
    <w:rsid w:val="00BD1CCA"/>
    <w:rsid w:val="00BD1EE9"/>
    <w:rsid w:val="00BD2050"/>
    <w:rsid w:val="00BD2093"/>
    <w:rsid w:val="00BD2252"/>
    <w:rsid w:val="00BD2253"/>
    <w:rsid w:val="00BD22F4"/>
    <w:rsid w:val="00BD252C"/>
    <w:rsid w:val="00BD260E"/>
    <w:rsid w:val="00BD2715"/>
    <w:rsid w:val="00BD28F1"/>
    <w:rsid w:val="00BD290E"/>
    <w:rsid w:val="00BD2965"/>
    <w:rsid w:val="00BD2D0E"/>
    <w:rsid w:val="00BD2D26"/>
    <w:rsid w:val="00BD2FBE"/>
    <w:rsid w:val="00BD30CB"/>
    <w:rsid w:val="00BD3294"/>
    <w:rsid w:val="00BD33A9"/>
    <w:rsid w:val="00BD3428"/>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50B1"/>
    <w:rsid w:val="00BD5177"/>
    <w:rsid w:val="00BD5252"/>
    <w:rsid w:val="00BD5275"/>
    <w:rsid w:val="00BD53B6"/>
    <w:rsid w:val="00BD577F"/>
    <w:rsid w:val="00BD5955"/>
    <w:rsid w:val="00BD5FD1"/>
    <w:rsid w:val="00BD603D"/>
    <w:rsid w:val="00BD604C"/>
    <w:rsid w:val="00BD61F1"/>
    <w:rsid w:val="00BD62B3"/>
    <w:rsid w:val="00BD6420"/>
    <w:rsid w:val="00BD663B"/>
    <w:rsid w:val="00BD66F4"/>
    <w:rsid w:val="00BD67E5"/>
    <w:rsid w:val="00BD6805"/>
    <w:rsid w:val="00BD6979"/>
    <w:rsid w:val="00BD6B5F"/>
    <w:rsid w:val="00BD6BB4"/>
    <w:rsid w:val="00BD6BD6"/>
    <w:rsid w:val="00BD6C10"/>
    <w:rsid w:val="00BD6CBF"/>
    <w:rsid w:val="00BD6DC1"/>
    <w:rsid w:val="00BD7119"/>
    <w:rsid w:val="00BD7392"/>
    <w:rsid w:val="00BD7578"/>
    <w:rsid w:val="00BD7659"/>
    <w:rsid w:val="00BD76BF"/>
    <w:rsid w:val="00BD77CE"/>
    <w:rsid w:val="00BD787B"/>
    <w:rsid w:val="00BD79A2"/>
    <w:rsid w:val="00BD7AE2"/>
    <w:rsid w:val="00BD7BF0"/>
    <w:rsid w:val="00BD7CE1"/>
    <w:rsid w:val="00BE00C5"/>
    <w:rsid w:val="00BE01DD"/>
    <w:rsid w:val="00BE025B"/>
    <w:rsid w:val="00BE03F3"/>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359"/>
    <w:rsid w:val="00BE26BB"/>
    <w:rsid w:val="00BE26E4"/>
    <w:rsid w:val="00BE2CEF"/>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3F9A"/>
    <w:rsid w:val="00BE4013"/>
    <w:rsid w:val="00BE40A2"/>
    <w:rsid w:val="00BE4170"/>
    <w:rsid w:val="00BE41F4"/>
    <w:rsid w:val="00BE4208"/>
    <w:rsid w:val="00BE4261"/>
    <w:rsid w:val="00BE42C0"/>
    <w:rsid w:val="00BE44EA"/>
    <w:rsid w:val="00BE45D1"/>
    <w:rsid w:val="00BE4817"/>
    <w:rsid w:val="00BE4978"/>
    <w:rsid w:val="00BE4D41"/>
    <w:rsid w:val="00BE4DA8"/>
    <w:rsid w:val="00BE4F9B"/>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5EB0"/>
    <w:rsid w:val="00BE6027"/>
    <w:rsid w:val="00BE6124"/>
    <w:rsid w:val="00BE6190"/>
    <w:rsid w:val="00BE6354"/>
    <w:rsid w:val="00BE64F4"/>
    <w:rsid w:val="00BE6553"/>
    <w:rsid w:val="00BE65EA"/>
    <w:rsid w:val="00BE6781"/>
    <w:rsid w:val="00BE6843"/>
    <w:rsid w:val="00BE68FA"/>
    <w:rsid w:val="00BE691A"/>
    <w:rsid w:val="00BE69F5"/>
    <w:rsid w:val="00BE6A85"/>
    <w:rsid w:val="00BE6AFE"/>
    <w:rsid w:val="00BE6B01"/>
    <w:rsid w:val="00BE6BA3"/>
    <w:rsid w:val="00BE6C22"/>
    <w:rsid w:val="00BE6F55"/>
    <w:rsid w:val="00BE70A7"/>
    <w:rsid w:val="00BE71E8"/>
    <w:rsid w:val="00BE73F5"/>
    <w:rsid w:val="00BE7425"/>
    <w:rsid w:val="00BE74B0"/>
    <w:rsid w:val="00BE7548"/>
    <w:rsid w:val="00BE7579"/>
    <w:rsid w:val="00BE7673"/>
    <w:rsid w:val="00BE76FE"/>
    <w:rsid w:val="00BE795A"/>
    <w:rsid w:val="00BE7A6E"/>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E36"/>
    <w:rsid w:val="00BF1062"/>
    <w:rsid w:val="00BF1209"/>
    <w:rsid w:val="00BF12B9"/>
    <w:rsid w:val="00BF1390"/>
    <w:rsid w:val="00BF1422"/>
    <w:rsid w:val="00BF16CC"/>
    <w:rsid w:val="00BF18BC"/>
    <w:rsid w:val="00BF19F7"/>
    <w:rsid w:val="00BF1B42"/>
    <w:rsid w:val="00BF1E18"/>
    <w:rsid w:val="00BF1ED8"/>
    <w:rsid w:val="00BF1F44"/>
    <w:rsid w:val="00BF2344"/>
    <w:rsid w:val="00BF263B"/>
    <w:rsid w:val="00BF2676"/>
    <w:rsid w:val="00BF272D"/>
    <w:rsid w:val="00BF2863"/>
    <w:rsid w:val="00BF294B"/>
    <w:rsid w:val="00BF2963"/>
    <w:rsid w:val="00BF2B41"/>
    <w:rsid w:val="00BF2C75"/>
    <w:rsid w:val="00BF2D38"/>
    <w:rsid w:val="00BF2DF0"/>
    <w:rsid w:val="00BF2E24"/>
    <w:rsid w:val="00BF303C"/>
    <w:rsid w:val="00BF30AE"/>
    <w:rsid w:val="00BF30E9"/>
    <w:rsid w:val="00BF325C"/>
    <w:rsid w:val="00BF37D5"/>
    <w:rsid w:val="00BF383F"/>
    <w:rsid w:val="00BF3A70"/>
    <w:rsid w:val="00BF3BDB"/>
    <w:rsid w:val="00BF3C99"/>
    <w:rsid w:val="00BF3DED"/>
    <w:rsid w:val="00BF3DFA"/>
    <w:rsid w:val="00BF3E46"/>
    <w:rsid w:val="00BF400D"/>
    <w:rsid w:val="00BF403D"/>
    <w:rsid w:val="00BF4613"/>
    <w:rsid w:val="00BF4982"/>
    <w:rsid w:val="00BF4BDA"/>
    <w:rsid w:val="00BF4D07"/>
    <w:rsid w:val="00BF4F61"/>
    <w:rsid w:val="00BF4FB6"/>
    <w:rsid w:val="00BF4FC5"/>
    <w:rsid w:val="00BF4FDB"/>
    <w:rsid w:val="00BF53B1"/>
    <w:rsid w:val="00BF5562"/>
    <w:rsid w:val="00BF5568"/>
    <w:rsid w:val="00BF5574"/>
    <w:rsid w:val="00BF55A8"/>
    <w:rsid w:val="00BF55FC"/>
    <w:rsid w:val="00BF582A"/>
    <w:rsid w:val="00BF5992"/>
    <w:rsid w:val="00BF5C5F"/>
    <w:rsid w:val="00BF5CE4"/>
    <w:rsid w:val="00BF5E7F"/>
    <w:rsid w:val="00BF5F10"/>
    <w:rsid w:val="00BF5F4B"/>
    <w:rsid w:val="00BF6083"/>
    <w:rsid w:val="00BF611E"/>
    <w:rsid w:val="00BF647A"/>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C95"/>
    <w:rsid w:val="00BF7F37"/>
    <w:rsid w:val="00C002C8"/>
    <w:rsid w:val="00C004C1"/>
    <w:rsid w:val="00C00552"/>
    <w:rsid w:val="00C007E0"/>
    <w:rsid w:val="00C00828"/>
    <w:rsid w:val="00C0089E"/>
    <w:rsid w:val="00C00951"/>
    <w:rsid w:val="00C00A21"/>
    <w:rsid w:val="00C00E95"/>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92"/>
    <w:rsid w:val="00C03297"/>
    <w:rsid w:val="00C032B9"/>
    <w:rsid w:val="00C036B6"/>
    <w:rsid w:val="00C03779"/>
    <w:rsid w:val="00C037A3"/>
    <w:rsid w:val="00C0389C"/>
    <w:rsid w:val="00C0398A"/>
    <w:rsid w:val="00C03A44"/>
    <w:rsid w:val="00C03AD1"/>
    <w:rsid w:val="00C03C4A"/>
    <w:rsid w:val="00C03CC4"/>
    <w:rsid w:val="00C03F74"/>
    <w:rsid w:val="00C04089"/>
    <w:rsid w:val="00C040B7"/>
    <w:rsid w:val="00C04130"/>
    <w:rsid w:val="00C042CC"/>
    <w:rsid w:val="00C04308"/>
    <w:rsid w:val="00C04763"/>
    <w:rsid w:val="00C04808"/>
    <w:rsid w:val="00C0499B"/>
    <w:rsid w:val="00C04AE5"/>
    <w:rsid w:val="00C04CC7"/>
    <w:rsid w:val="00C04D45"/>
    <w:rsid w:val="00C04E81"/>
    <w:rsid w:val="00C0503B"/>
    <w:rsid w:val="00C0519B"/>
    <w:rsid w:val="00C054B5"/>
    <w:rsid w:val="00C057AC"/>
    <w:rsid w:val="00C05841"/>
    <w:rsid w:val="00C05865"/>
    <w:rsid w:val="00C059CD"/>
    <w:rsid w:val="00C05CA7"/>
    <w:rsid w:val="00C05CC0"/>
    <w:rsid w:val="00C05EE8"/>
    <w:rsid w:val="00C06085"/>
    <w:rsid w:val="00C0632B"/>
    <w:rsid w:val="00C0638E"/>
    <w:rsid w:val="00C06549"/>
    <w:rsid w:val="00C06955"/>
    <w:rsid w:val="00C069CB"/>
    <w:rsid w:val="00C06ACA"/>
    <w:rsid w:val="00C06B4B"/>
    <w:rsid w:val="00C06F73"/>
    <w:rsid w:val="00C07163"/>
    <w:rsid w:val="00C072CC"/>
    <w:rsid w:val="00C072E1"/>
    <w:rsid w:val="00C07353"/>
    <w:rsid w:val="00C07474"/>
    <w:rsid w:val="00C07653"/>
    <w:rsid w:val="00C078D4"/>
    <w:rsid w:val="00C079F7"/>
    <w:rsid w:val="00C07A21"/>
    <w:rsid w:val="00C07EEF"/>
    <w:rsid w:val="00C10210"/>
    <w:rsid w:val="00C103A5"/>
    <w:rsid w:val="00C103C4"/>
    <w:rsid w:val="00C105A3"/>
    <w:rsid w:val="00C1097F"/>
    <w:rsid w:val="00C10CDC"/>
    <w:rsid w:val="00C10F57"/>
    <w:rsid w:val="00C10F8B"/>
    <w:rsid w:val="00C10FD2"/>
    <w:rsid w:val="00C111C8"/>
    <w:rsid w:val="00C111D7"/>
    <w:rsid w:val="00C11338"/>
    <w:rsid w:val="00C113DD"/>
    <w:rsid w:val="00C115B1"/>
    <w:rsid w:val="00C117BE"/>
    <w:rsid w:val="00C117D6"/>
    <w:rsid w:val="00C11825"/>
    <w:rsid w:val="00C11F17"/>
    <w:rsid w:val="00C12126"/>
    <w:rsid w:val="00C1231D"/>
    <w:rsid w:val="00C123BB"/>
    <w:rsid w:val="00C1255E"/>
    <w:rsid w:val="00C126B6"/>
    <w:rsid w:val="00C12A77"/>
    <w:rsid w:val="00C12ADE"/>
    <w:rsid w:val="00C12B9F"/>
    <w:rsid w:val="00C12D08"/>
    <w:rsid w:val="00C12D81"/>
    <w:rsid w:val="00C12E2D"/>
    <w:rsid w:val="00C13044"/>
    <w:rsid w:val="00C13074"/>
    <w:rsid w:val="00C13103"/>
    <w:rsid w:val="00C1347E"/>
    <w:rsid w:val="00C135E6"/>
    <w:rsid w:val="00C13677"/>
    <w:rsid w:val="00C1384B"/>
    <w:rsid w:val="00C138A6"/>
    <w:rsid w:val="00C138E6"/>
    <w:rsid w:val="00C13A85"/>
    <w:rsid w:val="00C13BC0"/>
    <w:rsid w:val="00C13BEB"/>
    <w:rsid w:val="00C13CA7"/>
    <w:rsid w:val="00C14078"/>
    <w:rsid w:val="00C1411E"/>
    <w:rsid w:val="00C14395"/>
    <w:rsid w:val="00C1443E"/>
    <w:rsid w:val="00C144D4"/>
    <w:rsid w:val="00C14614"/>
    <w:rsid w:val="00C146B2"/>
    <w:rsid w:val="00C148A5"/>
    <w:rsid w:val="00C1496B"/>
    <w:rsid w:val="00C149C5"/>
    <w:rsid w:val="00C149ED"/>
    <w:rsid w:val="00C14A7B"/>
    <w:rsid w:val="00C14CAB"/>
    <w:rsid w:val="00C15087"/>
    <w:rsid w:val="00C150B9"/>
    <w:rsid w:val="00C15248"/>
    <w:rsid w:val="00C15362"/>
    <w:rsid w:val="00C15439"/>
    <w:rsid w:val="00C15AA3"/>
    <w:rsid w:val="00C15B3E"/>
    <w:rsid w:val="00C15F9A"/>
    <w:rsid w:val="00C16046"/>
    <w:rsid w:val="00C16074"/>
    <w:rsid w:val="00C1625E"/>
    <w:rsid w:val="00C1627F"/>
    <w:rsid w:val="00C164C1"/>
    <w:rsid w:val="00C16600"/>
    <w:rsid w:val="00C166E3"/>
    <w:rsid w:val="00C168C0"/>
    <w:rsid w:val="00C169BB"/>
    <w:rsid w:val="00C16B50"/>
    <w:rsid w:val="00C16C0D"/>
    <w:rsid w:val="00C16E26"/>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5E"/>
    <w:rsid w:val="00C17CAE"/>
    <w:rsid w:val="00C17E51"/>
    <w:rsid w:val="00C17EE6"/>
    <w:rsid w:val="00C2029E"/>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58F"/>
    <w:rsid w:val="00C225A6"/>
    <w:rsid w:val="00C2262B"/>
    <w:rsid w:val="00C229AA"/>
    <w:rsid w:val="00C22D21"/>
    <w:rsid w:val="00C22E03"/>
    <w:rsid w:val="00C22E5F"/>
    <w:rsid w:val="00C22E64"/>
    <w:rsid w:val="00C22FC5"/>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67"/>
    <w:rsid w:val="00C2473B"/>
    <w:rsid w:val="00C24850"/>
    <w:rsid w:val="00C248BE"/>
    <w:rsid w:val="00C248D2"/>
    <w:rsid w:val="00C249A4"/>
    <w:rsid w:val="00C24A25"/>
    <w:rsid w:val="00C24AC3"/>
    <w:rsid w:val="00C24B14"/>
    <w:rsid w:val="00C24B67"/>
    <w:rsid w:val="00C24C49"/>
    <w:rsid w:val="00C24C78"/>
    <w:rsid w:val="00C24DEA"/>
    <w:rsid w:val="00C24E1D"/>
    <w:rsid w:val="00C24E78"/>
    <w:rsid w:val="00C25025"/>
    <w:rsid w:val="00C25085"/>
    <w:rsid w:val="00C25351"/>
    <w:rsid w:val="00C25439"/>
    <w:rsid w:val="00C25517"/>
    <w:rsid w:val="00C255B7"/>
    <w:rsid w:val="00C25780"/>
    <w:rsid w:val="00C257B2"/>
    <w:rsid w:val="00C257D2"/>
    <w:rsid w:val="00C258C9"/>
    <w:rsid w:val="00C259D5"/>
    <w:rsid w:val="00C26141"/>
    <w:rsid w:val="00C261AC"/>
    <w:rsid w:val="00C2633F"/>
    <w:rsid w:val="00C26381"/>
    <w:rsid w:val="00C2639F"/>
    <w:rsid w:val="00C26576"/>
    <w:rsid w:val="00C265F2"/>
    <w:rsid w:val="00C2676E"/>
    <w:rsid w:val="00C26887"/>
    <w:rsid w:val="00C26A15"/>
    <w:rsid w:val="00C27065"/>
    <w:rsid w:val="00C273DE"/>
    <w:rsid w:val="00C27766"/>
    <w:rsid w:val="00C27809"/>
    <w:rsid w:val="00C27853"/>
    <w:rsid w:val="00C278C4"/>
    <w:rsid w:val="00C27C21"/>
    <w:rsid w:val="00C27C2A"/>
    <w:rsid w:val="00C27D7B"/>
    <w:rsid w:val="00C3004C"/>
    <w:rsid w:val="00C30246"/>
    <w:rsid w:val="00C3033C"/>
    <w:rsid w:val="00C30734"/>
    <w:rsid w:val="00C30849"/>
    <w:rsid w:val="00C30962"/>
    <w:rsid w:val="00C3111C"/>
    <w:rsid w:val="00C31410"/>
    <w:rsid w:val="00C31943"/>
    <w:rsid w:val="00C31991"/>
    <w:rsid w:val="00C31C91"/>
    <w:rsid w:val="00C31CA2"/>
    <w:rsid w:val="00C31D21"/>
    <w:rsid w:val="00C31EB4"/>
    <w:rsid w:val="00C32026"/>
    <w:rsid w:val="00C320E1"/>
    <w:rsid w:val="00C32112"/>
    <w:rsid w:val="00C32140"/>
    <w:rsid w:val="00C32222"/>
    <w:rsid w:val="00C3222D"/>
    <w:rsid w:val="00C3252A"/>
    <w:rsid w:val="00C329C7"/>
    <w:rsid w:val="00C32A30"/>
    <w:rsid w:val="00C32ABD"/>
    <w:rsid w:val="00C32B20"/>
    <w:rsid w:val="00C32BA9"/>
    <w:rsid w:val="00C32C2F"/>
    <w:rsid w:val="00C32CC8"/>
    <w:rsid w:val="00C32DE9"/>
    <w:rsid w:val="00C32FE6"/>
    <w:rsid w:val="00C33041"/>
    <w:rsid w:val="00C332C2"/>
    <w:rsid w:val="00C33388"/>
    <w:rsid w:val="00C3345B"/>
    <w:rsid w:val="00C334DE"/>
    <w:rsid w:val="00C3370B"/>
    <w:rsid w:val="00C33734"/>
    <w:rsid w:val="00C3384E"/>
    <w:rsid w:val="00C3391F"/>
    <w:rsid w:val="00C339AF"/>
    <w:rsid w:val="00C33C90"/>
    <w:rsid w:val="00C33E12"/>
    <w:rsid w:val="00C33F38"/>
    <w:rsid w:val="00C340F6"/>
    <w:rsid w:val="00C343BF"/>
    <w:rsid w:val="00C343CC"/>
    <w:rsid w:val="00C34484"/>
    <w:rsid w:val="00C34686"/>
    <w:rsid w:val="00C346CC"/>
    <w:rsid w:val="00C3478D"/>
    <w:rsid w:val="00C347DB"/>
    <w:rsid w:val="00C34BCE"/>
    <w:rsid w:val="00C34DBC"/>
    <w:rsid w:val="00C34E1A"/>
    <w:rsid w:val="00C34E5F"/>
    <w:rsid w:val="00C34E7E"/>
    <w:rsid w:val="00C34F57"/>
    <w:rsid w:val="00C352EB"/>
    <w:rsid w:val="00C35312"/>
    <w:rsid w:val="00C3534A"/>
    <w:rsid w:val="00C3562E"/>
    <w:rsid w:val="00C35693"/>
    <w:rsid w:val="00C3587C"/>
    <w:rsid w:val="00C35AD1"/>
    <w:rsid w:val="00C35CF2"/>
    <w:rsid w:val="00C35D46"/>
    <w:rsid w:val="00C35D8D"/>
    <w:rsid w:val="00C35E1B"/>
    <w:rsid w:val="00C35E91"/>
    <w:rsid w:val="00C35FC2"/>
    <w:rsid w:val="00C36367"/>
    <w:rsid w:val="00C36395"/>
    <w:rsid w:val="00C36503"/>
    <w:rsid w:val="00C366A1"/>
    <w:rsid w:val="00C366CB"/>
    <w:rsid w:val="00C36740"/>
    <w:rsid w:val="00C367A9"/>
    <w:rsid w:val="00C36835"/>
    <w:rsid w:val="00C3689C"/>
    <w:rsid w:val="00C36BB3"/>
    <w:rsid w:val="00C36D3D"/>
    <w:rsid w:val="00C36E00"/>
    <w:rsid w:val="00C37160"/>
    <w:rsid w:val="00C37193"/>
    <w:rsid w:val="00C372EB"/>
    <w:rsid w:val="00C378A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0FE5"/>
    <w:rsid w:val="00C411AA"/>
    <w:rsid w:val="00C411DB"/>
    <w:rsid w:val="00C41442"/>
    <w:rsid w:val="00C41529"/>
    <w:rsid w:val="00C4156E"/>
    <w:rsid w:val="00C415B1"/>
    <w:rsid w:val="00C415D1"/>
    <w:rsid w:val="00C41887"/>
    <w:rsid w:val="00C41AEE"/>
    <w:rsid w:val="00C41B2E"/>
    <w:rsid w:val="00C41C1A"/>
    <w:rsid w:val="00C41C64"/>
    <w:rsid w:val="00C41C88"/>
    <w:rsid w:val="00C42082"/>
    <w:rsid w:val="00C421E8"/>
    <w:rsid w:val="00C42274"/>
    <w:rsid w:val="00C42355"/>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C46"/>
    <w:rsid w:val="00C43CD8"/>
    <w:rsid w:val="00C43ED5"/>
    <w:rsid w:val="00C4403D"/>
    <w:rsid w:val="00C44051"/>
    <w:rsid w:val="00C44783"/>
    <w:rsid w:val="00C44B1B"/>
    <w:rsid w:val="00C44B7B"/>
    <w:rsid w:val="00C44BA7"/>
    <w:rsid w:val="00C45061"/>
    <w:rsid w:val="00C454C5"/>
    <w:rsid w:val="00C45A17"/>
    <w:rsid w:val="00C45ABD"/>
    <w:rsid w:val="00C45FC4"/>
    <w:rsid w:val="00C45FF0"/>
    <w:rsid w:val="00C461D6"/>
    <w:rsid w:val="00C4624E"/>
    <w:rsid w:val="00C463F5"/>
    <w:rsid w:val="00C46434"/>
    <w:rsid w:val="00C466E3"/>
    <w:rsid w:val="00C46C88"/>
    <w:rsid w:val="00C46C89"/>
    <w:rsid w:val="00C46CF3"/>
    <w:rsid w:val="00C46D73"/>
    <w:rsid w:val="00C46DA6"/>
    <w:rsid w:val="00C46FFC"/>
    <w:rsid w:val="00C4706E"/>
    <w:rsid w:val="00C470E0"/>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96"/>
    <w:rsid w:val="00C50CCB"/>
    <w:rsid w:val="00C50D79"/>
    <w:rsid w:val="00C511A0"/>
    <w:rsid w:val="00C51231"/>
    <w:rsid w:val="00C51557"/>
    <w:rsid w:val="00C51A30"/>
    <w:rsid w:val="00C51B60"/>
    <w:rsid w:val="00C51B8B"/>
    <w:rsid w:val="00C51C2B"/>
    <w:rsid w:val="00C51DE8"/>
    <w:rsid w:val="00C51EE3"/>
    <w:rsid w:val="00C51F3D"/>
    <w:rsid w:val="00C51F6C"/>
    <w:rsid w:val="00C52231"/>
    <w:rsid w:val="00C5228A"/>
    <w:rsid w:val="00C52401"/>
    <w:rsid w:val="00C52493"/>
    <w:rsid w:val="00C525A0"/>
    <w:rsid w:val="00C52755"/>
    <w:rsid w:val="00C52AF6"/>
    <w:rsid w:val="00C52DC0"/>
    <w:rsid w:val="00C5305F"/>
    <w:rsid w:val="00C53081"/>
    <w:rsid w:val="00C5309B"/>
    <w:rsid w:val="00C533D9"/>
    <w:rsid w:val="00C53606"/>
    <w:rsid w:val="00C538A1"/>
    <w:rsid w:val="00C53BD5"/>
    <w:rsid w:val="00C53EDE"/>
    <w:rsid w:val="00C53F14"/>
    <w:rsid w:val="00C53FD6"/>
    <w:rsid w:val="00C54174"/>
    <w:rsid w:val="00C5449E"/>
    <w:rsid w:val="00C54562"/>
    <w:rsid w:val="00C546B3"/>
    <w:rsid w:val="00C54708"/>
    <w:rsid w:val="00C54719"/>
    <w:rsid w:val="00C549B1"/>
    <w:rsid w:val="00C54C1F"/>
    <w:rsid w:val="00C54CF0"/>
    <w:rsid w:val="00C54D15"/>
    <w:rsid w:val="00C54EED"/>
    <w:rsid w:val="00C54FD9"/>
    <w:rsid w:val="00C5504A"/>
    <w:rsid w:val="00C5515F"/>
    <w:rsid w:val="00C55231"/>
    <w:rsid w:val="00C552C3"/>
    <w:rsid w:val="00C55355"/>
    <w:rsid w:val="00C5539A"/>
    <w:rsid w:val="00C5539C"/>
    <w:rsid w:val="00C553D2"/>
    <w:rsid w:val="00C554C8"/>
    <w:rsid w:val="00C554F5"/>
    <w:rsid w:val="00C55523"/>
    <w:rsid w:val="00C55553"/>
    <w:rsid w:val="00C555A3"/>
    <w:rsid w:val="00C555E9"/>
    <w:rsid w:val="00C55714"/>
    <w:rsid w:val="00C558C3"/>
    <w:rsid w:val="00C559EE"/>
    <w:rsid w:val="00C559EF"/>
    <w:rsid w:val="00C55A0B"/>
    <w:rsid w:val="00C55BC2"/>
    <w:rsid w:val="00C55C66"/>
    <w:rsid w:val="00C55CC3"/>
    <w:rsid w:val="00C55D96"/>
    <w:rsid w:val="00C55E1A"/>
    <w:rsid w:val="00C55EB6"/>
    <w:rsid w:val="00C560AA"/>
    <w:rsid w:val="00C56188"/>
    <w:rsid w:val="00C56202"/>
    <w:rsid w:val="00C56203"/>
    <w:rsid w:val="00C562BF"/>
    <w:rsid w:val="00C5633C"/>
    <w:rsid w:val="00C56352"/>
    <w:rsid w:val="00C5668D"/>
    <w:rsid w:val="00C568FA"/>
    <w:rsid w:val="00C569F0"/>
    <w:rsid w:val="00C56BA1"/>
    <w:rsid w:val="00C56CCB"/>
    <w:rsid w:val="00C56CEB"/>
    <w:rsid w:val="00C56E94"/>
    <w:rsid w:val="00C56F4F"/>
    <w:rsid w:val="00C57232"/>
    <w:rsid w:val="00C57381"/>
    <w:rsid w:val="00C5748E"/>
    <w:rsid w:val="00C57788"/>
    <w:rsid w:val="00C57889"/>
    <w:rsid w:val="00C578DB"/>
    <w:rsid w:val="00C579F6"/>
    <w:rsid w:val="00C57AEB"/>
    <w:rsid w:val="00C57CD1"/>
    <w:rsid w:val="00C57E69"/>
    <w:rsid w:val="00C60090"/>
    <w:rsid w:val="00C6026A"/>
    <w:rsid w:val="00C60479"/>
    <w:rsid w:val="00C608C2"/>
    <w:rsid w:val="00C60A8E"/>
    <w:rsid w:val="00C60B04"/>
    <w:rsid w:val="00C61071"/>
    <w:rsid w:val="00C61213"/>
    <w:rsid w:val="00C61594"/>
    <w:rsid w:val="00C6182C"/>
    <w:rsid w:val="00C618A2"/>
    <w:rsid w:val="00C61901"/>
    <w:rsid w:val="00C61976"/>
    <w:rsid w:val="00C619C4"/>
    <w:rsid w:val="00C61A4C"/>
    <w:rsid w:val="00C61B02"/>
    <w:rsid w:val="00C61D7E"/>
    <w:rsid w:val="00C6200C"/>
    <w:rsid w:val="00C6218E"/>
    <w:rsid w:val="00C62242"/>
    <w:rsid w:val="00C6236D"/>
    <w:rsid w:val="00C6243E"/>
    <w:rsid w:val="00C6256C"/>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1E5"/>
    <w:rsid w:val="00C64432"/>
    <w:rsid w:val="00C645E7"/>
    <w:rsid w:val="00C64646"/>
    <w:rsid w:val="00C64839"/>
    <w:rsid w:val="00C6497D"/>
    <w:rsid w:val="00C64B67"/>
    <w:rsid w:val="00C64D40"/>
    <w:rsid w:val="00C64DB0"/>
    <w:rsid w:val="00C64E91"/>
    <w:rsid w:val="00C653D6"/>
    <w:rsid w:val="00C6542D"/>
    <w:rsid w:val="00C6547E"/>
    <w:rsid w:val="00C654A1"/>
    <w:rsid w:val="00C65518"/>
    <w:rsid w:val="00C6586B"/>
    <w:rsid w:val="00C658AB"/>
    <w:rsid w:val="00C65E7D"/>
    <w:rsid w:val="00C65F15"/>
    <w:rsid w:val="00C6607C"/>
    <w:rsid w:val="00C6612A"/>
    <w:rsid w:val="00C662DE"/>
    <w:rsid w:val="00C663BF"/>
    <w:rsid w:val="00C6650D"/>
    <w:rsid w:val="00C66893"/>
    <w:rsid w:val="00C66B40"/>
    <w:rsid w:val="00C66DFB"/>
    <w:rsid w:val="00C66F25"/>
    <w:rsid w:val="00C67020"/>
    <w:rsid w:val="00C670E3"/>
    <w:rsid w:val="00C6720A"/>
    <w:rsid w:val="00C675AD"/>
    <w:rsid w:val="00C676B4"/>
    <w:rsid w:val="00C676D7"/>
    <w:rsid w:val="00C6773B"/>
    <w:rsid w:val="00C677DC"/>
    <w:rsid w:val="00C678D5"/>
    <w:rsid w:val="00C67B4D"/>
    <w:rsid w:val="00C67EFD"/>
    <w:rsid w:val="00C70109"/>
    <w:rsid w:val="00C706BD"/>
    <w:rsid w:val="00C707AB"/>
    <w:rsid w:val="00C70A83"/>
    <w:rsid w:val="00C70C09"/>
    <w:rsid w:val="00C70C9F"/>
    <w:rsid w:val="00C70F8B"/>
    <w:rsid w:val="00C7118D"/>
    <w:rsid w:val="00C712D4"/>
    <w:rsid w:val="00C71391"/>
    <w:rsid w:val="00C715CD"/>
    <w:rsid w:val="00C71631"/>
    <w:rsid w:val="00C7167B"/>
    <w:rsid w:val="00C71759"/>
    <w:rsid w:val="00C71890"/>
    <w:rsid w:val="00C71905"/>
    <w:rsid w:val="00C71906"/>
    <w:rsid w:val="00C71AE0"/>
    <w:rsid w:val="00C71B8D"/>
    <w:rsid w:val="00C720E5"/>
    <w:rsid w:val="00C724E8"/>
    <w:rsid w:val="00C726EF"/>
    <w:rsid w:val="00C72712"/>
    <w:rsid w:val="00C727D9"/>
    <w:rsid w:val="00C7284E"/>
    <w:rsid w:val="00C7292E"/>
    <w:rsid w:val="00C72AD1"/>
    <w:rsid w:val="00C72ADC"/>
    <w:rsid w:val="00C72B86"/>
    <w:rsid w:val="00C72CED"/>
    <w:rsid w:val="00C72DCF"/>
    <w:rsid w:val="00C72EBB"/>
    <w:rsid w:val="00C7301F"/>
    <w:rsid w:val="00C73075"/>
    <w:rsid w:val="00C730A3"/>
    <w:rsid w:val="00C732E2"/>
    <w:rsid w:val="00C73424"/>
    <w:rsid w:val="00C73456"/>
    <w:rsid w:val="00C7359B"/>
    <w:rsid w:val="00C7365D"/>
    <w:rsid w:val="00C73840"/>
    <w:rsid w:val="00C73946"/>
    <w:rsid w:val="00C73EB8"/>
    <w:rsid w:val="00C7436C"/>
    <w:rsid w:val="00C748B6"/>
    <w:rsid w:val="00C748CC"/>
    <w:rsid w:val="00C74C4C"/>
    <w:rsid w:val="00C74CB0"/>
    <w:rsid w:val="00C74D51"/>
    <w:rsid w:val="00C7500E"/>
    <w:rsid w:val="00C750BB"/>
    <w:rsid w:val="00C7511B"/>
    <w:rsid w:val="00C75487"/>
    <w:rsid w:val="00C755F0"/>
    <w:rsid w:val="00C755F9"/>
    <w:rsid w:val="00C75658"/>
    <w:rsid w:val="00C75705"/>
    <w:rsid w:val="00C757D0"/>
    <w:rsid w:val="00C75861"/>
    <w:rsid w:val="00C75A26"/>
    <w:rsid w:val="00C75A33"/>
    <w:rsid w:val="00C75D88"/>
    <w:rsid w:val="00C75FC0"/>
    <w:rsid w:val="00C75FF9"/>
    <w:rsid w:val="00C76045"/>
    <w:rsid w:val="00C762F8"/>
    <w:rsid w:val="00C7634A"/>
    <w:rsid w:val="00C763F8"/>
    <w:rsid w:val="00C7669C"/>
    <w:rsid w:val="00C766BF"/>
    <w:rsid w:val="00C7685B"/>
    <w:rsid w:val="00C76A46"/>
    <w:rsid w:val="00C76ADE"/>
    <w:rsid w:val="00C76AE9"/>
    <w:rsid w:val="00C76C6B"/>
    <w:rsid w:val="00C76DF8"/>
    <w:rsid w:val="00C76F40"/>
    <w:rsid w:val="00C77516"/>
    <w:rsid w:val="00C77CA7"/>
    <w:rsid w:val="00C77D12"/>
    <w:rsid w:val="00C77D1E"/>
    <w:rsid w:val="00C77F58"/>
    <w:rsid w:val="00C77F83"/>
    <w:rsid w:val="00C8029E"/>
    <w:rsid w:val="00C80311"/>
    <w:rsid w:val="00C807FC"/>
    <w:rsid w:val="00C80BF5"/>
    <w:rsid w:val="00C80D12"/>
    <w:rsid w:val="00C80E05"/>
    <w:rsid w:val="00C80FE2"/>
    <w:rsid w:val="00C81067"/>
    <w:rsid w:val="00C81278"/>
    <w:rsid w:val="00C813FE"/>
    <w:rsid w:val="00C81439"/>
    <w:rsid w:val="00C815BE"/>
    <w:rsid w:val="00C816AD"/>
    <w:rsid w:val="00C816E3"/>
    <w:rsid w:val="00C81701"/>
    <w:rsid w:val="00C817EE"/>
    <w:rsid w:val="00C81842"/>
    <w:rsid w:val="00C818B2"/>
    <w:rsid w:val="00C819B6"/>
    <w:rsid w:val="00C819E0"/>
    <w:rsid w:val="00C81A54"/>
    <w:rsid w:val="00C81A89"/>
    <w:rsid w:val="00C81AD1"/>
    <w:rsid w:val="00C81BEB"/>
    <w:rsid w:val="00C81C87"/>
    <w:rsid w:val="00C8207B"/>
    <w:rsid w:val="00C821EB"/>
    <w:rsid w:val="00C82517"/>
    <w:rsid w:val="00C82753"/>
    <w:rsid w:val="00C828C5"/>
    <w:rsid w:val="00C82A9C"/>
    <w:rsid w:val="00C82B12"/>
    <w:rsid w:val="00C82BD9"/>
    <w:rsid w:val="00C82C47"/>
    <w:rsid w:val="00C82CD6"/>
    <w:rsid w:val="00C83039"/>
    <w:rsid w:val="00C8323A"/>
    <w:rsid w:val="00C83259"/>
    <w:rsid w:val="00C832EE"/>
    <w:rsid w:val="00C834A0"/>
    <w:rsid w:val="00C8389F"/>
    <w:rsid w:val="00C838BD"/>
    <w:rsid w:val="00C839CC"/>
    <w:rsid w:val="00C839F4"/>
    <w:rsid w:val="00C83AA6"/>
    <w:rsid w:val="00C83AB3"/>
    <w:rsid w:val="00C83AC8"/>
    <w:rsid w:val="00C83D08"/>
    <w:rsid w:val="00C83D98"/>
    <w:rsid w:val="00C83E5E"/>
    <w:rsid w:val="00C84206"/>
    <w:rsid w:val="00C844B8"/>
    <w:rsid w:val="00C845E8"/>
    <w:rsid w:val="00C8475B"/>
    <w:rsid w:val="00C848A0"/>
    <w:rsid w:val="00C848C8"/>
    <w:rsid w:val="00C849C9"/>
    <w:rsid w:val="00C84D52"/>
    <w:rsid w:val="00C84E25"/>
    <w:rsid w:val="00C84EB9"/>
    <w:rsid w:val="00C8504D"/>
    <w:rsid w:val="00C850C1"/>
    <w:rsid w:val="00C850EC"/>
    <w:rsid w:val="00C85188"/>
    <w:rsid w:val="00C8537B"/>
    <w:rsid w:val="00C85929"/>
    <w:rsid w:val="00C85C39"/>
    <w:rsid w:val="00C85D53"/>
    <w:rsid w:val="00C85EC0"/>
    <w:rsid w:val="00C860F9"/>
    <w:rsid w:val="00C86117"/>
    <w:rsid w:val="00C86682"/>
    <w:rsid w:val="00C86893"/>
    <w:rsid w:val="00C86A4F"/>
    <w:rsid w:val="00C86AC2"/>
    <w:rsid w:val="00C86B93"/>
    <w:rsid w:val="00C86BF0"/>
    <w:rsid w:val="00C86D6F"/>
    <w:rsid w:val="00C86DB2"/>
    <w:rsid w:val="00C86FA1"/>
    <w:rsid w:val="00C87215"/>
    <w:rsid w:val="00C87370"/>
    <w:rsid w:val="00C875F2"/>
    <w:rsid w:val="00C87828"/>
    <w:rsid w:val="00C87899"/>
    <w:rsid w:val="00C878ED"/>
    <w:rsid w:val="00C8798A"/>
    <w:rsid w:val="00C879E0"/>
    <w:rsid w:val="00C87CA0"/>
    <w:rsid w:val="00C87D52"/>
    <w:rsid w:val="00C87F35"/>
    <w:rsid w:val="00C902BD"/>
    <w:rsid w:val="00C904B7"/>
    <w:rsid w:val="00C906E2"/>
    <w:rsid w:val="00C9084C"/>
    <w:rsid w:val="00C90955"/>
    <w:rsid w:val="00C90A5B"/>
    <w:rsid w:val="00C90C90"/>
    <w:rsid w:val="00C90E84"/>
    <w:rsid w:val="00C90FD8"/>
    <w:rsid w:val="00C911C5"/>
    <w:rsid w:val="00C913AC"/>
    <w:rsid w:val="00C917FD"/>
    <w:rsid w:val="00C91F09"/>
    <w:rsid w:val="00C92074"/>
    <w:rsid w:val="00C921E0"/>
    <w:rsid w:val="00C92255"/>
    <w:rsid w:val="00C922AC"/>
    <w:rsid w:val="00C923F1"/>
    <w:rsid w:val="00C923F3"/>
    <w:rsid w:val="00C923F7"/>
    <w:rsid w:val="00C924CC"/>
    <w:rsid w:val="00C925BB"/>
    <w:rsid w:val="00C9273B"/>
    <w:rsid w:val="00C92742"/>
    <w:rsid w:val="00C9299D"/>
    <w:rsid w:val="00C92EA9"/>
    <w:rsid w:val="00C9313B"/>
    <w:rsid w:val="00C93182"/>
    <w:rsid w:val="00C934B3"/>
    <w:rsid w:val="00C936E1"/>
    <w:rsid w:val="00C93713"/>
    <w:rsid w:val="00C93781"/>
    <w:rsid w:val="00C93A2E"/>
    <w:rsid w:val="00C93AB5"/>
    <w:rsid w:val="00C93BE5"/>
    <w:rsid w:val="00C93CF0"/>
    <w:rsid w:val="00C93D2F"/>
    <w:rsid w:val="00C93D74"/>
    <w:rsid w:val="00C9406D"/>
    <w:rsid w:val="00C940B9"/>
    <w:rsid w:val="00C9423D"/>
    <w:rsid w:val="00C942D6"/>
    <w:rsid w:val="00C944C1"/>
    <w:rsid w:val="00C94682"/>
    <w:rsid w:val="00C94814"/>
    <w:rsid w:val="00C9487E"/>
    <w:rsid w:val="00C94993"/>
    <w:rsid w:val="00C94AA1"/>
    <w:rsid w:val="00C94BF1"/>
    <w:rsid w:val="00C94DB9"/>
    <w:rsid w:val="00C94EE7"/>
    <w:rsid w:val="00C94F68"/>
    <w:rsid w:val="00C9564B"/>
    <w:rsid w:val="00C956E4"/>
    <w:rsid w:val="00C9583B"/>
    <w:rsid w:val="00C9584D"/>
    <w:rsid w:val="00C958BF"/>
    <w:rsid w:val="00C95908"/>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49"/>
    <w:rsid w:val="00C9709F"/>
    <w:rsid w:val="00C9717E"/>
    <w:rsid w:val="00C972E7"/>
    <w:rsid w:val="00C97386"/>
    <w:rsid w:val="00C97409"/>
    <w:rsid w:val="00C97418"/>
    <w:rsid w:val="00C97426"/>
    <w:rsid w:val="00C97753"/>
    <w:rsid w:val="00C977B7"/>
    <w:rsid w:val="00C97B62"/>
    <w:rsid w:val="00C97CBE"/>
    <w:rsid w:val="00C97D92"/>
    <w:rsid w:val="00C97E1A"/>
    <w:rsid w:val="00CA05D5"/>
    <w:rsid w:val="00CA06C9"/>
    <w:rsid w:val="00CA07D5"/>
    <w:rsid w:val="00CA0815"/>
    <w:rsid w:val="00CA083E"/>
    <w:rsid w:val="00CA0A7C"/>
    <w:rsid w:val="00CA0B05"/>
    <w:rsid w:val="00CA0B61"/>
    <w:rsid w:val="00CA0C6F"/>
    <w:rsid w:val="00CA0C8F"/>
    <w:rsid w:val="00CA0F79"/>
    <w:rsid w:val="00CA107B"/>
    <w:rsid w:val="00CA13CC"/>
    <w:rsid w:val="00CA1595"/>
    <w:rsid w:val="00CA15E0"/>
    <w:rsid w:val="00CA171F"/>
    <w:rsid w:val="00CA1B19"/>
    <w:rsid w:val="00CA1D98"/>
    <w:rsid w:val="00CA209B"/>
    <w:rsid w:val="00CA21D4"/>
    <w:rsid w:val="00CA2256"/>
    <w:rsid w:val="00CA236A"/>
    <w:rsid w:val="00CA24A2"/>
    <w:rsid w:val="00CA26DE"/>
    <w:rsid w:val="00CA2B4A"/>
    <w:rsid w:val="00CA2CEA"/>
    <w:rsid w:val="00CA2D7C"/>
    <w:rsid w:val="00CA2F33"/>
    <w:rsid w:val="00CA31A8"/>
    <w:rsid w:val="00CA3255"/>
    <w:rsid w:val="00CA3364"/>
    <w:rsid w:val="00CA33E1"/>
    <w:rsid w:val="00CA36E1"/>
    <w:rsid w:val="00CA36FF"/>
    <w:rsid w:val="00CA3B00"/>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51"/>
    <w:rsid w:val="00CA53F8"/>
    <w:rsid w:val="00CA549A"/>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BA9"/>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F05"/>
    <w:rsid w:val="00CB1367"/>
    <w:rsid w:val="00CB136C"/>
    <w:rsid w:val="00CB138C"/>
    <w:rsid w:val="00CB15D2"/>
    <w:rsid w:val="00CB1669"/>
    <w:rsid w:val="00CB16AE"/>
    <w:rsid w:val="00CB1755"/>
    <w:rsid w:val="00CB1790"/>
    <w:rsid w:val="00CB17E8"/>
    <w:rsid w:val="00CB19DC"/>
    <w:rsid w:val="00CB1A3A"/>
    <w:rsid w:val="00CB1A82"/>
    <w:rsid w:val="00CB1C17"/>
    <w:rsid w:val="00CB2051"/>
    <w:rsid w:val="00CB2171"/>
    <w:rsid w:val="00CB224C"/>
    <w:rsid w:val="00CB231F"/>
    <w:rsid w:val="00CB237B"/>
    <w:rsid w:val="00CB23CD"/>
    <w:rsid w:val="00CB24C8"/>
    <w:rsid w:val="00CB2593"/>
    <w:rsid w:val="00CB2701"/>
    <w:rsid w:val="00CB2AEE"/>
    <w:rsid w:val="00CB2B13"/>
    <w:rsid w:val="00CB2B45"/>
    <w:rsid w:val="00CB2B86"/>
    <w:rsid w:val="00CB2B94"/>
    <w:rsid w:val="00CB2F50"/>
    <w:rsid w:val="00CB2FAF"/>
    <w:rsid w:val="00CB34B9"/>
    <w:rsid w:val="00CB3526"/>
    <w:rsid w:val="00CB36F5"/>
    <w:rsid w:val="00CB37DF"/>
    <w:rsid w:val="00CB38F3"/>
    <w:rsid w:val="00CB3A0F"/>
    <w:rsid w:val="00CB3A38"/>
    <w:rsid w:val="00CB3A6F"/>
    <w:rsid w:val="00CB3CE3"/>
    <w:rsid w:val="00CB3D2E"/>
    <w:rsid w:val="00CB3F6F"/>
    <w:rsid w:val="00CB40DB"/>
    <w:rsid w:val="00CB41FF"/>
    <w:rsid w:val="00CB4256"/>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51"/>
    <w:rsid w:val="00CB5B89"/>
    <w:rsid w:val="00CB5BF3"/>
    <w:rsid w:val="00CB5C4B"/>
    <w:rsid w:val="00CB5CBF"/>
    <w:rsid w:val="00CB5E6A"/>
    <w:rsid w:val="00CB5F2D"/>
    <w:rsid w:val="00CB5FFC"/>
    <w:rsid w:val="00CB60B9"/>
    <w:rsid w:val="00CB60CD"/>
    <w:rsid w:val="00CB6401"/>
    <w:rsid w:val="00CB656F"/>
    <w:rsid w:val="00CB65DF"/>
    <w:rsid w:val="00CB670E"/>
    <w:rsid w:val="00CB6A69"/>
    <w:rsid w:val="00CB73DD"/>
    <w:rsid w:val="00CB7AE5"/>
    <w:rsid w:val="00CB7B52"/>
    <w:rsid w:val="00CB7C45"/>
    <w:rsid w:val="00CB7C7D"/>
    <w:rsid w:val="00CB7D4F"/>
    <w:rsid w:val="00CB7E27"/>
    <w:rsid w:val="00CB7E7E"/>
    <w:rsid w:val="00CB7F47"/>
    <w:rsid w:val="00CB7F96"/>
    <w:rsid w:val="00CC00C0"/>
    <w:rsid w:val="00CC04D9"/>
    <w:rsid w:val="00CC0793"/>
    <w:rsid w:val="00CC0921"/>
    <w:rsid w:val="00CC0B7A"/>
    <w:rsid w:val="00CC0C0D"/>
    <w:rsid w:val="00CC0DDB"/>
    <w:rsid w:val="00CC0E80"/>
    <w:rsid w:val="00CC107C"/>
    <w:rsid w:val="00CC115B"/>
    <w:rsid w:val="00CC1300"/>
    <w:rsid w:val="00CC13A6"/>
    <w:rsid w:val="00CC1445"/>
    <w:rsid w:val="00CC176D"/>
    <w:rsid w:val="00CC179B"/>
    <w:rsid w:val="00CC1860"/>
    <w:rsid w:val="00CC18F8"/>
    <w:rsid w:val="00CC19A1"/>
    <w:rsid w:val="00CC1A10"/>
    <w:rsid w:val="00CC1AB5"/>
    <w:rsid w:val="00CC1CB0"/>
    <w:rsid w:val="00CC1E9E"/>
    <w:rsid w:val="00CC1EF6"/>
    <w:rsid w:val="00CC1F31"/>
    <w:rsid w:val="00CC200D"/>
    <w:rsid w:val="00CC212F"/>
    <w:rsid w:val="00CC2482"/>
    <w:rsid w:val="00CC2827"/>
    <w:rsid w:val="00CC2CC2"/>
    <w:rsid w:val="00CC2E4C"/>
    <w:rsid w:val="00CC2E58"/>
    <w:rsid w:val="00CC2F59"/>
    <w:rsid w:val="00CC2F66"/>
    <w:rsid w:val="00CC3014"/>
    <w:rsid w:val="00CC3112"/>
    <w:rsid w:val="00CC327A"/>
    <w:rsid w:val="00CC3460"/>
    <w:rsid w:val="00CC3465"/>
    <w:rsid w:val="00CC34E6"/>
    <w:rsid w:val="00CC355B"/>
    <w:rsid w:val="00CC3B46"/>
    <w:rsid w:val="00CC3CE0"/>
    <w:rsid w:val="00CC3E48"/>
    <w:rsid w:val="00CC3F96"/>
    <w:rsid w:val="00CC4039"/>
    <w:rsid w:val="00CC403C"/>
    <w:rsid w:val="00CC4234"/>
    <w:rsid w:val="00CC4331"/>
    <w:rsid w:val="00CC4658"/>
    <w:rsid w:val="00CC46D4"/>
    <w:rsid w:val="00CC48AD"/>
    <w:rsid w:val="00CC4939"/>
    <w:rsid w:val="00CC4C17"/>
    <w:rsid w:val="00CC4DAA"/>
    <w:rsid w:val="00CC5067"/>
    <w:rsid w:val="00CC5076"/>
    <w:rsid w:val="00CC5225"/>
    <w:rsid w:val="00CC52AC"/>
    <w:rsid w:val="00CC56A5"/>
    <w:rsid w:val="00CC5A7F"/>
    <w:rsid w:val="00CC5DDE"/>
    <w:rsid w:val="00CC5EA3"/>
    <w:rsid w:val="00CC601C"/>
    <w:rsid w:val="00CC61E2"/>
    <w:rsid w:val="00CC6480"/>
    <w:rsid w:val="00CC67EF"/>
    <w:rsid w:val="00CC685B"/>
    <w:rsid w:val="00CC6924"/>
    <w:rsid w:val="00CC6A74"/>
    <w:rsid w:val="00CC6CA5"/>
    <w:rsid w:val="00CC7049"/>
    <w:rsid w:val="00CC724D"/>
    <w:rsid w:val="00CC72F9"/>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691"/>
    <w:rsid w:val="00CD178C"/>
    <w:rsid w:val="00CD185E"/>
    <w:rsid w:val="00CD18F6"/>
    <w:rsid w:val="00CD1A29"/>
    <w:rsid w:val="00CD1B93"/>
    <w:rsid w:val="00CD1C53"/>
    <w:rsid w:val="00CD1DE3"/>
    <w:rsid w:val="00CD1F8C"/>
    <w:rsid w:val="00CD2106"/>
    <w:rsid w:val="00CD2188"/>
    <w:rsid w:val="00CD2217"/>
    <w:rsid w:val="00CD23C7"/>
    <w:rsid w:val="00CD23E3"/>
    <w:rsid w:val="00CD2580"/>
    <w:rsid w:val="00CD2A89"/>
    <w:rsid w:val="00CD2BA4"/>
    <w:rsid w:val="00CD2C25"/>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AF"/>
    <w:rsid w:val="00CD51BB"/>
    <w:rsid w:val="00CD52EC"/>
    <w:rsid w:val="00CD531B"/>
    <w:rsid w:val="00CD55E0"/>
    <w:rsid w:val="00CD5A8F"/>
    <w:rsid w:val="00CD5BA9"/>
    <w:rsid w:val="00CD5C43"/>
    <w:rsid w:val="00CD5C64"/>
    <w:rsid w:val="00CD5DE1"/>
    <w:rsid w:val="00CD5E55"/>
    <w:rsid w:val="00CD5EE9"/>
    <w:rsid w:val="00CD5F39"/>
    <w:rsid w:val="00CD6189"/>
    <w:rsid w:val="00CD6202"/>
    <w:rsid w:val="00CD6215"/>
    <w:rsid w:val="00CD638D"/>
    <w:rsid w:val="00CD66D5"/>
    <w:rsid w:val="00CD67A4"/>
    <w:rsid w:val="00CD69F7"/>
    <w:rsid w:val="00CD6D99"/>
    <w:rsid w:val="00CD6DBC"/>
    <w:rsid w:val="00CD7192"/>
    <w:rsid w:val="00CD71C9"/>
    <w:rsid w:val="00CD75E7"/>
    <w:rsid w:val="00CD765F"/>
    <w:rsid w:val="00CD771F"/>
    <w:rsid w:val="00CD7821"/>
    <w:rsid w:val="00CD783B"/>
    <w:rsid w:val="00CD7858"/>
    <w:rsid w:val="00CD78C0"/>
    <w:rsid w:val="00CD7BA3"/>
    <w:rsid w:val="00CD7C0C"/>
    <w:rsid w:val="00CD7F31"/>
    <w:rsid w:val="00CE0088"/>
    <w:rsid w:val="00CE01D5"/>
    <w:rsid w:val="00CE0212"/>
    <w:rsid w:val="00CE0485"/>
    <w:rsid w:val="00CE05F2"/>
    <w:rsid w:val="00CE09BB"/>
    <w:rsid w:val="00CE0A02"/>
    <w:rsid w:val="00CE0A97"/>
    <w:rsid w:val="00CE0B60"/>
    <w:rsid w:val="00CE0BCF"/>
    <w:rsid w:val="00CE0D51"/>
    <w:rsid w:val="00CE0E44"/>
    <w:rsid w:val="00CE0E5C"/>
    <w:rsid w:val="00CE0ED8"/>
    <w:rsid w:val="00CE0F85"/>
    <w:rsid w:val="00CE12B9"/>
    <w:rsid w:val="00CE1AB2"/>
    <w:rsid w:val="00CE1B94"/>
    <w:rsid w:val="00CE1BA7"/>
    <w:rsid w:val="00CE1EAE"/>
    <w:rsid w:val="00CE1FE0"/>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0D5"/>
    <w:rsid w:val="00CE33F8"/>
    <w:rsid w:val="00CE34DC"/>
    <w:rsid w:val="00CE3591"/>
    <w:rsid w:val="00CE36BF"/>
    <w:rsid w:val="00CE385F"/>
    <w:rsid w:val="00CE3C75"/>
    <w:rsid w:val="00CE3D22"/>
    <w:rsid w:val="00CE3D55"/>
    <w:rsid w:val="00CE3F23"/>
    <w:rsid w:val="00CE40EB"/>
    <w:rsid w:val="00CE41CF"/>
    <w:rsid w:val="00CE430A"/>
    <w:rsid w:val="00CE452D"/>
    <w:rsid w:val="00CE46DA"/>
    <w:rsid w:val="00CE4840"/>
    <w:rsid w:val="00CE48DE"/>
    <w:rsid w:val="00CE4A81"/>
    <w:rsid w:val="00CE4BBC"/>
    <w:rsid w:val="00CE4BDB"/>
    <w:rsid w:val="00CE4D0E"/>
    <w:rsid w:val="00CE4E00"/>
    <w:rsid w:val="00CE509E"/>
    <w:rsid w:val="00CE58DD"/>
    <w:rsid w:val="00CE59A1"/>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19D"/>
    <w:rsid w:val="00CE7308"/>
    <w:rsid w:val="00CE732F"/>
    <w:rsid w:val="00CE73E2"/>
    <w:rsid w:val="00CE7A37"/>
    <w:rsid w:val="00CE7A51"/>
    <w:rsid w:val="00CE7E93"/>
    <w:rsid w:val="00CE7FDB"/>
    <w:rsid w:val="00CF0259"/>
    <w:rsid w:val="00CF05D2"/>
    <w:rsid w:val="00CF09BD"/>
    <w:rsid w:val="00CF0A55"/>
    <w:rsid w:val="00CF0AFD"/>
    <w:rsid w:val="00CF0F1B"/>
    <w:rsid w:val="00CF0F20"/>
    <w:rsid w:val="00CF0FB8"/>
    <w:rsid w:val="00CF11EB"/>
    <w:rsid w:val="00CF14F2"/>
    <w:rsid w:val="00CF150F"/>
    <w:rsid w:val="00CF15C3"/>
    <w:rsid w:val="00CF1652"/>
    <w:rsid w:val="00CF17C4"/>
    <w:rsid w:val="00CF18BA"/>
    <w:rsid w:val="00CF18D0"/>
    <w:rsid w:val="00CF1985"/>
    <w:rsid w:val="00CF1B22"/>
    <w:rsid w:val="00CF1C9C"/>
    <w:rsid w:val="00CF1CB9"/>
    <w:rsid w:val="00CF1D60"/>
    <w:rsid w:val="00CF1DB7"/>
    <w:rsid w:val="00CF1ED4"/>
    <w:rsid w:val="00CF1F9C"/>
    <w:rsid w:val="00CF23E3"/>
    <w:rsid w:val="00CF2475"/>
    <w:rsid w:val="00CF24C8"/>
    <w:rsid w:val="00CF2542"/>
    <w:rsid w:val="00CF2585"/>
    <w:rsid w:val="00CF25C0"/>
    <w:rsid w:val="00CF2826"/>
    <w:rsid w:val="00CF28BC"/>
    <w:rsid w:val="00CF2A20"/>
    <w:rsid w:val="00CF2B66"/>
    <w:rsid w:val="00CF2EC0"/>
    <w:rsid w:val="00CF37AB"/>
    <w:rsid w:val="00CF3913"/>
    <w:rsid w:val="00CF3AEF"/>
    <w:rsid w:val="00CF3E2C"/>
    <w:rsid w:val="00CF4210"/>
    <w:rsid w:val="00CF42ED"/>
    <w:rsid w:val="00CF452D"/>
    <w:rsid w:val="00CF466F"/>
    <w:rsid w:val="00CF4871"/>
    <w:rsid w:val="00CF48D3"/>
    <w:rsid w:val="00CF4946"/>
    <w:rsid w:val="00CF4AB5"/>
    <w:rsid w:val="00CF4B4F"/>
    <w:rsid w:val="00CF4B68"/>
    <w:rsid w:val="00CF4D6A"/>
    <w:rsid w:val="00CF4F4B"/>
    <w:rsid w:val="00CF5121"/>
    <w:rsid w:val="00CF53B9"/>
    <w:rsid w:val="00CF53D2"/>
    <w:rsid w:val="00CF5557"/>
    <w:rsid w:val="00CF55A7"/>
    <w:rsid w:val="00CF5621"/>
    <w:rsid w:val="00CF56F9"/>
    <w:rsid w:val="00CF583F"/>
    <w:rsid w:val="00CF5AE4"/>
    <w:rsid w:val="00CF5B69"/>
    <w:rsid w:val="00CF5D04"/>
    <w:rsid w:val="00CF5E7A"/>
    <w:rsid w:val="00CF5FBC"/>
    <w:rsid w:val="00CF5FE8"/>
    <w:rsid w:val="00CF601B"/>
    <w:rsid w:val="00CF61A8"/>
    <w:rsid w:val="00CF63D2"/>
    <w:rsid w:val="00CF6596"/>
    <w:rsid w:val="00CF6621"/>
    <w:rsid w:val="00CF6643"/>
    <w:rsid w:val="00CF6782"/>
    <w:rsid w:val="00CF67BC"/>
    <w:rsid w:val="00CF6840"/>
    <w:rsid w:val="00CF694B"/>
    <w:rsid w:val="00CF6CCB"/>
    <w:rsid w:val="00CF6CF3"/>
    <w:rsid w:val="00CF6E4A"/>
    <w:rsid w:val="00CF6FF3"/>
    <w:rsid w:val="00CF7005"/>
    <w:rsid w:val="00CF70A9"/>
    <w:rsid w:val="00CF7103"/>
    <w:rsid w:val="00CF72B4"/>
    <w:rsid w:val="00CF7452"/>
    <w:rsid w:val="00CF76CE"/>
    <w:rsid w:val="00CF7962"/>
    <w:rsid w:val="00CF7A8A"/>
    <w:rsid w:val="00CF7B71"/>
    <w:rsid w:val="00CF7D5E"/>
    <w:rsid w:val="00CF7E34"/>
    <w:rsid w:val="00CF7FC0"/>
    <w:rsid w:val="00D00444"/>
    <w:rsid w:val="00D0077F"/>
    <w:rsid w:val="00D00853"/>
    <w:rsid w:val="00D009ED"/>
    <w:rsid w:val="00D00CBE"/>
    <w:rsid w:val="00D00E27"/>
    <w:rsid w:val="00D0138A"/>
    <w:rsid w:val="00D016B2"/>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41D"/>
    <w:rsid w:val="00D04484"/>
    <w:rsid w:val="00D045A0"/>
    <w:rsid w:val="00D04623"/>
    <w:rsid w:val="00D048B7"/>
    <w:rsid w:val="00D048E8"/>
    <w:rsid w:val="00D04EDC"/>
    <w:rsid w:val="00D05013"/>
    <w:rsid w:val="00D05074"/>
    <w:rsid w:val="00D0528A"/>
    <w:rsid w:val="00D0545F"/>
    <w:rsid w:val="00D05548"/>
    <w:rsid w:val="00D05697"/>
    <w:rsid w:val="00D058C6"/>
    <w:rsid w:val="00D05970"/>
    <w:rsid w:val="00D059F7"/>
    <w:rsid w:val="00D05BE1"/>
    <w:rsid w:val="00D05D06"/>
    <w:rsid w:val="00D05DFF"/>
    <w:rsid w:val="00D05E82"/>
    <w:rsid w:val="00D05E9D"/>
    <w:rsid w:val="00D05EF9"/>
    <w:rsid w:val="00D05F7D"/>
    <w:rsid w:val="00D05FD1"/>
    <w:rsid w:val="00D0612A"/>
    <w:rsid w:val="00D0626F"/>
    <w:rsid w:val="00D062AE"/>
    <w:rsid w:val="00D063C8"/>
    <w:rsid w:val="00D06449"/>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102CE"/>
    <w:rsid w:val="00D10473"/>
    <w:rsid w:val="00D1087C"/>
    <w:rsid w:val="00D10C5D"/>
    <w:rsid w:val="00D10EB0"/>
    <w:rsid w:val="00D111FE"/>
    <w:rsid w:val="00D1126D"/>
    <w:rsid w:val="00D112E9"/>
    <w:rsid w:val="00D114D5"/>
    <w:rsid w:val="00D1183E"/>
    <w:rsid w:val="00D11992"/>
    <w:rsid w:val="00D119AB"/>
    <w:rsid w:val="00D11A99"/>
    <w:rsid w:val="00D11B45"/>
    <w:rsid w:val="00D11D0B"/>
    <w:rsid w:val="00D12024"/>
    <w:rsid w:val="00D120E1"/>
    <w:rsid w:val="00D120F3"/>
    <w:rsid w:val="00D12449"/>
    <w:rsid w:val="00D12530"/>
    <w:rsid w:val="00D1261E"/>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42B8"/>
    <w:rsid w:val="00D143AA"/>
    <w:rsid w:val="00D14504"/>
    <w:rsid w:val="00D1472C"/>
    <w:rsid w:val="00D14735"/>
    <w:rsid w:val="00D147E7"/>
    <w:rsid w:val="00D14918"/>
    <w:rsid w:val="00D14B74"/>
    <w:rsid w:val="00D14CB5"/>
    <w:rsid w:val="00D150DF"/>
    <w:rsid w:val="00D151F7"/>
    <w:rsid w:val="00D1526F"/>
    <w:rsid w:val="00D1535E"/>
    <w:rsid w:val="00D153D1"/>
    <w:rsid w:val="00D1557C"/>
    <w:rsid w:val="00D15771"/>
    <w:rsid w:val="00D15A01"/>
    <w:rsid w:val="00D15EC0"/>
    <w:rsid w:val="00D16229"/>
    <w:rsid w:val="00D16361"/>
    <w:rsid w:val="00D16644"/>
    <w:rsid w:val="00D166EA"/>
    <w:rsid w:val="00D1673E"/>
    <w:rsid w:val="00D167C8"/>
    <w:rsid w:val="00D167D3"/>
    <w:rsid w:val="00D168AD"/>
    <w:rsid w:val="00D16981"/>
    <w:rsid w:val="00D16BDC"/>
    <w:rsid w:val="00D16C2B"/>
    <w:rsid w:val="00D16C89"/>
    <w:rsid w:val="00D1711B"/>
    <w:rsid w:val="00D17295"/>
    <w:rsid w:val="00D1742B"/>
    <w:rsid w:val="00D175D3"/>
    <w:rsid w:val="00D176F6"/>
    <w:rsid w:val="00D17ABE"/>
    <w:rsid w:val="00D17C51"/>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4D"/>
    <w:rsid w:val="00D21B6A"/>
    <w:rsid w:val="00D21D90"/>
    <w:rsid w:val="00D21E6D"/>
    <w:rsid w:val="00D21F74"/>
    <w:rsid w:val="00D21F92"/>
    <w:rsid w:val="00D21F9E"/>
    <w:rsid w:val="00D222F9"/>
    <w:rsid w:val="00D22550"/>
    <w:rsid w:val="00D22605"/>
    <w:rsid w:val="00D22649"/>
    <w:rsid w:val="00D226A0"/>
    <w:rsid w:val="00D2283F"/>
    <w:rsid w:val="00D2285F"/>
    <w:rsid w:val="00D22875"/>
    <w:rsid w:val="00D228CF"/>
    <w:rsid w:val="00D229DE"/>
    <w:rsid w:val="00D23256"/>
    <w:rsid w:val="00D232A6"/>
    <w:rsid w:val="00D2356A"/>
    <w:rsid w:val="00D235BD"/>
    <w:rsid w:val="00D235E1"/>
    <w:rsid w:val="00D239AD"/>
    <w:rsid w:val="00D23D26"/>
    <w:rsid w:val="00D23DA1"/>
    <w:rsid w:val="00D23FA1"/>
    <w:rsid w:val="00D24040"/>
    <w:rsid w:val="00D240A7"/>
    <w:rsid w:val="00D2412C"/>
    <w:rsid w:val="00D241D3"/>
    <w:rsid w:val="00D2428E"/>
    <w:rsid w:val="00D24293"/>
    <w:rsid w:val="00D2441A"/>
    <w:rsid w:val="00D247A3"/>
    <w:rsid w:val="00D24806"/>
    <w:rsid w:val="00D24AEB"/>
    <w:rsid w:val="00D24B08"/>
    <w:rsid w:val="00D24BEE"/>
    <w:rsid w:val="00D24CA2"/>
    <w:rsid w:val="00D24D2E"/>
    <w:rsid w:val="00D24D36"/>
    <w:rsid w:val="00D24E1F"/>
    <w:rsid w:val="00D24E68"/>
    <w:rsid w:val="00D24F76"/>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C2"/>
    <w:rsid w:val="00D2692F"/>
    <w:rsid w:val="00D26985"/>
    <w:rsid w:val="00D26993"/>
    <w:rsid w:val="00D269B2"/>
    <w:rsid w:val="00D26A28"/>
    <w:rsid w:val="00D26CA9"/>
    <w:rsid w:val="00D26F28"/>
    <w:rsid w:val="00D271E5"/>
    <w:rsid w:val="00D27277"/>
    <w:rsid w:val="00D27629"/>
    <w:rsid w:val="00D27772"/>
    <w:rsid w:val="00D27D99"/>
    <w:rsid w:val="00D27F0F"/>
    <w:rsid w:val="00D3015C"/>
    <w:rsid w:val="00D30453"/>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8D"/>
    <w:rsid w:val="00D32699"/>
    <w:rsid w:val="00D326D3"/>
    <w:rsid w:val="00D32745"/>
    <w:rsid w:val="00D32A47"/>
    <w:rsid w:val="00D32F30"/>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5CE"/>
    <w:rsid w:val="00D34785"/>
    <w:rsid w:val="00D347C0"/>
    <w:rsid w:val="00D34DC9"/>
    <w:rsid w:val="00D34FD4"/>
    <w:rsid w:val="00D3518A"/>
    <w:rsid w:val="00D35467"/>
    <w:rsid w:val="00D3573B"/>
    <w:rsid w:val="00D3575B"/>
    <w:rsid w:val="00D358C7"/>
    <w:rsid w:val="00D35959"/>
    <w:rsid w:val="00D35A0B"/>
    <w:rsid w:val="00D35A1B"/>
    <w:rsid w:val="00D35A7D"/>
    <w:rsid w:val="00D36349"/>
    <w:rsid w:val="00D36598"/>
    <w:rsid w:val="00D3659D"/>
    <w:rsid w:val="00D3661A"/>
    <w:rsid w:val="00D36AEA"/>
    <w:rsid w:val="00D36C1F"/>
    <w:rsid w:val="00D36C20"/>
    <w:rsid w:val="00D36DBD"/>
    <w:rsid w:val="00D36FAC"/>
    <w:rsid w:val="00D371C9"/>
    <w:rsid w:val="00D37602"/>
    <w:rsid w:val="00D3762C"/>
    <w:rsid w:val="00D37AB0"/>
    <w:rsid w:val="00D37E54"/>
    <w:rsid w:val="00D37E73"/>
    <w:rsid w:val="00D40065"/>
    <w:rsid w:val="00D400F1"/>
    <w:rsid w:val="00D401FA"/>
    <w:rsid w:val="00D40296"/>
    <w:rsid w:val="00D406C2"/>
    <w:rsid w:val="00D40762"/>
    <w:rsid w:val="00D40881"/>
    <w:rsid w:val="00D40B00"/>
    <w:rsid w:val="00D40B4D"/>
    <w:rsid w:val="00D40DA7"/>
    <w:rsid w:val="00D40E4B"/>
    <w:rsid w:val="00D41048"/>
    <w:rsid w:val="00D411FE"/>
    <w:rsid w:val="00D41237"/>
    <w:rsid w:val="00D4137C"/>
    <w:rsid w:val="00D4144E"/>
    <w:rsid w:val="00D41485"/>
    <w:rsid w:val="00D41527"/>
    <w:rsid w:val="00D41A98"/>
    <w:rsid w:val="00D41E70"/>
    <w:rsid w:val="00D41EDC"/>
    <w:rsid w:val="00D41F07"/>
    <w:rsid w:val="00D42085"/>
    <w:rsid w:val="00D42144"/>
    <w:rsid w:val="00D422FF"/>
    <w:rsid w:val="00D42321"/>
    <w:rsid w:val="00D423A3"/>
    <w:rsid w:val="00D42667"/>
    <w:rsid w:val="00D429E3"/>
    <w:rsid w:val="00D42AF8"/>
    <w:rsid w:val="00D42BD7"/>
    <w:rsid w:val="00D42C2F"/>
    <w:rsid w:val="00D42D53"/>
    <w:rsid w:val="00D42D6A"/>
    <w:rsid w:val="00D43025"/>
    <w:rsid w:val="00D430CE"/>
    <w:rsid w:val="00D431E1"/>
    <w:rsid w:val="00D431FF"/>
    <w:rsid w:val="00D43207"/>
    <w:rsid w:val="00D4327A"/>
    <w:rsid w:val="00D434A1"/>
    <w:rsid w:val="00D43567"/>
    <w:rsid w:val="00D435BA"/>
    <w:rsid w:val="00D436D3"/>
    <w:rsid w:val="00D4373C"/>
    <w:rsid w:val="00D437F4"/>
    <w:rsid w:val="00D438E1"/>
    <w:rsid w:val="00D439E1"/>
    <w:rsid w:val="00D43ABE"/>
    <w:rsid w:val="00D43C2E"/>
    <w:rsid w:val="00D43C9C"/>
    <w:rsid w:val="00D44033"/>
    <w:rsid w:val="00D44152"/>
    <w:rsid w:val="00D4423E"/>
    <w:rsid w:val="00D44407"/>
    <w:rsid w:val="00D447E8"/>
    <w:rsid w:val="00D45036"/>
    <w:rsid w:val="00D4537F"/>
    <w:rsid w:val="00D45396"/>
    <w:rsid w:val="00D453FB"/>
    <w:rsid w:val="00D45547"/>
    <w:rsid w:val="00D45590"/>
    <w:rsid w:val="00D457BD"/>
    <w:rsid w:val="00D45903"/>
    <w:rsid w:val="00D45BD7"/>
    <w:rsid w:val="00D45CB6"/>
    <w:rsid w:val="00D460A8"/>
    <w:rsid w:val="00D46187"/>
    <w:rsid w:val="00D46412"/>
    <w:rsid w:val="00D464F5"/>
    <w:rsid w:val="00D465D7"/>
    <w:rsid w:val="00D466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857"/>
    <w:rsid w:val="00D47A1A"/>
    <w:rsid w:val="00D47CCB"/>
    <w:rsid w:val="00D47D7E"/>
    <w:rsid w:val="00D47DE6"/>
    <w:rsid w:val="00D47F8D"/>
    <w:rsid w:val="00D5012A"/>
    <w:rsid w:val="00D50471"/>
    <w:rsid w:val="00D504A0"/>
    <w:rsid w:val="00D504B2"/>
    <w:rsid w:val="00D505DC"/>
    <w:rsid w:val="00D507E2"/>
    <w:rsid w:val="00D508C0"/>
    <w:rsid w:val="00D50A8A"/>
    <w:rsid w:val="00D50B42"/>
    <w:rsid w:val="00D51095"/>
    <w:rsid w:val="00D5118F"/>
    <w:rsid w:val="00D513C1"/>
    <w:rsid w:val="00D51523"/>
    <w:rsid w:val="00D51531"/>
    <w:rsid w:val="00D516E6"/>
    <w:rsid w:val="00D51741"/>
    <w:rsid w:val="00D517F9"/>
    <w:rsid w:val="00D51BF3"/>
    <w:rsid w:val="00D51DBE"/>
    <w:rsid w:val="00D51E0D"/>
    <w:rsid w:val="00D51E6F"/>
    <w:rsid w:val="00D52000"/>
    <w:rsid w:val="00D520D2"/>
    <w:rsid w:val="00D522FC"/>
    <w:rsid w:val="00D52320"/>
    <w:rsid w:val="00D52407"/>
    <w:rsid w:val="00D52566"/>
    <w:rsid w:val="00D525BD"/>
    <w:rsid w:val="00D52688"/>
    <w:rsid w:val="00D5299C"/>
    <w:rsid w:val="00D52B7C"/>
    <w:rsid w:val="00D52BA5"/>
    <w:rsid w:val="00D52C9A"/>
    <w:rsid w:val="00D52D14"/>
    <w:rsid w:val="00D52D72"/>
    <w:rsid w:val="00D53221"/>
    <w:rsid w:val="00D532B0"/>
    <w:rsid w:val="00D532F3"/>
    <w:rsid w:val="00D53348"/>
    <w:rsid w:val="00D5344C"/>
    <w:rsid w:val="00D53465"/>
    <w:rsid w:val="00D53486"/>
    <w:rsid w:val="00D534CB"/>
    <w:rsid w:val="00D534E9"/>
    <w:rsid w:val="00D5359F"/>
    <w:rsid w:val="00D53A22"/>
    <w:rsid w:val="00D53A2C"/>
    <w:rsid w:val="00D53C57"/>
    <w:rsid w:val="00D53D01"/>
    <w:rsid w:val="00D53F07"/>
    <w:rsid w:val="00D54080"/>
    <w:rsid w:val="00D541BE"/>
    <w:rsid w:val="00D545B5"/>
    <w:rsid w:val="00D546EB"/>
    <w:rsid w:val="00D54704"/>
    <w:rsid w:val="00D54865"/>
    <w:rsid w:val="00D548CE"/>
    <w:rsid w:val="00D5490B"/>
    <w:rsid w:val="00D54AB3"/>
    <w:rsid w:val="00D54B6B"/>
    <w:rsid w:val="00D54B93"/>
    <w:rsid w:val="00D54D9C"/>
    <w:rsid w:val="00D54F2A"/>
    <w:rsid w:val="00D54F39"/>
    <w:rsid w:val="00D54F85"/>
    <w:rsid w:val="00D550F6"/>
    <w:rsid w:val="00D55101"/>
    <w:rsid w:val="00D55190"/>
    <w:rsid w:val="00D55273"/>
    <w:rsid w:val="00D55327"/>
    <w:rsid w:val="00D553B9"/>
    <w:rsid w:val="00D5563A"/>
    <w:rsid w:val="00D557B9"/>
    <w:rsid w:val="00D5589D"/>
    <w:rsid w:val="00D558AB"/>
    <w:rsid w:val="00D559CC"/>
    <w:rsid w:val="00D55BDD"/>
    <w:rsid w:val="00D55C17"/>
    <w:rsid w:val="00D55C3B"/>
    <w:rsid w:val="00D55DDA"/>
    <w:rsid w:val="00D55EB5"/>
    <w:rsid w:val="00D56008"/>
    <w:rsid w:val="00D5609B"/>
    <w:rsid w:val="00D562E9"/>
    <w:rsid w:val="00D563AD"/>
    <w:rsid w:val="00D568E5"/>
    <w:rsid w:val="00D56973"/>
    <w:rsid w:val="00D5699C"/>
    <w:rsid w:val="00D56A72"/>
    <w:rsid w:val="00D56B1D"/>
    <w:rsid w:val="00D56C06"/>
    <w:rsid w:val="00D56D2D"/>
    <w:rsid w:val="00D56DCC"/>
    <w:rsid w:val="00D56ED2"/>
    <w:rsid w:val="00D57061"/>
    <w:rsid w:val="00D5717F"/>
    <w:rsid w:val="00D57241"/>
    <w:rsid w:val="00D572AF"/>
    <w:rsid w:val="00D572B9"/>
    <w:rsid w:val="00D5731B"/>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B24"/>
    <w:rsid w:val="00D60CFE"/>
    <w:rsid w:val="00D60D4D"/>
    <w:rsid w:val="00D61024"/>
    <w:rsid w:val="00D610DD"/>
    <w:rsid w:val="00D61142"/>
    <w:rsid w:val="00D615A1"/>
    <w:rsid w:val="00D615EA"/>
    <w:rsid w:val="00D61629"/>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5FB"/>
    <w:rsid w:val="00D62639"/>
    <w:rsid w:val="00D62671"/>
    <w:rsid w:val="00D62684"/>
    <w:rsid w:val="00D626E1"/>
    <w:rsid w:val="00D62841"/>
    <w:rsid w:val="00D62881"/>
    <w:rsid w:val="00D628A9"/>
    <w:rsid w:val="00D62BD7"/>
    <w:rsid w:val="00D62D55"/>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5C5"/>
    <w:rsid w:val="00D645C6"/>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45"/>
    <w:rsid w:val="00D65A80"/>
    <w:rsid w:val="00D65C66"/>
    <w:rsid w:val="00D65DB9"/>
    <w:rsid w:val="00D65EEB"/>
    <w:rsid w:val="00D65F1F"/>
    <w:rsid w:val="00D65FDA"/>
    <w:rsid w:val="00D662DD"/>
    <w:rsid w:val="00D664C7"/>
    <w:rsid w:val="00D665B5"/>
    <w:rsid w:val="00D666FF"/>
    <w:rsid w:val="00D667DB"/>
    <w:rsid w:val="00D66828"/>
    <w:rsid w:val="00D66E01"/>
    <w:rsid w:val="00D6721D"/>
    <w:rsid w:val="00D672B2"/>
    <w:rsid w:val="00D672DD"/>
    <w:rsid w:val="00D67432"/>
    <w:rsid w:val="00D674AE"/>
    <w:rsid w:val="00D675EF"/>
    <w:rsid w:val="00D675FD"/>
    <w:rsid w:val="00D67ACD"/>
    <w:rsid w:val="00D67D4F"/>
    <w:rsid w:val="00D67DB1"/>
    <w:rsid w:val="00D67F02"/>
    <w:rsid w:val="00D7000A"/>
    <w:rsid w:val="00D700D9"/>
    <w:rsid w:val="00D703F5"/>
    <w:rsid w:val="00D705BD"/>
    <w:rsid w:val="00D70779"/>
    <w:rsid w:val="00D707DD"/>
    <w:rsid w:val="00D709B5"/>
    <w:rsid w:val="00D70A8D"/>
    <w:rsid w:val="00D70D0E"/>
    <w:rsid w:val="00D70DAE"/>
    <w:rsid w:val="00D70EE4"/>
    <w:rsid w:val="00D710A5"/>
    <w:rsid w:val="00D71245"/>
    <w:rsid w:val="00D714D2"/>
    <w:rsid w:val="00D7152A"/>
    <w:rsid w:val="00D718B6"/>
    <w:rsid w:val="00D718F7"/>
    <w:rsid w:val="00D7194D"/>
    <w:rsid w:val="00D719D8"/>
    <w:rsid w:val="00D71B02"/>
    <w:rsid w:val="00D71B6F"/>
    <w:rsid w:val="00D71D71"/>
    <w:rsid w:val="00D71D7D"/>
    <w:rsid w:val="00D7210D"/>
    <w:rsid w:val="00D72190"/>
    <w:rsid w:val="00D7232C"/>
    <w:rsid w:val="00D72680"/>
    <w:rsid w:val="00D72691"/>
    <w:rsid w:val="00D726EE"/>
    <w:rsid w:val="00D726FE"/>
    <w:rsid w:val="00D72731"/>
    <w:rsid w:val="00D727A0"/>
    <w:rsid w:val="00D727ED"/>
    <w:rsid w:val="00D729D9"/>
    <w:rsid w:val="00D72B4A"/>
    <w:rsid w:val="00D72B52"/>
    <w:rsid w:val="00D72BAF"/>
    <w:rsid w:val="00D72CBD"/>
    <w:rsid w:val="00D72E2C"/>
    <w:rsid w:val="00D73073"/>
    <w:rsid w:val="00D7309A"/>
    <w:rsid w:val="00D7313A"/>
    <w:rsid w:val="00D731B2"/>
    <w:rsid w:val="00D731E1"/>
    <w:rsid w:val="00D73592"/>
    <w:rsid w:val="00D736DA"/>
    <w:rsid w:val="00D737FC"/>
    <w:rsid w:val="00D73871"/>
    <w:rsid w:val="00D738F3"/>
    <w:rsid w:val="00D73A1F"/>
    <w:rsid w:val="00D73BAC"/>
    <w:rsid w:val="00D73DC6"/>
    <w:rsid w:val="00D73F72"/>
    <w:rsid w:val="00D7401F"/>
    <w:rsid w:val="00D74062"/>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5A7"/>
    <w:rsid w:val="00D7577C"/>
    <w:rsid w:val="00D7593A"/>
    <w:rsid w:val="00D75C1F"/>
    <w:rsid w:val="00D75DAB"/>
    <w:rsid w:val="00D75E09"/>
    <w:rsid w:val="00D75E85"/>
    <w:rsid w:val="00D75F1F"/>
    <w:rsid w:val="00D75F6C"/>
    <w:rsid w:val="00D760A2"/>
    <w:rsid w:val="00D7613E"/>
    <w:rsid w:val="00D7614B"/>
    <w:rsid w:val="00D7638B"/>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842"/>
    <w:rsid w:val="00D778AA"/>
    <w:rsid w:val="00D77C05"/>
    <w:rsid w:val="00D77D30"/>
    <w:rsid w:val="00D77DF7"/>
    <w:rsid w:val="00D80055"/>
    <w:rsid w:val="00D802BD"/>
    <w:rsid w:val="00D80318"/>
    <w:rsid w:val="00D8033B"/>
    <w:rsid w:val="00D80837"/>
    <w:rsid w:val="00D80873"/>
    <w:rsid w:val="00D80877"/>
    <w:rsid w:val="00D80A49"/>
    <w:rsid w:val="00D80E87"/>
    <w:rsid w:val="00D80EB3"/>
    <w:rsid w:val="00D81046"/>
    <w:rsid w:val="00D810C1"/>
    <w:rsid w:val="00D81164"/>
    <w:rsid w:val="00D812E7"/>
    <w:rsid w:val="00D812F4"/>
    <w:rsid w:val="00D81519"/>
    <w:rsid w:val="00D81589"/>
    <w:rsid w:val="00D8175D"/>
    <w:rsid w:val="00D81C57"/>
    <w:rsid w:val="00D81FA2"/>
    <w:rsid w:val="00D8227C"/>
    <w:rsid w:val="00D82313"/>
    <w:rsid w:val="00D82363"/>
    <w:rsid w:val="00D8255C"/>
    <w:rsid w:val="00D8271F"/>
    <w:rsid w:val="00D82888"/>
    <w:rsid w:val="00D82945"/>
    <w:rsid w:val="00D82B72"/>
    <w:rsid w:val="00D82BC7"/>
    <w:rsid w:val="00D82C84"/>
    <w:rsid w:val="00D82D71"/>
    <w:rsid w:val="00D82E56"/>
    <w:rsid w:val="00D83448"/>
    <w:rsid w:val="00D836A4"/>
    <w:rsid w:val="00D83798"/>
    <w:rsid w:val="00D83940"/>
    <w:rsid w:val="00D839E6"/>
    <w:rsid w:val="00D83A17"/>
    <w:rsid w:val="00D83AFA"/>
    <w:rsid w:val="00D83BC8"/>
    <w:rsid w:val="00D83E56"/>
    <w:rsid w:val="00D83F23"/>
    <w:rsid w:val="00D84139"/>
    <w:rsid w:val="00D84222"/>
    <w:rsid w:val="00D8427E"/>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75F"/>
    <w:rsid w:val="00D8578A"/>
    <w:rsid w:val="00D85983"/>
    <w:rsid w:val="00D859C6"/>
    <w:rsid w:val="00D85A0F"/>
    <w:rsid w:val="00D85A62"/>
    <w:rsid w:val="00D85D7C"/>
    <w:rsid w:val="00D85E1E"/>
    <w:rsid w:val="00D85E24"/>
    <w:rsid w:val="00D85E87"/>
    <w:rsid w:val="00D86061"/>
    <w:rsid w:val="00D862EA"/>
    <w:rsid w:val="00D8640A"/>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D2C"/>
    <w:rsid w:val="00D87E56"/>
    <w:rsid w:val="00D87F75"/>
    <w:rsid w:val="00D9026B"/>
    <w:rsid w:val="00D905F9"/>
    <w:rsid w:val="00D9083A"/>
    <w:rsid w:val="00D908A9"/>
    <w:rsid w:val="00D90AB5"/>
    <w:rsid w:val="00D90AC2"/>
    <w:rsid w:val="00D90FF5"/>
    <w:rsid w:val="00D9103F"/>
    <w:rsid w:val="00D913FD"/>
    <w:rsid w:val="00D9142E"/>
    <w:rsid w:val="00D919B4"/>
    <w:rsid w:val="00D92337"/>
    <w:rsid w:val="00D924B2"/>
    <w:rsid w:val="00D924BB"/>
    <w:rsid w:val="00D927FE"/>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3EE"/>
    <w:rsid w:val="00D94456"/>
    <w:rsid w:val="00D944B5"/>
    <w:rsid w:val="00D9459A"/>
    <w:rsid w:val="00D94D9E"/>
    <w:rsid w:val="00D94E52"/>
    <w:rsid w:val="00D9500C"/>
    <w:rsid w:val="00D9510D"/>
    <w:rsid w:val="00D95604"/>
    <w:rsid w:val="00D9563E"/>
    <w:rsid w:val="00D9583B"/>
    <w:rsid w:val="00D95973"/>
    <w:rsid w:val="00D95982"/>
    <w:rsid w:val="00D95A0A"/>
    <w:rsid w:val="00D95CA7"/>
    <w:rsid w:val="00D95D7E"/>
    <w:rsid w:val="00D96185"/>
    <w:rsid w:val="00D963A2"/>
    <w:rsid w:val="00D9660A"/>
    <w:rsid w:val="00D966E5"/>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73"/>
    <w:rsid w:val="00DA03FD"/>
    <w:rsid w:val="00DA087D"/>
    <w:rsid w:val="00DA08A5"/>
    <w:rsid w:val="00DA0B99"/>
    <w:rsid w:val="00DA0E7F"/>
    <w:rsid w:val="00DA0F41"/>
    <w:rsid w:val="00DA102A"/>
    <w:rsid w:val="00DA1191"/>
    <w:rsid w:val="00DA125D"/>
    <w:rsid w:val="00DA14FA"/>
    <w:rsid w:val="00DA15A3"/>
    <w:rsid w:val="00DA1694"/>
    <w:rsid w:val="00DA19D8"/>
    <w:rsid w:val="00DA1CB7"/>
    <w:rsid w:val="00DA1D15"/>
    <w:rsid w:val="00DA1DF1"/>
    <w:rsid w:val="00DA2022"/>
    <w:rsid w:val="00DA2214"/>
    <w:rsid w:val="00DA231F"/>
    <w:rsid w:val="00DA2476"/>
    <w:rsid w:val="00DA24D2"/>
    <w:rsid w:val="00DA25A9"/>
    <w:rsid w:val="00DA27DD"/>
    <w:rsid w:val="00DA2A05"/>
    <w:rsid w:val="00DA2A2F"/>
    <w:rsid w:val="00DA2A32"/>
    <w:rsid w:val="00DA2A68"/>
    <w:rsid w:val="00DA2A8E"/>
    <w:rsid w:val="00DA2AB8"/>
    <w:rsid w:val="00DA2ABF"/>
    <w:rsid w:val="00DA2ACA"/>
    <w:rsid w:val="00DA2ED8"/>
    <w:rsid w:val="00DA2F04"/>
    <w:rsid w:val="00DA300F"/>
    <w:rsid w:val="00DA3143"/>
    <w:rsid w:val="00DA382F"/>
    <w:rsid w:val="00DA3B07"/>
    <w:rsid w:val="00DA3C32"/>
    <w:rsid w:val="00DA3CD1"/>
    <w:rsid w:val="00DA3D55"/>
    <w:rsid w:val="00DA3E09"/>
    <w:rsid w:val="00DA3F40"/>
    <w:rsid w:val="00DA3F96"/>
    <w:rsid w:val="00DA3FD3"/>
    <w:rsid w:val="00DA4273"/>
    <w:rsid w:val="00DA437F"/>
    <w:rsid w:val="00DA4450"/>
    <w:rsid w:val="00DA44C1"/>
    <w:rsid w:val="00DA44EE"/>
    <w:rsid w:val="00DA4511"/>
    <w:rsid w:val="00DA4692"/>
    <w:rsid w:val="00DA4767"/>
    <w:rsid w:val="00DA47E2"/>
    <w:rsid w:val="00DA47FB"/>
    <w:rsid w:val="00DA4931"/>
    <w:rsid w:val="00DA4A32"/>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E3E"/>
    <w:rsid w:val="00DA5EB7"/>
    <w:rsid w:val="00DA60BE"/>
    <w:rsid w:val="00DA6158"/>
    <w:rsid w:val="00DA63D9"/>
    <w:rsid w:val="00DA648C"/>
    <w:rsid w:val="00DA64C0"/>
    <w:rsid w:val="00DA67D5"/>
    <w:rsid w:val="00DA67E5"/>
    <w:rsid w:val="00DA6A01"/>
    <w:rsid w:val="00DA6A6B"/>
    <w:rsid w:val="00DA6B2E"/>
    <w:rsid w:val="00DA6C53"/>
    <w:rsid w:val="00DA6E42"/>
    <w:rsid w:val="00DA6F1D"/>
    <w:rsid w:val="00DA70D0"/>
    <w:rsid w:val="00DA722E"/>
    <w:rsid w:val="00DA72A3"/>
    <w:rsid w:val="00DA73C4"/>
    <w:rsid w:val="00DA76CC"/>
    <w:rsid w:val="00DA7733"/>
    <w:rsid w:val="00DA7782"/>
    <w:rsid w:val="00DA78EF"/>
    <w:rsid w:val="00DA7A57"/>
    <w:rsid w:val="00DA7C22"/>
    <w:rsid w:val="00DA7DD9"/>
    <w:rsid w:val="00DA7E98"/>
    <w:rsid w:val="00DA7F39"/>
    <w:rsid w:val="00DA7F89"/>
    <w:rsid w:val="00DB0003"/>
    <w:rsid w:val="00DB017B"/>
    <w:rsid w:val="00DB01E1"/>
    <w:rsid w:val="00DB025D"/>
    <w:rsid w:val="00DB0276"/>
    <w:rsid w:val="00DB0389"/>
    <w:rsid w:val="00DB0651"/>
    <w:rsid w:val="00DB085C"/>
    <w:rsid w:val="00DB089E"/>
    <w:rsid w:val="00DB0A0C"/>
    <w:rsid w:val="00DB0B57"/>
    <w:rsid w:val="00DB0F0A"/>
    <w:rsid w:val="00DB0FD3"/>
    <w:rsid w:val="00DB1121"/>
    <w:rsid w:val="00DB132E"/>
    <w:rsid w:val="00DB15AC"/>
    <w:rsid w:val="00DB1611"/>
    <w:rsid w:val="00DB166C"/>
    <w:rsid w:val="00DB195F"/>
    <w:rsid w:val="00DB198D"/>
    <w:rsid w:val="00DB19EF"/>
    <w:rsid w:val="00DB1AA0"/>
    <w:rsid w:val="00DB1BAE"/>
    <w:rsid w:val="00DB1C78"/>
    <w:rsid w:val="00DB1D9A"/>
    <w:rsid w:val="00DB1E02"/>
    <w:rsid w:val="00DB1F37"/>
    <w:rsid w:val="00DB2094"/>
    <w:rsid w:val="00DB2256"/>
    <w:rsid w:val="00DB22D3"/>
    <w:rsid w:val="00DB230F"/>
    <w:rsid w:val="00DB23BC"/>
    <w:rsid w:val="00DB25C4"/>
    <w:rsid w:val="00DB270E"/>
    <w:rsid w:val="00DB286E"/>
    <w:rsid w:val="00DB2942"/>
    <w:rsid w:val="00DB296E"/>
    <w:rsid w:val="00DB2BDB"/>
    <w:rsid w:val="00DB2CF5"/>
    <w:rsid w:val="00DB2F91"/>
    <w:rsid w:val="00DB30FC"/>
    <w:rsid w:val="00DB33A5"/>
    <w:rsid w:val="00DB355A"/>
    <w:rsid w:val="00DB379C"/>
    <w:rsid w:val="00DB38D7"/>
    <w:rsid w:val="00DB398E"/>
    <w:rsid w:val="00DB3A23"/>
    <w:rsid w:val="00DB3BA6"/>
    <w:rsid w:val="00DB3D65"/>
    <w:rsid w:val="00DB3FBB"/>
    <w:rsid w:val="00DB4055"/>
    <w:rsid w:val="00DB4127"/>
    <w:rsid w:val="00DB42A1"/>
    <w:rsid w:val="00DB42A6"/>
    <w:rsid w:val="00DB4401"/>
    <w:rsid w:val="00DB45CC"/>
    <w:rsid w:val="00DB45D3"/>
    <w:rsid w:val="00DB45D8"/>
    <w:rsid w:val="00DB4716"/>
    <w:rsid w:val="00DB4889"/>
    <w:rsid w:val="00DB4C1F"/>
    <w:rsid w:val="00DB5062"/>
    <w:rsid w:val="00DB529C"/>
    <w:rsid w:val="00DB54B3"/>
    <w:rsid w:val="00DB570F"/>
    <w:rsid w:val="00DB5711"/>
    <w:rsid w:val="00DB5A6A"/>
    <w:rsid w:val="00DB5A7B"/>
    <w:rsid w:val="00DB5BA0"/>
    <w:rsid w:val="00DB5E46"/>
    <w:rsid w:val="00DB60F0"/>
    <w:rsid w:val="00DB653A"/>
    <w:rsid w:val="00DB664E"/>
    <w:rsid w:val="00DB66AD"/>
    <w:rsid w:val="00DB6A2F"/>
    <w:rsid w:val="00DB6D8C"/>
    <w:rsid w:val="00DB7087"/>
    <w:rsid w:val="00DB7199"/>
    <w:rsid w:val="00DB73CA"/>
    <w:rsid w:val="00DB7807"/>
    <w:rsid w:val="00DB78A0"/>
    <w:rsid w:val="00DB7960"/>
    <w:rsid w:val="00DB7B37"/>
    <w:rsid w:val="00DB7B61"/>
    <w:rsid w:val="00DB7BBE"/>
    <w:rsid w:val="00DB7C9F"/>
    <w:rsid w:val="00DC0063"/>
    <w:rsid w:val="00DC02A3"/>
    <w:rsid w:val="00DC03CA"/>
    <w:rsid w:val="00DC05AF"/>
    <w:rsid w:val="00DC068E"/>
    <w:rsid w:val="00DC0736"/>
    <w:rsid w:val="00DC0935"/>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577"/>
    <w:rsid w:val="00DC2663"/>
    <w:rsid w:val="00DC26B8"/>
    <w:rsid w:val="00DC26C3"/>
    <w:rsid w:val="00DC2820"/>
    <w:rsid w:val="00DC2AAB"/>
    <w:rsid w:val="00DC2B7B"/>
    <w:rsid w:val="00DC2C01"/>
    <w:rsid w:val="00DC2F23"/>
    <w:rsid w:val="00DC30A0"/>
    <w:rsid w:val="00DC30B6"/>
    <w:rsid w:val="00DC325C"/>
    <w:rsid w:val="00DC36D9"/>
    <w:rsid w:val="00DC37CD"/>
    <w:rsid w:val="00DC3B73"/>
    <w:rsid w:val="00DC3D4B"/>
    <w:rsid w:val="00DC3D77"/>
    <w:rsid w:val="00DC40F8"/>
    <w:rsid w:val="00DC43B5"/>
    <w:rsid w:val="00DC4781"/>
    <w:rsid w:val="00DC47EF"/>
    <w:rsid w:val="00DC4B3B"/>
    <w:rsid w:val="00DC4C8E"/>
    <w:rsid w:val="00DC4CB9"/>
    <w:rsid w:val="00DC4E86"/>
    <w:rsid w:val="00DC516D"/>
    <w:rsid w:val="00DC53BF"/>
    <w:rsid w:val="00DC546B"/>
    <w:rsid w:val="00DC57D2"/>
    <w:rsid w:val="00DC5879"/>
    <w:rsid w:val="00DC5BE4"/>
    <w:rsid w:val="00DC5DF5"/>
    <w:rsid w:val="00DC5EC6"/>
    <w:rsid w:val="00DC625D"/>
    <w:rsid w:val="00DC63A6"/>
    <w:rsid w:val="00DC6562"/>
    <w:rsid w:val="00DC65B0"/>
    <w:rsid w:val="00DC6629"/>
    <w:rsid w:val="00DC6744"/>
    <w:rsid w:val="00DC690A"/>
    <w:rsid w:val="00DC6956"/>
    <w:rsid w:val="00DC6D1C"/>
    <w:rsid w:val="00DC6F12"/>
    <w:rsid w:val="00DC7446"/>
    <w:rsid w:val="00DC745E"/>
    <w:rsid w:val="00DC74AA"/>
    <w:rsid w:val="00DC7706"/>
    <w:rsid w:val="00DC783C"/>
    <w:rsid w:val="00DC7B4A"/>
    <w:rsid w:val="00DC7B92"/>
    <w:rsid w:val="00DC7BD1"/>
    <w:rsid w:val="00DC7C86"/>
    <w:rsid w:val="00DC7F86"/>
    <w:rsid w:val="00DD00A0"/>
    <w:rsid w:val="00DD0217"/>
    <w:rsid w:val="00DD0552"/>
    <w:rsid w:val="00DD0731"/>
    <w:rsid w:val="00DD07FF"/>
    <w:rsid w:val="00DD094D"/>
    <w:rsid w:val="00DD0ABB"/>
    <w:rsid w:val="00DD0B53"/>
    <w:rsid w:val="00DD0B68"/>
    <w:rsid w:val="00DD0B7F"/>
    <w:rsid w:val="00DD0BD9"/>
    <w:rsid w:val="00DD0C8A"/>
    <w:rsid w:val="00DD0CE9"/>
    <w:rsid w:val="00DD0E8E"/>
    <w:rsid w:val="00DD0F4B"/>
    <w:rsid w:val="00DD0F81"/>
    <w:rsid w:val="00DD1114"/>
    <w:rsid w:val="00DD1237"/>
    <w:rsid w:val="00DD13E6"/>
    <w:rsid w:val="00DD14D2"/>
    <w:rsid w:val="00DD152A"/>
    <w:rsid w:val="00DD1596"/>
    <w:rsid w:val="00DD17A4"/>
    <w:rsid w:val="00DD1C14"/>
    <w:rsid w:val="00DD1D06"/>
    <w:rsid w:val="00DD21C2"/>
    <w:rsid w:val="00DD232B"/>
    <w:rsid w:val="00DD23D1"/>
    <w:rsid w:val="00DD24C2"/>
    <w:rsid w:val="00DD271F"/>
    <w:rsid w:val="00DD27F5"/>
    <w:rsid w:val="00DD29EA"/>
    <w:rsid w:val="00DD2AE7"/>
    <w:rsid w:val="00DD2BE0"/>
    <w:rsid w:val="00DD2C97"/>
    <w:rsid w:val="00DD2CE0"/>
    <w:rsid w:val="00DD2DB4"/>
    <w:rsid w:val="00DD2F3B"/>
    <w:rsid w:val="00DD2F7D"/>
    <w:rsid w:val="00DD3770"/>
    <w:rsid w:val="00DD377A"/>
    <w:rsid w:val="00DD38E5"/>
    <w:rsid w:val="00DD39B8"/>
    <w:rsid w:val="00DD3A87"/>
    <w:rsid w:val="00DD3BCE"/>
    <w:rsid w:val="00DD40A8"/>
    <w:rsid w:val="00DD41BD"/>
    <w:rsid w:val="00DD43D0"/>
    <w:rsid w:val="00DD4867"/>
    <w:rsid w:val="00DD4AAE"/>
    <w:rsid w:val="00DD4B3A"/>
    <w:rsid w:val="00DD4D39"/>
    <w:rsid w:val="00DD502A"/>
    <w:rsid w:val="00DD552A"/>
    <w:rsid w:val="00DD55B7"/>
    <w:rsid w:val="00DD5644"/>
    <w:rsid w:val="00DD56A3"/>
    <w:rsid w:val="00DD57E9"/>
    <w:rsid w:val="00DD587E"/>
    <w:rsid w:val="00DD5BF5"/>
    <w:rsid w:val="00DD5CB8"/>
    <w:rsid w:val="00DD5D93"/>
    <w:rsid w:val="00DD5E37"/>
    <w:rsid w:val="00DD6071"/>
    <w:rsid w:val="00DD61A9"/>
    <w:rsid w:val="00DD6363"/>
    <w:rsid w:val="00DD63A9"/>
    <w:rsid w:val="00DD63DD"/>
    <w:rsid w:val="00DD645E"/>
    <w:rsid w:val="00DD64B4"/>
    <w:rsid w:val="00DD6661"/>
    <w:rsid w:val="00DD69B2"/>
    <w:rsid w:val="00DD6C0B"/>
    <w:rsid w:val="00DD6CA0"/>
    <w:rsid w:val="00DD6E1A"/>
    <w:rsid w:val="00DD6F16"/>
    <w:rsid w:val="00DD6F4C"/>
    <w:rsid w:val="00DD6F66"/>
    <w:rsid w:val="00DD703A"/>
    <w:rsid w:val="00DD73E6"/>
    <w:rsid w:val="00DD7495"/>
    <w:rsid w:val="00DD761E"/>
    <w:rsid w:val="00DD7632"/>
    <w:rsid w:val="00DD7637"/>
    <w:rsid w:val="00DD76D9"/>
    <w:rsid w:val="00DD788C"/>
    <w:rsid w:val="00DD78D3"/>
    <w:rsid w:val="00DD78DE"/>
    <w:rsid w:val="00DD7979"/>
    <w:rsid w:val="00DD79D0"/>
    <w:rsid w:val="00DD7B3A"/>
    <w:rsid w:val="00DD7CA3"/>
    <w:rsid w:val="00DD7CB2"/>
    <w:rsid w:val="00DD7E6E"/>
    <w:rsid w:val="00DD7EA4"/>
    <w:rsid w:val="00DD7EC0"/>
    <w:rsid w:val="00DD7F78"/>
    <w:rsid w:val="00DE053F"/>
    <w:rsid w:val="00DE0687"/>
    <w:rsid w:val="00DE08E2"/>
    <w:rsid w:val="00DE09AF"/>
    <w:rsid w:val="00DE0D38"/>
    <w:rsid w:val="00DE0F77"/>
    <w:rsid w:val="00DE0F99"/>
    <w:rsid w:val="00DE1056"/>
    <w:rsid w:val="00DE111C"/>
    <w:rsid w:val="00DE1158"/>
    <w:rsid w:val="00DE1314"/>
    <w:rsid w:val="00DE140B"/>
    <w:rsid w:val="00DE1855"/>
    <w:rsid w:val="00DE19A1"/>
    <w:rsid w:val="00DE19F0"/>
    <w:rsid w:val="00DE1E1D"/>
    <w:rsid w:val="00DE1E35"/>
    <w:rsid w:val="00DE1E82"/>
    <w:rsid w:val="00DE1EA2"/>
    <w:rsid w:val="00DE1F85"/>
    <w:rsid w:val="00DE22CF"/>
    <w:rsid w:val="00DE239B"/>
    <w:rsid w:val="00DE259D"/>
    <w:rsid w:val="00DE2607"/>
    <w:rsid w:val="00DE275D"/>
    <w:rsid w:val="00DE2868"/>
    <w:rsid w:val="00DE2956"/>
    <w:rsid w:val="00DE29AC"/>
    <w:rsid w:val="00DE2A05"/>
    <w:rsid w:val="00DE2AAE"/>
    <w:rsid w:val="00DE2ADA"/>
    <w:rsid w:val="00DE2B2F"/>
    <w:rsid w:val="00DE2B41"/>
    <w:rsid w:val="00DE2B53"/>
    <w:rsid w:val="00DE2D0F"/>
    <w:rsid w:val="00DE2D26"/>
    <w:rsid w:val="00DE2FAE"/>
    <w:rsid w:val="00DE2FE7"/>
    <w:rsid w:val="00DE3323"/>
    <w:rsid w:val="00DE3363"/>
    <w:rsid w:val="00DE3456"/>
    <w:rsid w:val="00DE3967"/>
    <w:rsid w:val="00DE3AE0"/>
    <w:rsid w:val="00DE3B06"/>
    <w:rsid w:val="00DE3DEF"/>
    <w:rsid w:val="00DE3ED7"/>
    <w:rsid w:val="00DE40FE"/>
    <w:rsid w:val="00DE4126"/>
    <w:rsid w:val="00DE4144"/>
    <w:rsid w:val="00DE424F"/>
    <w:rsid w:val="00DE4264"/>
    <w:rsid w:val="00DE4270"/>
    <w:rsid w:val="00DE42F6"/>
    <w:rsid w:val="00DE44FD"/>
    <w:rsid w:val="00DE49AE"/>
    <w:rsid w:val="00DE4A5B"/>
    <w:rsid w:val="00DE4AA2"/>
    <w:rsid w:val="00DE4ABF"/>
    <w:rsid w:val="00DE4B44"/>
    <w:rsid w:val="00DE4C20"/>
    <w:rsid w:val="00DE4C67"/>
    <w:rsid w:val="00DE4C73"/>
    <w:rsid w:val="00DE4CC5"/>
    <w:rsid w:val="00DE4DD6"/>
    <w:rsid w:val="00DE4F07"/>
    <w:rsid w:val="00DE4F12"/>
    <w:rsid w:val="00DE4FD8"/>
    <w:rsid w:val="00DE517E"/>
    <w:rsid w:val="00DE5290"/>
    <w:rsid w:val="00DE52E3"/>
    <w:rsid w:val="00DE5311"/>
    <w:rsid w:val="00DE54F8"/>
    <w:rsid w:val="00DE5700"/>
    <w:rsid w:val="00DE582F"/>
    <w:rsid w:val="00DE599A"/>
    <w:rsid w:val="00DE5A67"/>
    <w:rsid w:val="00DE5C39"/>
    <w:rsid w:val="00DE5EAA"/>
    <w:rsid w:val="00DE60E7"/>
    <w:rsid w:val="00DE6164"/>
    <w:rsid w:val="00DE62DF"/>
    <w:rsid w:val="00DE6687"/>
    <w:rsid w:val="00DE66E4"/>
    <w:rsid w:val="00DE66EB"/>
    <w:rsid w:val="00DE6716"/>
    <w:rsid w:val="00DE68D0"/>
    <w:rsid w:val="00DE69A1"/>
    <w:rsid w:val="00DE6AB4"/>
    <w:rsid w:val="00DE6D85"/>
    <w:rsid w:val="00DE71DB"/>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EE4"/>
    <w:rsid w:val="00DF11E3"/>
    <w:rsid w:val="00DF125D"/>
    <w:rsid w:val="00DF1328"/>
    <w:rsid w:val="00DF135D"/>
    <w:rsid w:val="00DF1442"/>
    <w:rsid w:val="00DF1504"/>
    <w:rsid w:val="00DF16B0"/>
    <w:rsid w:val="00DF1AB9"/>
    <w:rsid w:val="00DF1BFC"/>
    <w:rsid w:val="00DF1F2F"/>
    <w:rsid w:val="00DF20A6"/>
    <w:rsid w:val="00DF20CD"/>
    <w:rsid w:val="00DF20EA"/>
    <w:rsid w:val="00DF21B5"/>
    <w:rsid w:val="00DF2286"/>
    <w:rsid w:val="00DF2429"/>
    <w:rsid w:val="00DF257B"/>
    <w:rsid w:val="00DF2797"/>
    <w:rsid w:val="00DF279A"/>
    <w:rsid w:val="00DF2876"/>
    <w:rsid w:val="00DF289F"/>
    <w:rsid w:val="00DF2AD5"/>
    <w:rsid w:val="00DF2AEB"/>
    <w:rsid w:val="00DF2BF4"/>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4777"/>
    <w:rsid w:val="00DF49DE"/>
    <w:rsid w:val="00DF4C96"/>
    <w:rsid w:val="00DF4CB0"/>
    <w:rsid w:val="00DF4DD6"/>
    <w:rsid w:val="00DF4FCE"/>
    <w:rsid w:val="00DF4FEF"/>
    <w:rsid w:val="00DF5110"/>
    <w:rsid w:val="00DF516E"/>
    <w:rsid w:val="00DF51E9"/>
    <w:rsid w:val="00DF5376"/>
    <w:rsid w:val="00DF5490"/>
    <w:rsid w:val="00DF5631"/>
    <w:rsid w:val="00DF571E"/>
    <w:rsid w:val="00DF57E0"/>
    <w:rsid w:val="00DF5AD7"/>
    <w:rsid w:val="00DF5E5E"/>
    <w:rsid w:val="00DF5E98"/>
    <w:rsid w:val="00DF60E1"/>
    <w:rsid w:val="00DF61FA"/>
    <w:rsid w:val="00DF628C"/>
    <w:rsid w:val="00DF65D7"/>
    <w:rsid w:val="00DF661E"/>
    <w:rsid w:val="00DF67AB"/>
    <w:rsid w:val="00DF681F"/>
    <w:rsid w:val="00DF6837"/>
    <w:rsid w:val="00DF6904"/>
    <w:rsid w:val="00DF6914"/>
    <w:rsid w:val="00DF6BEF"/>
    <w:rsid w:val="00DF6CDC"/>
    <w:rsid w:val="00DF6F3C"/>
    <w:rsid w:val="00DF715C"/>
    <w:rsid w:val="00DF71D7"/>
    <w:rsid w:val="00DF726C"/>
    <w:rsid w:val="00DF74E8"/>
    <w:rsid w:val="00DF76DB"/>
    <w:rsid w:val="00DF779E"/>
    <w:rsid w:val="00DF7AF4"/>
    <w:rsid w:val="00DF7BC1"/>
    <w:rsid w:val="00DF7F31"/>
    <w:rsid w:val="00E0007D"/>
    <w:rsid w:val="00E00136"/>
    <w:rsid w:val="00E00146"/>
    <w:rsid w:val="00E00485"/>
    <w:rsid w:val="00E004B9"/>
    <w:rsid w:val="00E00A18"/>
    <w:rsid w:val="00E00BC1"/>
    <w:rsid w:val="00E00CEE"/>
    <w:rsid w:val="00E00D17"/>
    <w:rsid w:val="00E00E70"/>
    <w:rsid w:val="00E00F32"/>
    <w:rsid w:val="00E0108B"/>
    <w:rsid w:val="00E01444"/>
    <w:rsid w:val="00E01621"/>
    <w:rsid w:val="00E01679"/>
    <w:rsid w:val="00E01A8A"/>
    <w:rsid w:val="00E01EE5"/>
    <w:rsid w:val="00E02073"/>
    <w:rsid w:val="00E0221F"/>
    <w:rsid w:val="00E025CE"/>
    <w:rsid w:val="00E02610"/>
    <w:rsid w:val="00E027C7"/>
    <w:rsid w:val="00E02882"/>
    <w:rsid w:val="00E029E0"/>
    <w:rsid w:val="00E02BAA"/>
    <w:rsid w:val="00E02D0D"/>
    <w:rsid w:val="00E02D25"/>
    <w:rsid w:val="00E02D3A"/>
    <w:rsid w:val="00E02E3A"/>
    <w:rsid w:val="00E02E8E"/>
    <w:rsid w:val="00E03020"/>
    <w:rsid w:val="00E03147"/>
    <w:rsid w:val="00E032C8"/>
    <w:rsid w:val="00E034C0"/>
    <w:rsid w:val="00E03683"/>
    <w:rsid w:val="00E036AC"/>
    <w:rsid w:val="00E037FB"/>
    <w:rsid w:val="00E0399B"/>
    <w:rsid w:val="00E039C2"/>
    <w:rsid w:val="00E03A5A"/>
    <w:rsid w:val="00E03DAD"/>
    <w:rsid w:val="00E03EF8"/>
    <w:rsid w:val="00E0406C"/>
    <w:rsid w:val="00E040F8"/>
    <w:rsid w:val="00E041B2"/>
    <w:rsid w:val="00E044B9"/>
    <w:rsid w:val="00E04628"/>
    <w:rsid w:val="00E04749"/>
    <w:rsid w:val="00E04A3D"/>
    <w:rsid w:val="00E04AA3"/>
    <w:rsid w:val="00E04D47"/>
    <w:rsid w:val="00E0525F"/>
    <w:rsid w:val="00E052E3"/>
    <w:rsid w:val="00E0531E"/>
    <w:rsid w:val="00E053B1"/>
    <w:rsid w:val="00E053E5"/>
    <w:rsid w:val="00E054A6"/>
    <w:rsid w:val="00E05560"/>
    <w:rsid w:val="00E05951"/>
    <w:rsid w:val="00E05971"/>
    <w:rsid w:val="00E05986"/>
    <w:rsid w:val="00E05C71"/>
    <w:rsid w:val="00E05E21"/>
    <w:rsid w:val="00E05E88"/>
    <w:rsid w:val="00E0629A"/>
    <w:rsid w:val="00E065C2"/>
    <w:rsid w:val="00E06723"/>
    <w:rsid w:val="00E067B4"/>
    <w:rsid w:val="00E067DD"/>
    <w:rsid w:val="00E06973"/>
    <w:rsid w:val="00E06A66"/>
    <w:rsid w:val="00E06C0A"/>
    <w:rsid w:val="00E070DA"/>
    <w:rsid w:val="00E072EE"/>
    <w:rsid w:val="00E0761D"/>
    <w:rsid w:val="00E0777B"/>
    <w:rsid w:val="00E07796"/>
    <w:rsid w:val="00E07833"/>
    <w:rsid w:val="00E07871"/>
    <w:rsid w:val="00E079B1"/>
    <w:rsid w:val="00E07A22"/>
    <w:rsid w:val="00E07A5E"/>
    <w:rsid w:val="00E07AD5"/>
    <w:rsid w:val="00E07BDF"/>
    <w:rsid w:val="00E07D8A"/>
    <w:rsid w:val="00E10098"/>
    <w:rsid w:val="00E102FF"/>
    <w:rsid w:val="00E1041E"/>
    <w:rsid w:val="00E10643"/>
    <w:rsid w:val="00E107CD"/>
    <w:rsid w:val="00E10833"/>
    <w:rsid w:val="00E10969"/>
    <w:rsid w:val="00E11070"/>
    <w:rsid w:val="00E11602"/>
    <w:rsid w:val="00E11627"/>
    <w:rsid w:val="00E11A54"/>
    <w:rsid w:val="00E11A75"/>
    <w:rsid w:val="00E11B1C"/>
    <w:rsid w:val="00E11D58"/>
    <w:rsid w:val="00E11DE8"/>
    <w:rsid w:val="00E11F2B"/>
    <w:rsid w:val="00E11F47"/>
    <w:rsid w:val="00E11FAE"/>
    <w:rsid w:val="00E1249C"/>
    <w:rsid w:val="00E12553"/>
    <w:rsid w:val="00E12585"/>
    <w:rsid w:val="00E12591"/>
    <w:rsid w:val="00E1292B"/>
    <w:rsid w:val="00E129B3"/>
    <w:rsid w:val="00E12BA2"/>
    <w:rsid w:val="00E12E90"/>
    <w:rsid w:val="00E12F04"/>
    <w:rsid w:val="00E12F2F"/>
    <w:rsid w:val="00E1313C"/>
    <w:rsid w:val="00E13227"/>
    <w:rsid w:val="00E132B0"/>
    <w:rsid w:val="00E1348D"/>
    <w:rsid w:val="00E1359F"/>
    <w:rsid w:val="00E13762"/>
    <w:rsid w:val="00E1379D"/>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CF0"/>
    <w:rsid w:val="00E15CFB"/>
    <w:rsid w:val="00E15ECF"/>
    <w:rsid w:val="00E15EDE"/>
    <w:rsid w:val="00E1624D"/>
    <w:rsid w:val="00E16307"/>
    <w:rsid w:val="00E16382"/>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CC"/>
    <w:rsid w:val="00E1790C"/>
    <w:rsid w:val="00E17961"/>
    <w:rsid w:val="00E179B6"/>
    <w:rsid w:val="00E17C8F"/>
    <w:rsid w:val="00E17C96"/>
    <w:rsid w:val="00E17E36"/>
    <w:rsid w:val="00E17F08"/>
    <w:rsid w:val="00E20091"/>
    <w:rsid w:val="00E2025E"/>
    <w:rsid w:val="00E202C3"/>
    <w:rsid w:val="00E20366"/>
    <w:rsid w:val="00E20713"/>
    <w:rsid w:val="00E20764"/>
    <w:rsid w:val="00E20C28"/>
    <w:rsid w:val="00E20C65"/>
    <w:rsid w:val="00E20CCD"/>
    <w:rsid w:val="00E20F10"/>
    <w:rsid w:val="00E20F2D"/>
    <w:rsid w:val="00E210B3"/>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ED0"/>
    <w:rsid w:val="00E22FBF"/>
    <w:rsid w:val="00E23241"/>
    <w:rsid w:val="00E233EB"/>
    <w:rsid w:val="00E23439"/>
    <w:rsid w:val="00E23445"/>
    <w:rsid w:val="00E2351A"/>
    <w:rsid w:val="00E2358A"/>
    <w:rsid w:val="00E2368E"/>
    <w:rsid w:val="00E239C0"/>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204"/>
    <w:rsid w:val="00E25289"/>
    <w:rsid w:val="00E2549D"/>
    <w:rsid w:val="00E25583"/>
    <w:rsid w:val="00E25700"/>
    <w:rsid w:val="00E257FE"/>
    <w:rsid w:val="00E25C33"/>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C78"/>
    <w:rsid w:val="00E26EDB"/>
    <w:rsid w:val="00E270DA"/>
    <w:rsid w:val="00E270FA"/>
    <w:rsid w:val="00E2710F"/>
    <w:rsid w:val="00E27143"/>
    <w:rsid w:val="00E272C7"/>
    <w:rsid w:val="00E2751E"/>
    <w:rsid w:val="00E2757E"/>
    <w:rsid w:val="00E2762A"/>
    <w:rsid w:val="00E276A1"/>
    <w:rsid w:val="00E279AE"/>
    <w:rsid w:val="00E279F5"/>
    <w:rsid w:val="00E27AE1"/>
    <w:rsid w:val="00E27DA4"/>
    <w:rsid w:val="00E27E52"/>
    <w:rsid w:val="00E27EF9"/>
    <w:rsid w:val="00E27FFA"/>
    <w:rsid w:val="00E3022E"/>
    <w:rsid w:val="00E306E4"/>
    <w:rsid w:val="00E3070B"/>
    <w:rsid w:val="00E30BD7"/>
    <w:rsid w:val="00E30CFC"/>
    <w:rsid w:val="00E30DB3"/>
    <w:rsid w:val="00E30FA3"/>
    <w:rsid w:val="00E31209"/>
    <w:rsid w:val="00E31257"/>
    <w:rsid w:val="00E31354"/>
    <w:rsid w:val="00E313A3"/>
    <w:rsid w:val="00E315F1"/>
    <w:rsid w:val="00E3160F"/>
    <w:rsid w:val="00E318BC"/>
    <w:rsid w:val="00E31AAC"/>
    <w:rsid w:val="00E31BE6"/>
    <w:rsid w:val="00E31C36"/>
    <w:rsid w:val="00E31CE0"/>
    <w:rsid w:val="00E3210E"/>
    <w:rsid w:val="00E32141"/>
    <w:rsid w:val="00E3221B"/>
    <w:rsid w:val="00E32585"/>
    <w:rsid w:val="00E32680"/>
    <w:rsid w:val="00E3278D"/>
    <w:rsid w:val="00E327B0"/>
    <w:rsid w:val="00E32869"/>
    <w:rsid w:val="00E329D2"/>
    <w:rsid w:val="00E32A31"/>
    <w:rsid w:val="00E32ACD"/>
    <w:rsid w:val="00E32ADC"/>
    <w:rsid w:val="00E32EA5"/>
    <w:rsid w:val="00E32FBC"/>
    <w:rsid w:val="00E331A2"/>
    <w:rsid w:val="00E3323E"/>
    <w:rsid w:val="00E33248"/>
    <w:rsid w:val="00E333AD"/>
    <w:rsid w:val="00E335B3"/>
    <w:rsid w:val="00E33813"/>
    <w:rsid w:val="00E339C6"/>
    <w:rsid w:val="00E33A08"/>
    <w:rsid w:val="00E33C05"/>
    <w:rsid w:val="00E33C8D"/>
    <w:rsid w:val="00E33CE9"/>
    <w:rsid w:val="00E34088"/>
    <w:rsid w:val="00E34098"/>
    <w:rsid w:val="00E340D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92C"/>
    <w:rsid w:val="00E35C0B"/>
    <w:rsid w:val="00E35DE8"/>
    <w:rsid w:val="00E35EA7"/>
    <w:rsid w:val="00E360B7"/>
    <w:rsid w:val="00E36167"/>
    <w:rsid w:val="00E36430"/>
    <w:rsid w:val="00E36688"/>
    <w:rsid w:val="00E36709"/>
    <w:rsid w:val="00E367C1"/>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8D"/>
    <w:rsid w:val="00E37B62"/>
    <w:rsid w:val="00E37BB7"/>
    <w:rsid w:val="00E37E49"/>
    <w:rsid w:val="00E37E7F"/>
    <w:rsid w:val="00E37EA6"/>
    <w:rsid w:val="00E37F6D"/>
    <w:rsid w:val="00E37F95"/>
    <w:rsid w:val="00E400ED"/>
    <w:rsid w:val="00E4018F"/>
    <w:rsid w:val="00E401F2"/>
    <w:rsid w:val="00E40244"/>
    <w:rsid w:val="00E40249"/>
    <w:rsid w:val="00E404CC"/>
    <w:rsid w:val="00E4060A"/>
    <w:rsid w:val="00E40963"/>
    <w:rsid w:val="00E40E29"/>
    <w:rsid w:val="00E40FCD"/>
    <w:rsid w:val="00E410C4"/>
    <w:rsid w:val="00E4111A"/>
    <w:rsid w:val="00E4116E"/>
    <w:rsid w:val="00E411E4"/>
    <w:rsid w:val="00E41240"/>
    <w:rsid w:val="00E412C7"/>
    <w:rsid w:val="00E41665"/>
    <w:rsid w:val="00E416B9"/>
    <w:rsid w:val="00E41A14"/>
    <w:rsid w:val="00E41D55"/>
    <w:rsid w:val="00E41EAC"/>
    <w:rsid w:val="00E41F9A"/>
    <w:rsid w:val="00E41FB5"/>
    <w:rsid w:val="00E42226"/>
    <w:rsid w:val="00E422F8"/>
    <w:rsid w:val="00E42405"/>
    <w:rsid w:val="00E4252B"/>
    <w:rsid w:val="00E426FF"/>
    <w:rsid w:val="00E42783"/>
    <w:rsid w:val="00E42A4E"/>
    <w:rsid w:val="00E42A94"/>
    <w:rsid w:val="00E42E4D"/>
    <w:rsid w:val="00E42FEA"/>
    <w:rsid w:val="00E434C1"/>
    <w:rsid w:val="00E434DD"/>
    <w:rsid w:val="00E435FF"/>
    <w:rsid w:val="00E436A3"/>
    <w:rsid w:val="00E4390B"/>
    <w:rsid w:val="00E43949"/>
    <w:rsid w:val="00E439A5"/>
    <w:rsid w:val="00E43A56"/>
    <w:rsid w:val="00E43B31"/>
    <w:rsid w:val="00E43C8F"/>
    <w:rsid w:val="00E43D1D"/>
    <w:rsid w:val="00E43E41"/>
    <w:rsid w:val="00E43E56"/>
    <w:rsid w:val="00E43EB4"/>
    <w:rsid w:val="00E43EE9"/>
    <w:rsid w:val="00E440B8"/>
    <w:rsid w:val="00E440F9"/>
    <w:rsid w:val="00E44496"/>
    <w:rsid w:val="00E4450A"/>
    <w:rsid w:val="00E44553"/>
    <w:rsid w:val="00E44862"/>
    <w:rsid w:val="00E449C2"/>
    <w:rsid w:val="00E449DD"/>
    <w:rsid w:val="00E44AAC"/>
    <w:rsid w:val="00E44B31"/>
    <w:rsid w:val="00E44DE7"/>
    <w:rsid w:val="00E450DA"/>
    <w:rsid w:val="00E454D9"/>
    <w:rsid w:val="00E4576C"/>
    <w:rsid w:val="00E4589F"/>
    <w:rsid w:val="00E45917"/>
    <w:rsid w:val="00E45919"/>
    <w:rsid w:val="00E45A18"/>
    <w:rsid w:val="00E45EB8"/>
    <w:rsid w:val="00E46197"/>
    <w:rsid w:val="00E46258"/>
    <w:rsid w:val="00E46400"/>
    <w:rsid w:val="00E46482"/>
    <w:rsid w:val="00E46530"/>
    <w:rsid w:val="00E4661F"/>
    <w:rsid w:val="00E4662D"/>
    <w:rsid w:val="00E46A5B"/>
    <w:rsid w:val="00E46A7A"/>
    <w:rsid w:val="00E46F4A"/>
    <w:rsid w:val="00E47042"/>
    <w:rsid w:val="00E47053"/>
    <w:rsid w:val="00E4708F"/>
    <w:rsid w:val="00E4721F"/>
    <w:rsid w:val="00E4730F"/>
    <w:rsid w:val="00E4737D"/>
    <w:rsid w:val="00E4737F"/>
    <w:rsid w:val="00E474E5"/>
    <w:rsid w:val="00E47645"/>
    <w:rsid w:val="00E47B90"/>
    <w:rsid w:val="00E47BD3"/>
    <w:rsid w:val="00E47C34"/>
    <w:rsid w:val="00E47D7C"/>
    <w:rsid w:val="00E47EDE"/>
    <w:rsid w:val="00E50092"/>
    <w:rsid w:val="00E5011F"/>
    <w:rsid w:val="00E50153"/>
    <w:rsid w:val="00E503B4"/>
    <w:rsid w:val="00E50634"/>
    <w:rsid w:val="00E506EB"/>
    <w:rsid w:val="00E50772"/>
    <w:rsid w:val="00E507EA"/>
    <w:rsid w:val="00E50837"/>
    <w:rsid w:val="00E509CF"/>
    <w:rsid w:val="00E50BAD"/>
    <w:rsid w:val="00E50C8B"/>
    <w:rsid w:val="00E50CE9"/>
    <w:rsid w:val="00E50D48"/>
    <w:rsid w:val="00E50DA7"/>
    <w:rsid w:val="00E50FC1"/>
    <w:rsid w:val="00E510CE"/>
    <w:rsid w:val="00E51293"/>
    <w:rsid w:val="00E51518"/>
    <w:rsid w:val="00E51543"/>
    <w:rsid w:val="00E516A0"/>
    <w:rsid w:val="00E51786"/>
    <w:rsid w:val="00E51915"/>
    <w:rsid w:val="00E5191C"/>
    <w:rsid w:val="00E51A52"/>
    <w:rsid w:val="00E51B7A"/>
    <w:rsid w:val="00E51D5D"/>
    <w:rsid w:val="00E51DD9"/>
    <w:rsid w:val="00E520A2"/>
    <w:rsid w:val="00E52161"/>
    <w:rsid w:val="00E5234A"/>
    <w:rsid w:val="00E523ED"/>
    <w:rsid w:val="00E52410"/>
    <w:rsid w:val="00E524D5"/>
    <w:rsid w:val="00E5252A"/>
    <w:rsid w:val="00E5262B"/>
    <w:rsid w:val="00E52651"/>
    <w:rsid w:val="00E528AA"/>
    <w:rsid w:val="00E529BD"/>
    <w:rsid w:val="00E52ABB"/>
    <w:rsid w:val="00E52CD7"/>
    <w:rsid w:val="00E52DD4"/>
    <w:rsid w:val="00E52F9A"/>
    <w:rsid w:val="00E5308A"/>
    <w:rsid w:val="00E53157"/>
    <w:rsid w:val="00E5340D"/>
    <w:rsid w:val="00E53689"/>
    <w:rsid w:val="00E537BD"/>
    <w:rsid w:val="00E538FF"/>
    <w:rsid w:val="00E53A2F"/>
    <w:rsid w:val="00E53C15"/>
    <w:rsid w:val="00E53D34"/>
    <w:rsid w:val="00E53D9B"/>
    <w:rsid w:val="00E5405A"/>
    <w:rsid w:val="00E54141"/>
    <w:rsid w:val="00E54540"/>
    <w:rsid w:val="00E5458C"/>
    <w:rsid w:val="00E54BC9"/>
    <w:rsid w:val="00E54C3F"/>
    <w:rsid w:val="00E54D65"/>
    <w:rsid w:val="00E54DE2"/>
    <w:rsid w:val="00E54E11"/>
    <w:rsid w:val="00E54F58"/>
    <w:rsid w:val="00E550D2"/>
    <w:rsid w:val="00E55727"/>
    <w:rsid w:val="00E55734"/>
    <w:rsid w:val="00E5590B"/>
    <w:rsid w:val="00E55A67"/>
    <w:rsid w:val="00E55AAB"/>
    <w:rsid w:val="00E55D8A"/>
    <w:rsid w:val="00E55FE3"/>
    <w:rsid w:val="00E561C6"/>
    <w:rsid w:val="00E5631E"/>
    <w:rsid w:val="00E563A9"/>
    <w:rsid w:val="00E564D4"/>
    <w:rsid w:val="00E56980"/>
    <w:rsid w:val="00E56B00"/>
    <w:rsid w:val="00E56B10"/>
    <w:rsid w:val="00E56CBB"/>
    <w:rsid w:val="00E571B0"/>
    <w:rsid w:val="00E5726E"/>
    <w:rsid w:val="00E572B0"/>
    <w:rsid w:val="00E57435"/>
    <w:rsid w:val="00E57438"/>
    <w:rsid w:val="00E57454"/>
    <w:rsid w:val="00E57471"/>
    <w:rsid w:val="00E57539"/>
    <w:rsid w:val="00E575AB"/>
    <w:rsid w:val="00E57AAF"/>
    <w:rsid w:val="00E57B6F"/>
    <w:rsid w:val="00E57BA1"/>
    <w:rsid w:val="00E57BC4"/>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1042"/>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7CB"/>
    <w:rsid w:val="00E627E9"/>
    <w:rsid w:val="00E62825"/>
    <w:rsid w:val="00E62B2A"/>
    <w:rsid w:val="00E62B7E"/>
    <w:rsid w:val="00E62DC6"/>
    <w:rsid w:val="00E62E6F"/>
    <w:rsid w:val="00E6310A"/>
    <w:rsid w:val="00E631F2"/>
    <w:rsid w:val="00E631F9"/>
    <w:rsid w:val="00E6326A"/>
    <w:rsid w:val="00E6330C"/>
    <w:rsid w:val="00E63810"/>
    <w:rsid w:val="00E6399D"/>
    <w:rsid w:val="00E63ADC"/>
    <w:rsid w:val="00E63AFE"/>
    <w:rsid w:val="00E63B99"/>
    <w:rsid w:val="00E63C44"/>
    <w:rsid w:val="00E63D9A"/>
    <w:rsid w:val="00E63E6F"/>
    <w:rsid w:val="00E64078"/>
    <w:rsid w:val="00E641A2"/>
    <w:rsid w:val="00E642A5"/>
    <w:rsid w:val="00E64408"/>
    <w:rsid w:val="00E645A4"/>
    <w:rsid w:val="00E6462C"/>
    <w:rsid w:val="00E64668"/>
    <w:rsid w:val="00E646DE"/>
    <w:rsid w:val="00E64968"/>
    <w:rsid w:val="00E6497C"/>
    <w:rsid w:val="00E64A0E"/>
    <w:rsid w:val="00E64D66"/>
    <w:rsid w:val="00E64E38"/>
    <w:rsid w:val="00E64F6D"/>
    <w:rsid w:val="00E65044"/>
    <w:rsid w:val="00E65190"/>
    <w:rsid w:val="00E651B5"/>
    <w:rsid w:val="00E65304"/>
    <w:rsid w:val="00E65350"/>
    <w:rsid w:val="00E6535A"/>
    <w:rsid w:val="00E653BE"/>
    <w:rsid w:val="00E653F1"/>
    <w:rsid w:val="00E654BE"/>
    <w:rsid w:val="00E65589"/>
    <w:rsid w:val="00E656A0"/>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3FD"/>
    <w:rsid w:val="00E67597"/>
    <w:rsid w:val="00E67661"/>
    <w:rsid w:val="00E67991"/>
    <w:rsid w:val="00E67A89"/>
    <w:rsid w:val="00E67C09"/>
    <w:rsid w:val="00E67FC5"/>
    <w:rsid w:val="00E67FE3"/>
    <w:rsid w:val="00E702A2"/>
    <w:rsid w:val="00E70757"/>
    <w:rsid w:val="00E70898"/>
    <w:rsid w:val="00E70912"/>
    <w:rsid w:val="00E70BB4"/>
    <w:rsid w:val="00E70D8E"/>
    <w:rsid w:val="00E70DA1"/>
    <w:rsid w:val="00E70DD9"/>
    <w:rsid w:val="00E70E04"/>
    <w:rsid w:val="00E70E64"/>
    <w:rsid w:val="00E70F56"/>
    <w:rsid w:val="00E70FCD"/>
    <w:rsid w:val="00E71049"/>
    <w:rsid w:val="00E71281"/>
    <w:rsid w:val="00E712CA"/>
    <w:rsid w:val="00E71346"/>
    <w:rsid w:val="00E71460"/>
    <w:rsid w:val="00E71492"/>
    <w:rsid w:val="00E7158C"/>
    <w:rsid w:val="00E715C4"/>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299"/>
    <w:rsid w:val="00E722C3"/>
    <w:rsid w:val="00E7235B"/>
    <w:rsid w:val="00E724D2"/>
    <w:rsid w:val="00E725AC"/>
    <w:rsid w:val="00E726A3"/>
    <w:rsid w:val="00E72708"/>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C5"/>
    <w:rsid w:val="00E73B41"/>
    <w:rsid w:val="00E73C44"/>
    <w:rsid w:val="00E73F7B"/>
    <w:rsid w:val="00E744B9"/>
    <w:rsid w:val="00E74744"/>
    <w:rsid w:val="00E74AA9"/>
    <w:rsid w:val="00E74DA5"/>
    <w:rsid w:val="00E74E3F"/>
    <w:rsid w:val="00E74F52"/>
    <w:rsid w:val="00E74FD0"/>
    <w:rsid w:val="00E7524A"/>
    <w:rsid w:val="00E75707"/>
    <w:rsid w:val="00E7572D"/>
    <w:rsid w:val="00E7576D"/>
    <w:rsid w:val="00E7577A"/>
    <w:rsid w:val="00E7577C"/>
    <w:rsid w:val="00E757D5"/>
    <w:rsid w:val="00E7596D"/>
    <w:rsid w:val="00E75C2C"/>
    <w:rsid w:val="00E75C7D"/>
    <w:rsid w:val="00E75D4C"/>
    <w:rsid w:val="00E75E0D"/>
    <w:rsid w:val="00E75F7F"/>
    <w:rsid w:val="00E760D8"/>
    <w:rsid w:val="00E76113"/>
    <w:rsid w:val="00E761CE"/>
    <w:rsid w:val="00E762C6"/>
    <w:rsid w:val="00E762E4"/>
    <w:rsid w:val="00E76410"/>
    <w:rsid w:val="00E76428"/>
    <w:rsid w:val="00E7654F"/>
    <w:rsid w:val="00E767A7"/>
    <w:rsid w:val="00E76836"/>
    <w:rsid w:val="00E76E10"/>
    <w:rsid w:val="00E77317"/>
    <w:rsid w:val="00E77C64"/>
    <w:rsid w:val="00E77C9B"/>
    <w:rsid w:val="00E77CF8"/>
    <w:rsid w:val="00E77EFB"/>
    <w:rsid w:val="00E77F9A"/>
    <w:rsid w:val="00E80032"/>
    <w:rsid w:val="00E80164"/>
    <w:rsid w:val="00E8019A"/>
    <w:rsid w:val="00E80347"/>
    <w:rsid w:val="00E80B86"/>
    <w:rsid w:val="00E80EC1"/>
    <w:rsid w:val="00E80EC2"/>
    <w:rsid w:val="00E80FBA"/>
    <w:rsid w:val="00E81127"/>
    <w:rsid w:val="00E812A5"/>
    <w:rsid w:val="00E81335"/>
    <w:rsid w:val="00E814A0"/>
    <w:rsid w:val="00E8161E"/>
    <w:rsid w:val="00E81825"/>
    <w:rsid w:val="00E818DE"/>
    <w:rsid w:val="00E81A7D"/>
    <w:rsid w:val="00E81AF0"/>
    <w:rsid w:val="00E81B37"/>
    <w:rsid w:val="00E81C17"/>
    <w:rsid w:val="00E81F16"/>
    <w:rsid w:val="00E82161"/>
    <w:rsid w:val="00E82363"/>
    <w:rsid w:val="00E824A4"/>
    <w:rsid w:val="00E826AF"/>
    <w:rsid w:val="00E826B3"/>
    <w:rsid w:val="00E828F7"/>
    <w:rsid w:val="00E82A9E"/>
    <w:rsid w:val="00E82B2A"/>
    <w:rsid w:val="00E82C9D"/>
    <w:rsid w:val="00E82D5C"/>
    <w:rsid w:val="00E82DE8"/>
    <w:rsid w:val="00E82E46"/>
    <w:rsid w:val="00E8307B"/>
    <w:rsid w:val="00E830AE"/>
    <w:rsid w:val="00E83279"/>
    <w:rsid w:val="00E832B4"/>
    <w:rsid w:val="00E83385"/>
    <w:rsid w:val="00E833C8"/>
    <w:rsid w:val="00E834D0"/>
    <w:rsid w:val="00E83631"/>
    <w:rsid w:val="00E836DB"/>
    <w:rsid w:val="00E83716"/>
    <w:rsid w:val="00E8373B"/>
    <w:rsid w:val="00E83758"/>
    <w:rsid w:val="00E83949"/>
    <w:rsid w:val="00E83A4D"/>
    <w:rsid w:val="00E83BE5"/>
    <w:rsid w:val="00E83EA6"/>
    <w:rsid w:val="00E83F18"/>
    <w:rsid w:val="00E84412"/>
    <w:rsid w:val="00E8470B"/>
    <w:rsid w:val="00E84743"/>
    <w:rsid w:val="00E84811"/>
    <w:rsid w:val="00E8497C"/>
    <w:rsid w:val="00E84A8F"/>
    <w:rsid w:val="00E84AF3"/>
    <w:rsid w:val="00E84C46"/>
    <w:rsid w:val="00E84CDC"/>
    <w:rsid w:val="00E84D9C"/>
    <w:rsid w:val="00E84E1C"/>
    <w:rsid w:val="00E84EF3"/>
    <w:rsid w:val="00E850A3"/>
    <w:rsid w:val="00E853C2"/>
    <w:rsid w:val="00E854EB"/>
    <w:rsid w:val="00E85704"/>
    <w:rsid w:val="00E85772"/>
    <w:rsid w:val="00E857A6"/>
    <w:rsid w:val="00E85BBB"/>
    <w:rsid w:val="00E85D60"/>
    <w:rsid w:val="00E85E23"/>
    <w:rsid w:val="00E85E68"/>
    <w:rsid w:val="00E85F24"/>
    <w:rsid w:val="00E86089"/>
    <w:rsid w:val="00E861AC"/>
    <w:rsid w:val="00E861AE"/>
    <w:rsid w:val="00E86560"/>
    <w:rsid w:val="00E8658E"/>
    <w:rsid w:val="00E8671F"/>
    <w:rsid w:val="00E8676D"/>
    <w:rsid w:val="00E86875"/>
    <w:rsid w:val="00E869B8"/>
    <w:rsid w:val="00E86B08"/>
    <w:rsid w:val="00E86B54"/>
    <w:rsid w:val="00E86B7E"/>
    <w:rsid w:val="00E86D1A"/>
    <w:rsid w:val="00E86E8E"/>
    <w:rsid w:val="00E8700F"/>
    <w:rsid w:val="00E8712A"/>
    <w:rsid w:val="00E875D6"/>
    <w:rsid w:val="00E8780F"/>
    <w:rsid w:val="00E878A1"/>
    <w:rsid w:val="00E87D16"/>
    <w:rsid w:val="00E87ED2"/>
    <w:rsid w:val="00E87FB1"/>
    <w:rsid w:val="00E90090"/>
    <w:rsid w:val="00E9044F"/>
    <w:rsid w:val="00E9080C"/>
    <w:rsid w:val="00E90A59"/>
    <w:rsid w:val="00E90C6B"/>
    <w:rsid w:val="00E90CF2"/>
    <w:rsid w:val="00E90DDA"/>
    <w:rsid w:val="00E90EC6"/>
    <w:rsid w:val="00E91140"/>
    <w:rsid w:val="00E9138E"/>
    <w:rsid w:val="00E91446"/>
    <w:rsid w:val="00E91B42"/>
    <w:rsid w:val="00E91DCA"/>
    <w:rsid w:val="00E9217D"/>
    <w:rsid w:val="00E92328"/>
    <w:rsid w:val="00E9244A"/>
    <w:rsid w:val="00E9249C"/>
    <w:rsid w:val="00E924CF"/>
    <w:rsid w:val="00E92571"/>
    <w:rsid w:val="00E92608"/>
    <w:rsid w:val="00E926FE"/>
    <w:rsid w:val="00E9270A"/>
    <w:rsid w:val="00E928ED"/>
    <w:rsid w:val="00E92B0A"/>
    <w:rsid w:val="00E92C20"/>
    <w:rsid w:val="00E92E6C"/>
    <w:rsid w:val="00E92EAD"/>
    <w:rsid w:val="00E92F0F"/>
    <w:rsid w:val="00E931A1"/>
    <w:rsid w:val="00E931A4"/>
    <w:rsid w:val="00E93346"/>
    <w:rsid w:val="00E934F6"/>
    <w:rsid w:val="00E93755"/>
    <w:rsid w:val="00E93911"/>
    <w:rsid w:val="00E93B32"/>
    <w:rsid w:val="00E93B6C"/>
    <w:rsid w:val="00E93F11"/>
    <w:rsid w:val="00E94567"/>
    <w:rsid w:val="00E946A0"/>
    <w:rsid w:val="00E94737"/>
    <w:rsid w:val="00E94976"/>
    <w:rsid w:val="00E949D4"/>
    <w:rsid w:val="00E949FD"/>
    <w:rsid w:val="00E94A40"/>
    <w:rsid w:val="00E94B2F"/>
    <w:rsid w:val="00E94BE5"/>
    <w:rsid w:val="00E94C72"/>
    <w:rsid w:val="00E94C8B"/>
    <w:rsid w:val="00E94CA6"/>
    <w:rsid w:val="00E94D09"/>
    <w:rsid w:val="00E94E73"/>
    <w:rsid w:val="00E94E89"/>
    <w:rsid w:val="00E94F9B"/>
    <w:rsid w:val="00E94FB8"/>
    <w:rsid w:val="00E95167"/>
    <w:rsid w:val="00E95229"/>
    <w:rsid w:val="00E952A5"/>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2A"/>
    <w:rsid w:val="00E967E1"/>
    <w:rsid w:val="00E969D8"/>
    <w:rsid w:val="00E969DD"/>
    <w:rsid w:val="00E96B0D"/>
    <w:rsid w:val="00E96B57"/>
    <w:rsid w:val="00E96D54"/>
    <w:rsid w:val="00E96DAC"/>
    <w:rsid w:val="00E96F3A"/>
    <w:rsid w:val="00E9717E"/>
    <w:rsid w:val="00E9721F"/>
    <w:rsid w:val="00E972A4"/>
    <w:rsid w:val="00E97321"/>
    <w:rsid w:val="00E979E7"/>
    <w:rsid w:val="00E97C7C"/>
    <w:rsid w:val="00E97FE1"/>
    <w:rsid w:val="00EA02FA"/>
    <w:rsid w:val="00EA045E"/>
    <w:rsid w:val="00EA0474"/>
    <w:rsid w:val="00EA04C3"/>
    <w:rsid w:val="00EA04EC"/>
    <w:rsid w:val="00EA06BE"/>
    <w:rsid w:val="00EA09BB"/>
    <w:rsid w:val="00EA0A78"/>
    <w:rsid w:val="00EA0BA2"/>
    <w:rsid w:val="00EA0CE1"/>
    <w:rsid w:val="00EA0F60"/>
    <w:rsid w:val="00EA1022"/>
    <w:rsid w:val="00EA106A"/>
    <w:rsid w:val="00EA11E8"/>
    <w:rsid w:val="00EA143F"/>
    <w:rsid w:val="00EA153A"/>
    <w:rsid w:val="00EA159E"/>
    <w:rsid w:val="00EA18D1"/>
    <w:rsid w:val="00EA1A1E"/>
    <w:rsid w:val="00EA1B14"/>
    <w:rsid w:val="00EA1DDA"/>
    <w:rsid w:val="00EA1DE7"/>
    <w:rsid w:val="00EA1E48"/>
    <w:rsid w:val="00EA1E6B"/>
    <w:rsid w:val="00EA1EFD"/>
    <w:rsid w:val="00EA1EFE"/>
    <w:rsid w:val="00EA1FB8"/>
    <w:rsid w:val="00EA2139"/>
    <w:rsid w:val="00EA2286"/>
    <w:rsid w:val="00EA23EB"/>
    <w:rsid w:val="00EA23F4"/>
    <w:rsid w:val="00EA253E"/>
    <w:rsid w:val="00EA2543"/>
    <w:rsid w:val="00EA2574"/>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DF0"/>
    <w:rsid w:val="00EA3F6B"/>
    <w:rsid w:val="00EA4552"/>
    <w:rsid w:val="00EA459C"/>
    <w:rsid w:val="00EA46D4"/>
    <w:rsid w:val="00EA4995"/>
    <w:rsid w:val="00EA49DC"/>
    <w:rsid w:val="00EA4A4D"/>
    <w:rsid w:val="00EA4AB0"/>
    <w:rsid w:val="00EA4B18"/>
    <w:rsid w:val="00EA4B53"/>
    <w:rsid w:val="00EA4E69"/>
    <w:rsid w:val="00EA4FE9"/>
    <w:rsid w:val="00EA51FF"/>
    <w:rsid w:val="00EA5343"/>
    <w:rsid w:val="00EA5A04"/>
    <w:rsid w:val="00EA5C81"/>
    <w:rsid w:val="00EA5DB4"/>
    <w:rsid w:val="00EA5EA5"/>
    <w:rsid w:val="00EA61B2"/>
    <w:rsid w:val="00EA63EE"/>
    <w:rsid w:val="00EA661F"/>
    <w:rsid w:val="00EA6893"/>
    <w:rsid w:val="00EA69E3"/>
    <w:rsid w:val="00EA6A0D"/>
    <w:rsid w:val="00EA6A57"/>
    <w:rsid w:val="00EA6A64"/>
    <w:rsid w:val="00EA6B7B"/>
    <w:rsid w:val="00EA6C7C"/>
    <w:rsid w:val="00EA6F97"/>
    <w:rsid w:val="00EA7115"/>
    <w:rsid w:val="00EA7202"/>
    <w:rsid w:val="00EA7251"/>
    <w:rsid w:val="00EA7639"/>
    <w:rsid w:val="00EA76A9"/>
    <w:rsid w:val="00EA779E"/>
    <w:rsid w:val="00EA7982"/>
    <w:rsid w:val="00EA7AA7"/>
    <w:rsid w:val="00EA7AF6"/>
    <w:rsid w:val="00EA7B1A"/>
    <w:rsid w:val="00EA7BCB"/>
    <w:rsid w:val="00EA7D3C"/>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195"/>
    <w:rsid w:val="00EB131A"/>
    <w:rsid w:val="00EB1338"/>
    <w:rsid w:val="00EB1549"/>
    <w:rsid w:val="00EB170E"/>
    <w:rsid w:val="00EB175D"/>
    <w:rsid w:val="00EB1853"/>
    <w:rsid w:val="00EB191D"/>
    <w:rsid w:val="00EB1A16"/>
    <w:rsid w:val="00EB1A8B"/>
    <w:rsid w:val="00EB1A9A"/>
    <w:rsid w:val="00EB1AC4"/>
    <w:rsid w:val="00EB1B5B"/>
    <w:rsid w:val="00EB1D08"/>
    <w:rsid w:val="00EB1FF6"/>
    <w:rsid w:val="00EB2692"/>
    <w:rsid w:val="00EB28A9"/>
    <w:rsid w:val="00EB2C0C"/>
    <w:rsid w:val="00EB2DD6"/>
    <w:rsid w:val="00EB2DEB"/>
    <w:rsid w:val="00EB36C9"/>
    <w:rsid w:val="00EB376E"/>
    <w:rsid w:val="00EB37B6"/>
    <w:rsid w:val="00EB3928"/>
    <w:rsid w:val="00EB39A6"/>
    <w:rsid w:val="00EB39CE"/>
    <w:rsid w:val="00EB39D7"/>
    <w:rsid w:val="00EB3DC7"/>
    <w:rsid w:val="00EB3F56"/>
    <w:rsid w:val="00EB40A6"/>
    <w:rsid w:val="00EB4344"/>
    <w:rsid w:val="00EB43B1"/>
    <w:rsid w:val="00EB452B"/>
    <w:rsid w:val="00EB4597"/>
    <w:rsid w:val="00EB471A"/>
    <w:rsid w:val="00EB4767"/>
    <w:rsid w:val="00EB484D"/>
    <w:rsid w:val="00EB4BEF"/>
    <w:rsid w:val="00EB4BFA"/>
    <w:rsid w:val="00EB4CF1"/>
    <w:rsid w:val="00EB4D13"/>
    <w:rsid w:val="00EB4DFC"/>
    <w:rsid w:val="00EB4EE6"/>
    <w:rsid w:val="00EB4F49"/>
    <w:rsid w:val="00EB50BF"/>
    <w:rsid w:val="00EB5237"/>
    <w:rsid w:val="00EB5390"/>
    <w:rsid w:val="00EB548F"/>
    <w:rsid w:val="00EB5538"/>
    <w:rsid w:val="00EB5547"/>
    <w:rsid w:val="00EB55D2"/>
    <w:rsid w:val="00EB5611"/>
    <w:rsid w:val="00EB56F6"/>
    <w:rsid w:val="00EB56FF"/>
    <w:rsid w:val="00EB577B"/>
    <w:rsid w:val="00EB5791"/>
    <w:rsid w:val="00EB595A"/>
    <w:rsid w:val="00EB5972"/>
    <w:rsid w:val="00EB59F5"/>
    <w:rsid w:val="00EB5A47"/>
    <w:rsid w:val="00EB5B1F"/>
    <w:rsid w:val="00EB5B52"/>
    <w:rsid w:val="00EB5C8F"/>
    <w:rsid w:val="00EB5E59"/>
    <w:rsid w:val="00EB6041"/>
    <w:rsid w:val="00EB604F"/>
    <w:rsid w:val="00EB6172"/>
    <w:rsid w:val="00EB61D9"/>
    <w:rsid w:val="00EB631C"/>
    <w:rsid w:val="00EB644D"/>
    <w:rsid w:val="00EB68FE"/>
    <w:rsid w:val="00EB6952"/>
    <w:rsid w:val="00EB6986"/>
    <w:rsid w:val="00EB6A76"/>
    <w:rsid w:val="00EB6AA9"/>
    <w:rsid w:val="00EB6EDA"/>
    <w:rsid w:val="00EB6F0F"/>
    <w:rsid w:val="00EB6F7A"/>
    <w:rsid w:val="00EB7027"/>
    <w:rsid w:val="00EB7287"/>
    <w:rsid w:val="00EB7626"/>
    <w:rsid w:val="00EB765D"/>
    <w:rsid w:val="00EB76B7"/>
    <w:rsid w:val="00EB7772"/>
    <w:rsid w:val="00EB77C2"/>
    <w:rsid w:val="00EB789D"/>
    <w:rsid w:val="00EB7D46"/>
    <w:rsid w:val="00EB7D5B"/>
    <w:rsid w:val="00EB7E63"/>
    <w:rsid w:val="00EB7EE9"/>
    <w:rsid w:val="00EB7FD0"/>
    <w:rsid w:val="00EB7FD9"/>
    <w:rsid w:val="00EB7FF6"/>
    <w:rsid w:val="00EC04A4"/>
    <w:rsid w:val="00EC0616"/>
    <w:rsid w:val="00EC066C"/>
    <w:rsid w:val="00EC079A"/>
    <w:rsid w:val="00EC0BA1"/>
    <w:rsid w:val="00EC0D6E"/>
    <w:rsid w:val="00EC122C"/>
    <w:rsid w:val="00EC16C4"/>
    <w:rsid w:val="00EC16DE"/>
    <w:rsid w:val="00EC18C0"/>
    <w:rsid w:val="00EC18F8"/>
    <w:rsid w:val="00EC18FA"/>
    <w:rsid w:val="00EC1ACB"/>
    <w:rsid w:val="00EC1BA2"/>
    <w:rsid w:val="00EC1CE1"/>
    <w:rsid w:val="00EC1CE3"/>
    <w:rsid w:val="00EC1D6C"/>
    <w:rsid w:val="00EC2024"/>
    <w:rsid w:val="00EC2353"/>
    <w:rsid w:val="00EC241F"/>
    <w:rsid w:val="00EC2605"/>
    <w:rsid w:val="00EC265A"/>
    <w:rsid w:val="00EC27BE"/>
    <w:rsid w:val="00EC27D9"/>
    <w:rsid w:val="00EC2826"/>
    <w:rsid w:val="00EC289F"/>
    <w:rsid w:val="00EC294D"/>
    <w:rsid w:val="00EC2A73"/>
    <w:rsid w:val="00EC2BDF"/>
    <w:rsid w:val="00EC2C9B"/>
    <w:rsid w:val="00EC2DA6"/>
    <w:rsid w:val="00EC2DC3"/>
    <w:rsid w:val="00EC2DDA"/>
    <w:rsid w:val="00EC3114"/>
    <w:rsid w:val="00EC313C"/>
    <w:rsid w:val="00EC3316"/>
    <w:rsid w:val="00EC34E9"/>
    <w:rsid w:val="00EC355A"/>
    <w:rsid w:val="00EC380B"/>
    <w:rsid w:val="00EC38F9"/>
    <w:rsid w:val="00EC3979"/>
    <w:rsid w:val="00EC3A3B"/>
    <w:rsid w:val="00EC3A73"/>
    <w:rsid w:val="00EC3B79"/>
    <w:rsid w:val="00EC3BFE"/>
    <w:rsid w:val="00EC3D42"/>
    <w:rsid w:val="00EC3E48"/>
    <w:rsid w:val="00EC3FF5"/>
    <w:rsid w:val="00EC40E8"/>
    <w:rsid w:val="00EC4215"/>
    <w:rsid w:val="00EC46ED"/>
    <w:rsid w:val="00EC4924"/>
    <w:rsid w:val="00EC4948"/>
    <w:rsid w:val="00EC494F"/>
    <w:rsid w:val="00EC4989"/>
    <w:rsid w:val="00EC49B5"/>
    <w:rsid w:val="00EC4E69"/>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557"/>
    <w:rsid w:val="00EC6699"/>
    <w:rsid w:val="00EC69C3"/>
    <w:rsid w:val="00EC6A6C"/>
    <w:rsid w:val="00EC6B5A"/>
    <w:rsid w:val="00EC6CAB"/>
    <w:rsid w:val="00EC6CCC"/>
    <w:rsid w:val="00EC6CCD"/>
    <w:rsid w:val="00EC70B7"/>
    <w:rsid w:val="00EC7185"/>
    <w:rsid w:val="00EC7203"/>
    <w:rsid w:val="00EC7269"/>
    <w:rsid w:val="00EC734F"/>
    <w:rsid w:val="00EC7670"/>
    <w:rsid w:val="00EC767B"/>
    <w:rsid w:val="00EC76F7"/>
    <w:rsid w:val="00EC79FF"/>
    <w:rsid w:val="00EC7E3A"/>
    <w:rsid w:val="00EC7E43"/>
    <w:rsid w:val="00EC7F07"/>
    <w:rsid w:val="00EC7F5E"/>
    <w:rsid w:val="00ED0040"/>
    <w:rsid w:val="00ED029A"/>
    <w:rsid w:val="00ED02B6"/>
    <w:rsid w:val="00ED03B6"/>
    <w:rsid w:val="00ED0A7C"/>
    <w:rsid w:val="00ED0C85"/>
    <w:rsid w:val="00ED0DEA"/>
    <w:rsid w:val="00ED117F"/>
    <w:rsid w:val="00ED1447"/>
    <w:rsid w:val="00ED14F7"/>
    <w:rsid w:val="00ED1540"/>
    <w:rsid w:val="00ED1610"/>
    <w:rsid w:val="00ED17F3"/>
    <w:rsid w:val="00ED18A1"/>
    <w:rsid w:val="00ED18CD"/>
    <w:rsid w:val="00ED19A9"/>
    <w:rsid w:val="00ED1ACE"/>
    <w:rsid w:val="00ED1C13"/>
    <w:rsid w:val="00ED1CBD"/>
    <w:rsid w:val="00ED1DD2"/>
    <w:rsid w:val="00ED1EDA"/>
    <w:rsid w:val="00ED2082"/>
    <w:rsid w:val="00ED22ED"/>
    <w:rsid w:val="00ED2698"/>
    <w:rsid w:val="00ED2991"/>
    <w:rsid w:val="00ED2E5F"/>
    <w:rsid w:val="00ED2F26"/>
    <w:rsid w:val="00ED325C"/>
    <w:rsid w:val="00ED38E2"/>
    <w:rsid w:val="00ED3961"/>
    <w:rsid w:val="00ED3AB2"/>
    <w:rsid w:val="00ED3F15"/>
    <w:rsid w:val="00ED3FEF"/>
    <w:rsid w:val="00ED4099"/>
    <w:rsid w:val="00ED40C1"/>
    <w:rsid w:val="00ED413D"/>
    <w:rsid w:val="00ED419A"/>
    <w:rsid w:val="00ED42E5"/>
    <w:rsid w:val="00ED4381"/>
    <w:rsid w:val="00ED43B4"/>
    <w:rsid w:val="00ED44C2"/>
    <w:rsid w:val="00ED4712"/>
    <w:rsid w:val="00ED4A29"/>
    <w:rsid w:val="00ED4AF9"/>
    <w:rsid w:val="00ED4BBF"/>
    <w:rsid w:val="00ED4BD1"/>
    <w:rsid w:val="00ED4F02"/>
    <w:rsid w:val="00ED4FA6"/>
    <w:rsid w:val="00ED5190"/>
    <w:rsid w:val="00ED5218"/>
    <w:rsid w:val="00ED5287"/>
    <w:rsid w:val="00ED5317"/>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3E9"/>
    <w:rsid w:val="00ED7597"/>
    <w:rsid w:val="00ED76B3"/>
    <w:rsid w:val="00ED7CD4"/>
    <w:rsid w:val="00ED7DF5"/>
    <w:rsid w:val="00EE0125"/>
    <w:rsid w:val="00EE02AF"/>
    <w:rsid w:val="00EE03C8"/>
    <w:rsid w:val="00EE0401"/>
    <w:rsid w:val="00EE0A0F"/>
    <w:rsid w:val="00EE0A57"/>
    <w:rsid w:val="00EE0B11"/>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1AA"/>
    <w:rsid w:val="00EE21DA"/>
    <w:rsid w:val="00EE2213"/>
    <w:rsid w:val="00EE22BB"/>
    <w:rsid w:val="00EE22FC"/>
    <w:rsid w:val="00EE260C"/>
    <w:rsid w:val="00EE267D"/>
    <w:rsid w:val="00EE26C9"/>
    <w:rsid w:val="00EE26E1"/>
    <w:rsid w:val="00EE289E"/>
    <w:rsid w:val="00EE292C"/>
    <w:rsid w:val="00EE2937"/>
    <w:rsid w:val="00EE294A"/>
    <w:rsid w:val="00EE2AFC"/>
    <w:rsid w:val="00EE2EFB"/>
    <w:rsid w:val="00EE2FAE"/>
    <w:rsid w:val="00EE3082"/>
    <w:rsid w:val="00EE32AD"/>
    <w:rsid w:val="00EE33CB"/>
    <w:rsid w:val="00EE34D1"/>
    <w:rsid w:val="00EE3B8A"/>
    <w:rsid w:val="00EE3C0C"/>
    <w:rsid w:val="00EE3DC6"/>
    <w:rsid w:val="00EE4175"/>
    <w:rsid w:val="00EE4211"/>
    <w:rsid w:val="00EE430A"/>
    <w:rsid w:val="00EE4320"/>
    <w:rsid w:val="00EE4325"/>
    <w:rsid w:val="00EE43EB"/>
    <w:rsid w:val="00EE45C1"/>
    <w:rsid w:val="00EE470C"/>
    <w:rsid w:val="00EE4721"/>
    <w:rsid w:val="00EE47B1"/>
    <w:rsid w:val="00EE4BB8"/>
    <w:rsid w:val="00EE4DA1"/>
    <w:rsid w:val="00EE50E0"/>
    <w:rsid w:val="00EE542A"/>
    <w:rsid w:val="00EE57FB"/>
    <w:rsid w:val="00EE5B91"/>
    <w:rsid w:val="00EE5CA3"/>
    <w:rsid w:val="00EE5DE5"/>
    <w:rsid w:val="00EE5E50"/>
    <w:rsid w:val="00EE6171"/>
    <w:rsid w:val="00EE6184"/>
    <w:rsid w:val="00EE6265"/>
    <w:rsid w:val="00EE68DA"/>
    <w:rsid w:val="00EE699E"/>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83"/>
    <w:rsid w:val="00EE77CA"/>
    <w:rsid w:val="00EE7BEE"/>
    <w:rsid w:val="00EE7D17"/>
    <w:rsid w:val="00EE7DB2"/>
    <w:rsid w:val="00EE7EF3"/>
    <w:rsid w:val="00EE7F07"/>
    <w:rsid w:val="00EE7F5A"/>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8AB"/>
    <w:rsid w:val="00EF1A77"/>
    <w:rsid w:val="00EF1AA6"/>
    <w:rsid w:val="00EF1AD8"/>
    <w:rsid w:val="00EF1B69"/>
    <w:rsid w:val="00EF1BF0"/>
    <w:rsid w:val="00EF1D7F"/>
    <w:rsid w:val="00EF1DF6"/>
    <w:rsid w:val="00EF2174"/>
    <w:rsid w:val="00EF218E"/>
    <w:rsid w:val="00EF2512"/>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D2"/>
    <w:rsid w:val="00EF3F5D"/>
    <w:rsid w:val="00EF4023"/>
    <w:rsid w:val="00EF413C"/>
    <w:rsid w:val="00EF4310"/>
    <w:rsid w:val="00EF48BE"/>
    <w:rsid w:val="00EF48C7"/>
    <w:rsid w:val="00EF4CDA"/>
    <w:rsid w:val="00EF4E0B"/>
    <w:rsid w:val="00EF4ECE"/>
    <w:rsid w:val="00EF518A"/>
    <w:rsid w:val="00EF51DD"/>
    <w:rsid w:val="00EF5508"/>
    <w:rsid w:val="00EF55C7"/>
    <w:rsid w:val="00EF59E9"/>
    <w:rsid w:val="00EF5A85"/>
    <w:rsid w:val="00EF5B9D"/>
    <w:rsid w:val="00EF5C01"/>
    <w:rsid w:val="00EF5C57"/>
    <w:rsid w:val="00EF5D10"/>
    <w:rsid w:val="00EF5F97"/>
    <w:rsid w:val="00EF60EE"/>
    <w:rsid w:val="00EF6109"/>
    <w:rsid w:val="00EF62E7"/>
    <w:rsid w:val="00EF6369"/>
    <w:rsid w:val="00EF63BA"/>
    <w:rsid w:val="00EF649C"/>
    <w:rsid w:val="00EF6804"/>
    <w:rsid w:val="00EF689D"/>
    <w:rsid w:val="00EF6929"/>
    <w:rsid w:val="00EF6941"/>
    <w:rsid w:val="00EF6A53"/>
    <w:rsid w:val="00EF6A62"/>
    <w:rsid w:val="00EF6BBB"/>
    <w:rsid w:val="00EF701B"/>
    <w:rsid w:val="00EF70D7"/>
    <w:rsid w:val="00EF716A"/>
    <w:rsid w:val="00EF7501"/>
    <w:rsid w:val="00EF77B0"/>
    <w:rsid w:val="00EF782C"/>
    <w:rsid w:val="00EF7C3E"/>
    <w:rsid w:val="00EF7D3A"/>
    <w:rsid w:val="00EF7D69"/>
    <w:rsid w:val="00EF7ED6"/>
    <w:rsid w:val="00F00159"/>
    <w:rsid w:val="00F001C1"/>
    <w:rsid w:val="00F00378"/>
    <w:rsid w:val="00F00B0E"/>
    <w:rsid w:val="00F00B41"/>
    <w:rsid w:val="00F00C09"/>
    <w:rsid w:val="00F00D2B"/>
    <w:rsid w:val="00F00F53"/>
    <w:rsid w:val="00F00F8B"/>
    <w:rsid w:val="00F00FD2"/>
    <w:rsid w:val="00F01096"/>
    <w:rsid w:val="00F010C0"/>
    <w:rsid w:val="00F01577"/>
    <w:rsid w:val="00F019DD"/>
    <w:rsid w:val="00F01DD4"/>
    <w:rsid w:val="00F01E5D"/>
    <w:rsid w:val="00F01EAF"/>
    <w:rsid w:val="00F01FEF"/>
    <w:rsid w:val="00F021D1"/>
    <w:rsid w:val="00F02218"/>
    <w:rsid w:val="00F0232D"/>
    <w:rsid w:val="00F02406"/>
    <w:rsid w:val="00F026E3"/>
    <w:rsid w:val="00F02889"/>
    <w:rsid w:val="00F029BB"/>
    <w:rsid w:val="00F02B4F"/>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C82"/>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BA7"/>
    <w:rsid w:val="00F05FF8"/>
    <w:rsid w:val="00F06253"/>
    <w:rsid w:val="00F06292"/>
    <w:rsid w:val="00F064F9"/>
    <w:rsid w:val="00F0678A"/>
    <w:rsid w:val="00F06884"/>
    <w:rsid w:val="00F069DF"/>
    <w:rsid w:val="00F06B38"/>
    <w:rsid w:val="00F06C6F"/>
    <w:rsid w:val="00F06D24"/>
    <w:rsid w:val="00F06E39"/>
    <w:rsid w:val="00F06E60"/>
    <w:rsid w:val="00F06EFC"/>
    <w:rsid w:val="00F0706A"/>
    <w:rsid w:val="00F07245"/>
    <w:rsid w:val="00F07587"/>
    <w:rsid w:val="00F076DE"/>
    <w:rsid w:val="00F0770C"/>
    <w:rsid w:val="00F0777E"/>
    <w:rsid w:val="00F07955"/>
    <w:rsid w:val="00F07B62"/>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03"/>
    <w:rsid w:val="00F10E94"/>
    <w:rsid w:val="00F10EDB"/>
    <w:rsid w:val="00F10F46"/>
    <w:rsid w:val="00F10F57"/>
    <w:rsid w:val="00F112BB"/>
    <w:rsid w:val="00F112F1"/>
    <w:rsid w:val="00F114BF"/>
    <w:rsid w:val="00F114E7"/>
    <w:rsid w:val="00F117C2"/>
    <w:rsid w:val="00F118D3"/>
    <w:rsid w:val="00F11B41"/>
    <w:rsid w:val="00F11DC2"/>
    <w:rsid w:val="00F11E88"/>
    <w:rsid w:val="00F11E8A"/>
    <w:rsid w:val="00F11F0A"/>
    <w:rsid w:val="00F11FE9"/>
    <w:rsid w:val="00F11FF6"/>
    <w:rsid w:val="00F120CE"/>
    <w:rsid w:val="00F12104"/>
    <w:rsid w:val="00F12109"/>
    <w:rsid w:val="00F121F4"/>
    <w:rsid w:val="00F12339"/>
    <w:rsid w:val="00F123DA"/>
    <w:rsid w:val="00F126AA"/>
    <w:rsid w:val="00F12A41"/>
    <w:rsid w:val="00F12F88"/>
    <w:rsid w:val="00F13000"/>
    <w:rsid w:val="00F13101"/>
    <w:rsid w:val="00F132B2"/>
    <w:rsid w:val="00F13354"/>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DA5"/>
    <w:rsid w:val="00F14F26"/>
    <w:rsid w:val="00F15022"/>
    <w:rsid w:val="00F15028"/>
    <w:rsid w:val="00F15038"/>
    <w:rsid w:val="00F1509F"/>
    <w:rsid w:val="00F150F3"/>
    <w:rsid w:val="00F1521E"/>
    <w:rsid w:val="00F15319"/>
    <w:rsid w:val="00F1535D"/>
    <w:rsid w:val="00F15557"/>
    <w:rsid w:val="00F15563"/>
    <w:rsid w:val="00F15B5C"/>
    <w:rsid w:val="00F15DEF"/>
    <w:rsid w:val="00F167E0"/>
    <w:rsid w:val="00F16854"/>
    <w:rsid w:val="00F16B1A"/>
    <w:rsid w:val="00F16C24"/>
    <w:rsid w:val="00F16C55"/>
    <w:rsid w:val="00F16CAB"/>
    <w:rsid w:val="00F16CB3"/>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9"/>
    <w:rsid w:val="00F203C4"/>
    <w:rsid w:val="00F20579"/>
    <w:rsid w:val="00F2058D"/>
    <w:rsid w:val="00F20770"/>
    <w:rsid w:val="00F207BA"/>
    <w:rsid w:val="00F20859"/>
    <w:rsid w:val="00F2095E"/>
    <w:rsid w:val="00F2098B"/>
    <w:rsid w:val="00F20A5E"/>
    <w:rsid w:val="00F20CBB"/>
    <w:rsid w:val="00F20D44"/>
    <w:rsid w:val="00F20EE0"/>
    <w:rsid w:val="00F20F66"/>
    <w:rsid w:val="00F2135A"/>
    <w:rsid w:val="00F21862"/>
    <w:rsid w:val="00F21886"/>
    <w:rsid w:val="00F21940"/>
    <w:rsid w:val="00F21D69"/>
    <w:rsid w:val="00F21E23"/>
    <w:rsid w:val="00F21E6A"/>
    <w:rsid w:val="00F21EDF"/>
    <w:rsid w:val="00F21F11"/>
    <w:rsid w:val="00F21FA6"/>
    <w:rsid w:val="00F220A2"/>
    <w:rsid w:val="00F22103"/>
    <w:rsid w:val="00F2211C"/>
    <w:rsid w:val="00F22245"/>
    <w:rsid w:val="00F222F4"/>
    <w:rsid w:val="00F22368"/>
    <w:rsid w:val="00F2237B"/>
    <w:rsid w:val="00F225B8"/>
    <w:rsid w:val="00F22755"/>
    <w:rsid w:val="00F2286E"/>
    <w:rsid w:val="00F22AAD"/>
    <w:rsid w:val="00F22D00"/>
    <w:rsid w:val="00F22E7F"/>
    <w:rsid w:val="00F22FA9"/>
    <w:rsid w:val="00F231D8"/>
    <w:rsid w:val="00F237B1"/>
    <w:rsid w:val="00F237F2"/>
    <w:rsid w:val="00F23835"/>
    <w:rsid w:val="00F23A92"/>
    <w:rsid w:val="00F23D42"/>
    <w:rsid w:val="00F23E38"/>
    <w:rsid w:val="00F23E4E"/>
    <w:rsid w:val="00F2403B"/>
    <w:rsid w:val="00F24137"/>
    <w:rsid w:val="00F2432B"/>
    <w:rsid w:val="00F2437B"/>
    <w:rsid w:val="00F247B2"/>
    <w:rsid w:val="00F2484A"/>
    <w:rsid w:val="00F2487A"/>
    <w:rsid w:val="00F24C44"/>
    <w:rsid w:val="00F24F05"/>
    <w:rsid w:val="00F251D8"/>
    <w:rsid w:val="00F252E2"/>
    <w:rsid w:val="00F253C0"/>
    <w:rsid w:val="00F255E0"/>
    <w:rsid w:val="00F2564C"/>
    <w:rsid w:val="00F25790"/>
    <w:rsid w:val="00F25C21"/>
    <w:rsid w:val="00F25D04"/>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2D4"/>
    <w:rsid w:val="00F27374"/>
    <w:rsid w:val="00F273D1"/>
    <w:rsid w:val="00F2749A"/>
    <w:rsid w:val="00F27552"/>
    <w:rsid w:val="00F2757C"/>
    <w:rsid w:val="00F276B0"/>
    <w:rsid w:val="00F276B3"/>
    <w:rsid w:val="00F277C2"/>
    <w:rsid w:val="00F2798A"/>
    <w:rsid w:val="00F279F7"/>
    <w:rsid w:val="00F27D31"/>
    <w:rsid w:val="00F3004B"/>
    <w:rsid w:val="00F30091"/>
    <w:rsid w:val="00F30165"/>
    <w:rsid w:val="00F301B3"/>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CB3"/>
    <w:rsid w:val="00F31E61"/>
    <w:rsid w:val="00F31EE7"/>
    <w:rsid w:val="00F31F7C"/>
    <w:rsid w:val="00F32300"/>
    <w:rsid w:val="00F32331"/>
    <w:rsid w:val="00F32796"/>
    <w:rsid w:val="00F32807"/>
    <w:rsid w:val="00F32977"/>
    <w:rsid w:val="00F329AC"/>
    <w:rsid w:val="00F32A5B"/>
    <w:rsid w:val="00F32B51"/>
    <w:rsid w:val="00F32B7B"/>
    <w:rsid w:val="00F32D62"/>
    <w:rsid w:val="00F32EB7"/>
    <w:rsid w:val="00F32F35"/>
    <w:rsid w:val="00F33062"/>
    <w:rsid w:val="00F334FB"/>
    <w:rsid w:val="00F33629"/>
    <w:rsid w:val="00F3372A"/>
    <w:rsid w:val="00F33AC9"/>
    <w:rsid w:val="00F33B10"/>
    <w:rsid w:val="00F33CC2"/>
    <w:rsid w:val="00F33F03"/>
    <w:rsid w:val="00F341BA"/>
    <w:rsid w:val="00F34378"/>
    <w:rsid w:val="00F343BB"/>
    <w:rsid w:val="00F34480"/>
    <w:rsid w:val="00F345C8"/>
    <w:rsid w:val="00F34626"/>
    <w:rsid w:val="00F348D6"/>
    <w:rsid w:val="00F34955"/>
    <w:rsid w:val="00F3498B"/>
    <w:rsid w:val="00F34DB4"/>
    <w:rsid w:val="00F34E2D"/>
    <w:rsid w:val="00F34F0E"/>
    <w:rsid w:val="00F34F57"/>
    <w:rsid w:val="00F3506D"/>
    <w:rsid w:val="00F3510C"/>
    <w:rsid w:val="00F35413"/>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05F"/>
    <w:rsid w:val="00F372BF"/>
    <w:rsid w:val="00F3736F"/>
    <w:rsid w:val="00F373AD"/>
    <w:rsid w:val="00F3754F"/>
    <w:rsid w:val="00F37667"/>
    <w:rsid w:val="00F3768D"/>
    <w:rsid w:val="00F37B7B"/>
    <w:rsid w:val="00F37BA3"/>
    <w:rsid w:val="00F37C3D"/>
    <w:rsid w:val="00F37D88"/>
    <w:rsid w:val="00F37E92"/>
    <w:rsid w:val="00F401B1"/>
    <w:rsid w:val="00F4046B"/>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582"/>
    <w:rsid w:val="00F41C1F"/>
    <w:rsid w:val="00F41E89"/>
    <w:rsid w:val="00F420E3"/>
    <w:rsid w:val="00F423A1"/>
    <w:rsid w:val="00F423C2"/>
    <w:rsid w:val="00F423CD"/>
    <w:rsid w:val="00F424BB"/>
    <w:rsid w:val="00F42767"/>
    <w:rsid w:val="00F4293B"/>
    <w:rsid w:val="00F42C97"/>
    <w:rsid w:val="00F42D0B"/>
    <w:rsid w:val="00F42E38"/>
    <w:rsid w:val="00F42FB5"/>
    <w:rsid w:val="00F43186"/>
    <w:rsid w:val="00F4365A"/>
    <w:rsid w:val="00F43661"/>
    <w:rsid w:val="00F43A9C"/>
    <w:rsid w:val="00F43AA5"/>
    <w:rsid w:val="00F43B78"/>
    <w:rsid w:val="00F43E18"/>
    <w:rsid w:val="00F43EE2"/>
    <w:rsid w:val="00F44327"/>
    <w:rsid w:val="00F4437F"/>
    <w:rsid w:val="00F4458D"/>
    <w:rsid w:val="00F44749"/>
    <w:rsid w:val="00F4478E"/>
    <w:rsid w:val="00F44A45"/>
    <w:rsid w:val="00F44B6A"/>
    <w:rsid w:val="00F44C6C"/>
    <w:rsid w:val="00F44E77"/>
    <w:rsid w:val="00F44FD5"/>
    <w:rsid w:val="00F4522A"/>
    <w:rsid w:val="00F45232"/>
    <w:rsid w:val="00F452A9"/>
    <w:rsid w:val="00F455AF"/>
    <w:rsid w:val="00F457B4"/>
    <w:rsid w:val="00F45929"/>
    <w:rsid w:val="00F45A6D"/>
    <w:rsid w:val="00F45A75"/>
    <w:rsid w:val="00F45A96"/>
    <w:rsid w:val="00F45ACC"/>
    <w:rsid w:val="00F45ECA"/>
    <w:rsid w:val="00F45F00"/>
    <w:rsid w:val="00F46338"/>
    <w:rsid w:val="00F4638A"/>
    <w:rsid w:val="00F466F0"/>
    <w:rsid w:val="00F467C0"/>
    <w:rsid w:val="00F467F7"/>
    <w:rsid w:val="00F46901"/>
    <w:rsid w:val="00F46974"/>
    <w:rsid w:val="00F46B16"/>
    <w:rsid w:val="00F46C5F"/>
    <w:rsid w:val="00F46CBD"/>
    <w:rsid w:val="00F46D06"/>
    <w:rsid w:val="00F473F1"/>
    <w:rsid w:val="00F47438"/>
    <w:rsid w:val="00F475D2"/>
    <w:rsid w:val="00F475E6"/>
    <w:rsid w:val="00F47644"/>
    <w:rsid w:val="00F47946"/>
    <w:rsid w:val="00F479DB"/>
    <w:rsid w:val="00F479E3"/>
    <w:rsid w:val="00F47C74"/>
    <w:rsid w:val="00F47D28"/>
    <w:rsid w:val="00F47E1E"/>
    <w:rsid w:val="00F47E53"/>
    <w:rsid w:val="00F47F72"/>
    <w:rsid w:val="00F47F77"/>
    <w:rsid w:val="00F500DA"/>
    <w:rsid w:val="00F50304"/>
    <w:rsid w:val="00F5030A"/>
    <w:rsid w:val="00F50375"/>
    <w:rsid w:val="00F503E2"/>
    <w:rsid w:val="00F50648"/>
    <w:rsid w:val="00F50738"/>
    <w:rsid w:val="00F50851"/>
    <w:rsid w:val="00F50965"/>
    <w:rsid w:val="00F509A7"/>
    <w:rsid w:val="00F50C96"/>
    <w:rsid w:val="00F50CCD"/>
    <w:rsid w:val="00F50CFF"/>
    <w:rsid w:val="00F50F30"/>
    <w:rsid w:val="00F50FC2"/>
    <w:rsid w:val="00F51181"/>
    <w:rsid w:val="00F511DA"/>
    <w:rsid w:val="00F51456"/>
    <w:rsid w:val="00F514DA"/>
    <w:rsid w:val="00F515B0"/>
    <w:rsid w:val="00F5174D"/>
    <w:rsid w:val="00F51934"/>
    <w:rsid w:val="00F51997"/>
    <w:rsid w:val="00F519DD"/>
    <w:rsid w:val="00F51C2D"/>
    <w:rsid w:val="00F51D39"/>
    <w:rsid w:val="00F51D80"/>
    <w:rsid w:val="00F52241"/>
    <w:rsid w:val="00F5238F"/>
    <w:rsid w:val="00F52393"/>
    <w:rsid w:val="00F52401"/>
    <w:rsid w:val="00F525DD"/>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BE5"/>
    <w:rsid w:val="00F53E2F"/>
    <w:rsid w:val="00F53FFB"/>
    <w:rsid w:val="00F541E4"/>
    <w:rsid w:val="00F5447B"/>
    <w:rsid w:val="00F5468E"/>
    <w:rsid w:val="00F5473A"/>
    <w:rsid w:val="00F549D4"/>
    <w:rsid w:val="00F54C9A"/>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635"/>
    <w:rsid w:val="00F56818"/>
    <w:rsid w:val="00F56BA6"/>
    <w:rsid w:val="00F56C09"/>
    <w:rsid w:val="00F56DF5"/>
    <w:rsid w:val="00F56EDD"/>
    <w:rsid w:val="00F56F02"/>
    <w:rsid w:val="00F5715F"/>
    <w:rsid w:val="00F57330"/>
    <w:rsid w:val="00F57613"/>
    <w:rsid w:val="00F57646"/>
    <w:rsid w:val="00F57B9E"/>
    <w:rsid w:val="00F57D13"/>
    <w:rsid w:val="00F57E7E"/>
    <w:rsid w:val="00F57EC9"/>
    <w:rsid w:val="00F60493"/>
    <w:rsid w:val="00F604A9"/>
    <w:rsid w:val="00F6067B"/>
    <w:rsid w:val="00F6074F"/>
    <w:rsid w:val="00F60777"/>
    <w:rsid w:val="00F6083F"/>
    <w:rsid w:val="00F60920"/>
    <w:rsid w:val="00F6094C"/>
    <w:rsid w:val="00F60ADA"/>
    <w:rsid w:val="00F60C23"/>
    <w:rsid w:val="00F60D88"/>
    <w:rsid w:val="00F60E74"/>
    <w:rsid w:val="00F610D9"/>
    <w:rsid w:val="00F61230"/>
    <w:rsid w:val="00F614CA"/>
    <w:rsid w:val="00F614DA"/>
    <w:rsid w:val="00F61731"/>
    <w:rsid w:val="00F617EC"/>
    <w:rsid w:val="00F6180E"/>
    <w:rsid w:val="00F61ADF"/>
    <w:rsid w:val="00F61BC1"/>
    <w:rsid w:val="00F61BF7"/>
    <w:rsid w:val="00F61F82"/>
    <w:rsid w:val="00F61FAC"/>
    <w:rsid w:val="00F6204C"/>
    <w:rsid w:val="00F62421"/>
    <w:rsid w:val="00F6242A"/>
    <w:rsid w:val="00F62547"/>
    <w:rsid w:val="00F6260A"/>
    <w:rsid w:val="00F62742"/>
    <w:rsid w:val="00F62754"/>
    <w:rsid w:val="00F62921"/>
    <w:rsid w:val="00F62A63"/>
    <w:rsid w:val="00F62ABB"/>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B9D"/>
    <w:rsid w:val="00F64EDB"/>
    <w:rsid w:val="00F64F50"/>
    <w:rsid w:val="00F650C1"/>
    <w:rsid w:val="00F650E9"/>
    <w:rsid w:val="00F65214"/>
    <w:rsid w:val="00F65299"/>
    <w:rsid w:val="00F654FC"/>
    <w:rsid w:val="00F655F6"/>
    <w:rsid w:val="00F65748"/>
    <w:rsid w:val="00F65C80"/>
    <w:rsid w:val="00F65CF3"/>
    <w:rsid w:val="00F65CFD"/>
    <w:rsid w:val="00F65EDD"/>
    <w:rsid w:val="00F660E2"/>
    <w:rsid w:val="00F66264"/>
    <w:rsid w:val="00F66335"/>
    <w:rsid w:val="00F663D9"/>
    <w:rsid w:val="00F66672"/>
    <w:rsid w:val="00F667B3"/>
    <w:rsid w:val="00F66E08"/>
    <w:rsid w:val="00F67159"/>
    <w:rsid w:val="00F67178"/>
    <w:rsid w:val="00F673E5"/>
    <w:rsid w:val="00F673EA"/>
    <w:rsid w:val="00F673FF"/>
    <w:rsid w:val="00F6747A"/>
    <w:rsid w:val="00F675B9"/>
    <w:rsid w:val="00F6774C"/>
    <w:rsid w:val="00F67813"/>
    <w:rsid w:val="00F678E6"/>
    <w:rsid w:val="00F67C60"/>
    <w:rsid w:val="00F67C7A"/>
    <w:rsid w:val="00F67CC7"/>
    <w:rsid w:val="00F67EB8"/>
    <w:rsid w:val="00F67F0D"/>
    <w:rsid w:val="00F70006"/>
    <w:rsid w:val="00F70285"/>
    <w:rsid w:val="00F702CA"/>
    <w:rsid w:val="00F703B3"/>
    <w:rsid w:val="00F707DC"/>
    <w:rsid w:val="00F70812"/>
    <w:rsid w:val="00F70824"/>
    <w:rsid w:val="00F7093E"/>
    <w:rsid w:val="00F70A68"/>
    <w:rsid w:val="00F70B66"/>
    <w:rsid w:val="00F70DC0"/>
    <w:rsid w:val="00F70F49"/>
    <w:rsid w:val="00F70F7F"/>
    <w:rsid w:val="00F7139A"/>
    <w:rsid w:val="00F715D2"/>
    <w:rsid w:val="00F7160F"/>
    <w:rsid w:val="00F71865"/>
    <w:rsid w:val="00F71ACE"/>
    <w:rsid w:val="00F71C37"/>
    <w:rsid w:val="00F71CFD"/>
    <w:rsid w:val="00F71D8E"/>
    <w:rsid w:val="00F72203"/>
    <w:rsid w:val="00F724CF"/>
    <w:rsid w:val="00F7286C"/>
    <w:rsid w:val="00F728A8"/>
    <w:rsid w:val="00F728C0"/>
    <w:rsid w:val="00F729D3"/>
    <w:rsid w:val="00F72A8A"/>
    <w:rsid w:val="00F72C62"/>
    <w:rsid w:val="00F72DCF"/>
    <w:rsid w:val="00F72EC8"/>
    <w:rsid w:val="00F730AE"/>
    <w:rsid w:val="00F73126"/>
    <w:rsid w:val="00F73411"/>
    <w:rsid w:val="00F73549"/>
    <w:rsid w:val="00F73588"/>
    <w:rsid w:val="00F73619"/>
    <w:rsid w:val="00F737B8"/>
    <w:rsid w:val="00F737C7"/>
    <w:rsid w:val="00F73BE6"/>
    <w:rsid w:val="00F74101"/>
    <w:rsid w:val="00F741C9"/>
    <w:rsid w:val="00F74396"/>
    <w:rsid w:val="00F74560"/>
    <w:rsid w:val="00F747D2"/>
    <w:rsid w:val="00F74846"/>
    <w:rsid w:val="00F74918"/>
    <w:rsid w:val="00F749EC"/>
    <w:rsid w:val="00F74F28"/>
    <w:rsid w:val="00F7535A"/>
    <w:rsid w:val="00F753D1"/>
    <w:rsid w:val="00F75751"/>
    <w:rsid w:val="00F757C0"/>
    <w:rsid w:val="00F758E0"/>
    <w:rsid w:val="00F75AA2"/>
    <w:rsid w:val="00F75DB7"/>
    <w:rsid w:val="00F75F29"/>
    <w:rsid w:val="00F76034"/>
    <w:rsid w:val="00F76047"/>
    <w:rsid w:val="00F76108"/>
    <w:rsid w:val="00F764DE"/>
    <w:rsid w:val="00F76591"/>
    <w:rsid w:val="00F766B3"/>
    <w:rsid w:val="00F76775"/>
    <w:rsid w:val="00F76916"/>
    <w:rsid w:val="00F76A09"/>
    <w:rsid w:val="00F76D35"/>
    <w:rsid w:val="00F76D39"/>
    <w:rsid w:val="00F77167"/>
    <w:rsid w:val="00F771C1"/>
    <w:rsid w:val="00F772A8"/>
    <w:rsid w:val="00F77423"/>
    <w:rsid w:val="00F7748B"/>
    <w:rsid w:val="00F7777B"/>
    <w:rsid w:val="00F7781C"/>
    <w:rsid w:val="00F778C6"/>
    <w:rsid w:val="00F7793A"/>
    <w:rsid w:val="00F77BB9"/>
    <w:rsid w:val="00F77C58"/>
    <w:rsid w:val="00F80041"/>
    <w:rsid w:val="00F800C5"/>
    <w:rsid w:val="00F800E2"/>
    <w:rsid w:val="00F80204"/>
    <w:rsid w:val="00F80278"/>
    <w:rsid w:val="00F80501"/>
    <w:rsid w:val="00F805BA"/>
    <w:rsid w:val="00F80723"/>
    <w:rsid w:val="00F8078F"/>
    <w:rsid w:val="00F80B16"/>
    <w:rsid w:val="00F80BD7"/>
    <w:rsid w:val="00F80E40"/>
    <w:rsid w:val="00F80E48"/>
    <w:rsid w:val="00F80F3E"/>
    <w:rsid w:val="00F80F95"/>
    <w:rsid w:val="00F80FFE"/>
    <w:rsid w:val="00F810C0"/>
    <w:rsid w:val="00F81119"/>
    <w:rsid w:val="00F8141B"/>
    <w:rsid w:val="00F81551"/>
    <w:rsid w:val="00F817CB"/>
    <w:rsid w:val="00F819EB"/>
    <w:rsid w:val="00F81C53"/>
    <w:rsid w:val="00F8206D"/>
    <w:rsid w:val="00F82084"/>
    <w:rsid w:val="00F820E8"/>
    <w:rsid w:val="00F82173"/>
    <w:rsid w:val="00F8239A"/>
    <w:rsid w:val="00F825E3"/>
    <w:rsid w:val="00F82737"/>
    <w:rsid w:val="00F82814"/>
    <w:rsid w:val="00F82870"/>
    <w:rsid w:val="00F82B57"/>
    <w:rsid w:val="00F82C4E"/>
    <w:rsid w:val="00F82C50"/>
    <w:rsid w:val="00F82C87"/>
    <w:rsid w:val="00F82D7B"/>
    <w:rsid w:val="00F82DA7"/>
    <w:rsid w:val="00F82EDE"/>
    <w:rsid w:val="00F8303A"/>
    <w:rsid w:val="00F830DE"/>
    <w:rsid w:val="00F837B3"/>
    <w:rsid w:val="00F838C9"/>
    <w:rsid w:val="00F83944"/>
    <w:rsid w:val="00F839F6"/>
    <w:rsid w:val="00F83AF1"/>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29"/>
    <w:rsid w:val="00F854E7"/>
    <w:rsid w:val="00F85533"/>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04C"/>
    <w:rsid w:val="00F87109"/>
    <w:rsid w:val="00F8714B"/>
    <w:rsid w:val="00F876E5"/>
    <w:rsid w:val="00F87771"/>
    <w:rsid w:val="00F87AD3"/>
    <w:rsid w:val="00F87DC5"/>
    <w:rsid w:val="00F87E37"/>
    <w:rsid w:val="00F87EE7"/>
    <w:rsid w:val="00F87FB1"/>
    <w:rsid w:val="00F90147"/>
    <w:rsid w:val="00F9034C"/>
    <w:rsid w:val="00F90470"/>
    <w:rsid w:val="00F9051C"/>
    <w:rsid w:val="00F90885"/>
    <w:rsid w:val="00F90ACB"/>
    <w:rsid w:val="00F90B11"/>
    <w:rsid w:val="00F91057"/>
    <w:rsid w:val="00F91100"/>
    <w:rsid w:val="00F9111C"/>
    <w:rsid w:val="00F9141E"/>
    <w:rsid w:val="00F91552"/>
    <w:rsid w:val="00F915FC"/>
    <w:rsid w:val="00F91B7A"/>
    <w:rsid w:val="00F91B9E"/>
    <w:rsid w:val="00F91BA2"/>
    <w:rsid w:val="00F91BE8"/>
    <w:rsid w:val="00F91CCC"/>
    <w:rsid w:val="00F91D33"/>
    <w:rsid w:val="00F91D59"/>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45A"/>
    <w:rsid w:val="00F94902"/>
    <w:rsid w:val="00F94954"/>
    <w:rsid w:val="00F949FD"/>
    <w:rsid w:val="00F94AB2"/>
    <w:rsid w:val="00F94C9A"/>
    <w:rsid w:val="00F94CBD"/>
    <w:rsid w:val="00F94F7E"/>
    <w:rsid w:val="00F951B7"/>
    <w:rsid w:val="00F951BE"/>
    <w:rsid w:val="00F9535E"/>
    <w:rsid w:val="00F9557E"/>
    <w:rsid w:val="00F95630"/>
    <w:rsid w:val="00F95792"/>
    <w:rsid w:val="00F9580F"/>
    <w:rsid w:val="00F95A96"/>
    <w:rsid w:val="00F95AFB"/>
    <w:rsid w:val="00F95C6D"/>
    <w:rsid w:val="00F95C6F"/>
    <w:rsid w:val="00F95F67"/>
    <w:rsid w:val="00F9604B"/>
    <w:rsid w:val="00F96126"/>
    <w:rsid w:val="00F962C0"/>
    <w:rsid w:val="00F9640F"/>
    <w:rsid w:val="00F966CB"/>
    <w:rsid w:val="00F969BD"/>
    <w:rsid w:val="00F96B37"/>
    <w:rsid w:val="00F96D06"/>
    <w:rsid w:val="00F96D0C"/>
    <w:rsid w:val="00F96D75"/>
    <w:rsid w:val="00F96F2D"/>
    <w:rsid w:val="00F9708D"/>
    <w:rsid w:val="00F970F3"/>
    <w:rsid w:val="00F97540"/>
    <w:rsid w:val="00F975FD"/>
    <w:rsid w:val="00F976CC"/>
    <w:rsid w:val="00F97731"/>
    <w:rsid w:val="00F97944"/>
    <w:rsid w:val="00F97ADC"/>
    <w:rsid w:val="00F97B17"/>
    <w:rsid w:val="00F97B8F"/>
    <w:rsid w:val="00F97BD6"/>
    <w:rsid w:val="00F97D63"/>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081"/>
    <w:rsid w:val="00FA229E"/>
    <w:rsid w:val="00FA22A1"/>
    <w:rsid w:val="00FA2416"/>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CD"/>
    <w:rsid w:val="00FA47EC"/>
    <w:rsid w:val="00FA48BF"/>
    <w:rsid w:val="00FA4EB5"/>
    <w:rsid w:val="00FA4FC0"/>
    <w:rsid w:val="00FA50C8"/>
    <w:rsid w:val="00FA53ED"/>
    <w:rsid w:val="00FA564E"/>
    <w:rsid w:val="00FA5952"/>
    <w:rsid w:val="00FA5974"/>
    <w:rsid w:val="00FA5980"/>
    <w:rsid w:val="00FA5AB4"/>
    <w:rsid w:val="00FA5BCB"/>
    <w:rsid w:val="00FA5C23"/>
    <w:rsid w:val="00FA5D72"/>
    <w:rsid w:val="00FA5D7C"/>
    <w:rsid w:val="00FA5E19"/>
    <w:rsid w:val="00FA5E42"/>
    <w:rsid w:val="00FA5FA4"/>
    <w:rsid w:val="00FA637E"/>
    <w:rsid w:val="00FA6481"/>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5CD"/>
    <w:rsid w:val="00FA7653"/>
    <w:rsid w:val="00FA7687"/>
    <w:rsid w:val="00FA792A"/>
    <w:rsid w:val="00FA7D12"/>
    <w:rsid w:val="00FA7E30"/>
    <w:rsid w:val="00FB0048"/>
    <w:rsid w:val="00FB00C9"/>
    <w:rsid w:val="00FB0238"/>
    <w:rsid w:val="00FB0348"/>
    <w:rsid w:val="00FB051F"/>
    <w:rsid w:val="00FB0583"/>
    <w:rsid w:val="00FB0599"/>
    <w:rsid w:val="00FB06A4"/>
    <w:rsid w:val="00FB07CF"/>
    <w:rsid w:val="00FB084B"/>
    <w:rsid w:val="00FB08F2"/>
    <w:rsid w:val="00FB0A0A"/>
    <w:rsid w:val="00FB0A7C"/>
    <w:rsid w:val="00FB0AEB"/>
    <w:rsid w:val="00FB0C32"/>
    <w:rsid w:val="00FB0C35"/>
    <w:rsid w:val="00FB0DD2"/>
    <w:rsid w:val="00FB0E87"/>
    <w:rsid w:val="00FB1202"/>
    <w:rsid w:val="00FB12BC"/>
    <w:rsid w:val="00FB133A"/>
    <w:rsid w:val="00FB14BF"/>
    <w:rsid w:val="00FB1645"/>
    <w:rsid w:val="00FB18AE"/>
    <w:rsid w:val="00FB1967"/>
    <w:rsid w:val="00FB198F"/>
    <w:rsid w:val="00FB1E84"/>
    <w:rsid w:val="00FB1FCD"/>
    <w:rsid w:val="00FB2085"/>
    <w:rsid w:val="00FB2264"/>
    <w:rsid w:val="00FB235B"/>
    <w:rsid w:val="00FB25A1"/>
    <w:rsid w:val="00FB25C5"/>
    <w:rsid w:val="00FB266C"/>
    <w:rsid w:val="00FB2AAF"/>
    <w:rsid w:val="00FB2B91"/>
    <w:rsid w:val="00FB2B99"/>
    <w:rsid w:val="00FB2C4C"/>
    <w:rsid w:val="00FB2E13"/>
    <w:rsid w:val="00FB2E60"/>
    <w:rsid w:val="00FB307A"/>
    <w:rsid w:val="00FB30B7"/>
    <w:rsid w:val="00FB359D"/>
    <w:rsid w:val="00FB37ED"/>
    <w:rsid w:val="00FB3800"/>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2F"/>
    <w:rsid w:val="00FB4F39"/>
    <w:rsid w:val="00FB5135"/>
    <w:rsid w:val="00FB5506"/>
    <w:rsid w:val="00FB5514"/>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A3F"/>
    <w:rsid w:val="00FB6B30"/>
    <w:rsid w:val="00FB6B37"/>
    <w:rsid w:val="00FB6C73"/>
    <w:rsid w:val="00FB6FD1"/>
    <w:rsid w:val="00FB70EF"/>
    <w:rsid w:val="00FB7169"/>
    <w:rsid w:val="00FB74BA"/>
    <w:rsid w:val="00FB763C"/>
    <w:rsid w:val="00FB7817"/>
    <w:rsid w:val="00FB7B9D"/>
    <w:rsid w:val="00FB7F54"/>
    <w:rsid w:val="00FC028F"/>
    <w:rsid w:val="00FC0569"/>
    <w:rsid w:val="00FC0C21"/>
    <w:rsid w:val="00FC101C"/>
    <w:rsid w:val="00FC10AB"/>
    <w:rsid w:val="00FC116A"/>
    <w:rsid w:val="00FC12AF"/>
    <w:rsid w:val="00FC14A9"/>
    <w:rsid w:val="00FC14E6"/>
    <w:rsid w:val="00FC14F5"/>
    <w:rsid w:val="00FC165F"/>
    <w:rsid w:val="00FC1839"/>
    <w:rsid w:val="00FC19E0"/>
    <w:rsid w:val="00FC19F9"/>
    <w:rsid w:val="00FC1A77"/>
    <w:rsid w:val="00FC1A9B"/>
    <w:rsid w:val="00FC1BAB"/>
    <w:rsid w:val="00FC1CEA"/>
    <w:rsid w:val="00FC1CFF"/>
    <w:rsid w:val="00FC1F87"/>
    <w:rsid w:val="00FC238A"/>
    <w:rsid w:val="00FC2508"/>
    <w:rsid w:val="00FC2762"/>
    <w:rsid w:val="00FC27AF"/>
    <w:rsid w:val="00FC2A45"/>
    <w:rsid w:val="00FC2B21"/>
    <w:rsid w:val="00FC2D0E"/>
    <w:rsid w:val="00FC2E81"/>
    <w:rsid w:val="00FC2F54"/>
    <w:rsid w:val="00FC3198"/>
    <w:rsid w:val="00FC3264"/>
    <w:rsid w:val="00FC3536"/>
    <w:rsid w:val="00FC3597"/>
    <w:rsid w:val="00FC35E2"/>
    <w:rsid w:val="00FC3608"/>
    <w:rsid w:val="00FC37A0"/>
    <w:rsid w:val="00FC3A82"/>
    <w:rsid w:val="00FC3A9A"/>
    <w:rsid w:val="00FC3AA7"/>
    <w:rsid w:val="00FC3B73"/>
    <w:rsid w:val="00FC3F11"/>
    <w:rsid w:val="00FC41B7"/>
    <w:rsid w:val="00FC437C"/>
    <w:rsid w:val="00FC43F2"/>
    <w:rsid w:val="00FC47E9"/>
    <w:rsid w:val="00FC47F2"/>
    <w:rsid w:val="00FC488D"/>
    <w:rsid w:val="00FC49EB"/>
    <w:rsid w:val="00FC4A7B"/>
    <w:rsid w:val="00FC4C53"/>
    <w:rsid w:val="00FC4F57"/>
    <w:rsid w:val="00FC4FB1"/>
    <w:rsid w:val="00FC50CD"/>
    <w:rsid w:val="00FC5118"/>
    <w:rsid w:val="00FC5298"/>
    <w:rsid w:val="00FC5495"/>
    <w:rsid w:val="00FC54C0"/>
    <w:rsid w:val="00FC5638"/>
    <w:rsid w:val="00FC56A0"/>
    <w:rsid w:val="00FC5745"/>
    <w:rsid w:val="00FC5A39"/>
    <w:rsid w:val="00FC5AD6"/>
    <w:rsid w:val="00FC5C37"/>
    <w:rsid w:val="00FC5C56"/>
    <w:rsid w:val="00FC5C92"/>
    <w:rsid w:val="00FC6166"/>
    <w:rsid w:val="00FC620A"/>
    <w:rsid w:val="00FC621D"/>
    <w:rsid w:val="00FC6258"/>
    <w:rsid w:val="00FC64C3"/>
    <w:rsid w:val="00FC65AC"/>
    <w:rsid w:val="00FC65DF"/>
    <w:rsid w:val="00FC6604"/>
    <w:rsid w:val="00FC664B"/>
    <w:rsid w:val="00FC666E"/>
    <w:rsid w:val="00FC6743"/>
    <w:rsid w:val="00FC67CD"/>
    <w:rsid w:val="00FC67F7"/>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0CE9"/>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BE5"/>
    <w:rsid w:val="00FD2EA1"/>
    <w:rsid w:val="00FD2EC3"/>
    <w:rsid w:val="00FD2F00"/>
    <w:rsid w:val="00FD3047"/>
    <w:rsid w:val="00FD30E3"/>
    <w:rsid w:val="00FD330B"/>
    <w:rsid w:val="00FD337D"/>
    <w:rsid w:val="00FD3495"/>
    <w:rsid w:val="00FD3499"/>
    <w:rsid w:val="00FD355F"/>
    <w:rsid w:val="00FD39AD"/>
    <w:rsid w:val="00FD39B6"/>
    <w:rsid w:val="00FD3B1B"/>
    <w:rsid w:val="00FD3BC6"/>
    <w:rsid w:val="00FD3FC9"/>
    <w:rsid w:val="00FD425B"/>
    <w:rsid w:val="00FD472E"/>
    <w:rsid w:val="00FD481C"/>
    <w:rsid w:val="00FD4931"/>
    <w:rsid w:val="00FD4A11"/>
    <w:rsid w:val="00FD4B5B"/>
    <w:rsid w:val="00FD4D0C"/>
    <w:rsid w:val="00FD4D59"/>
    <w:rsid w:val="00FD4E1E"/>
    <w:rsid w:val="00FD50E0"/>
    <w:rsid w:val="00FD5868"/>
    <w:rsid w:val="00FD591B"/>
    <w:rsid w:val="00FD5C25"/>
    <w:rsid w:val="00FD5C70"/>
    <w:rsid w:val="00FD5D3B"/>
    <w:rsid w:val="00FD6371"/>
    <w:rsid w:val="00FD6596"/>
    <w:rsid w:val="00FD6708"/>
    <w:rsid w:val="00FD67EB"/>
    <w:rsid w:val="00FD6A86"/>
    <w:rsid w:val="00FD6DC2"/>
    <w:rsid w:val="00FD706C"/>
    <w:rsid w:val="00FD7117"/>
    <w:rsid w:val="00FD724C"/>
    <w:rsid w:val="00FD73D5"/>
    <w:rsid w:val="00FD746E"/>
    <w:rsid w:val="00FD749A"/>
    <w:rsid w:val="00FD79EA"/>
    <w:rsid w:val="00FD7C5F"/>
    <w:rsid w:val="00FD7C98"/>
    <w:rsid w:val="00FD7D42"/>
    <w:rsid w:val="00FD7D9D"/>
    <w:rsid w:val="00FD7E45"/>
    <w:rsid w:val="00FD7F92"/>
    <w:rsid w:val="00FE00BE"/>
    <w:rsid w:val="00FE01C9"/>
    <w:rsid w:val="00FE0392"/>
    <w:rsid w:val="00FE04CD"/>
    <w:rsid w:val="00FE0570"/>
    <w:rsid w:val="00FE05B9"/>
    <w:rsid w:val="00FE0725"/>
    <w:rsid w:val="00FE08A4"/>
    <w:rsid w:val="00FE09F4"/>
    <w:rsid w:val="00FE0E0B"/>
    <w:rsid w:val="00FE0E74"/>
    <w:rsid w:val="00FE0FEB"/>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1E54"/>
    <w:rsid w:val="00FE207D"/>
    <w:rsid w:val="00FE2107"/>
    <w:rsid w:val="00FE2180"/>
    <w:rsid w:val="00FE230F"/>
    <w:rsid w:val="00FE25AC"/>
    <w:rsid w:val="00FE2635"/>
    <w:rsid w:val="00FE2651"/>
    <w:rsid w:val="00FE267D"/>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6E3"/>
    <w:rsid w:val="00FE5877"/>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E7FA3"/>
    <w:rsid w:val="00FF0317"/>
    <w:rsid w:val="00FF05D8"/>
    <w:rsid w:val="00FF05E7"/>
    <w:rsid w:val="00FF0682"/>
    <w:rsid w:val="00FF0863"/>
    <w:rsid w:val="00FF0A65"/>
    <w:rsid w:val="00FF0C84"/>
    <w:rsid w:val="00FF0D98"/>
    <w:rsid w:val="00FF0FD0"/>
    <w:rsid w:val="00FF112D"/>
    <w:rsid w:val="00FF12BD"/>
    <w:rsid w:val="00FF13CA"/>
    <w:rsid w:val="00FF1411"/>
    <w:rsid w:val="00FF159A"/>
    <w:rsid w:val="00FF15ED"/>
    <w:rsid w:val="00FF1610"/>
    <w:rsid w:val="00FF1616"/>
    <w:rsid w:val="00FF1C1C"/>
    <w:rsid w:val="00FF1DD3"/>
    <w:rsid w:val="00FF1E71"/>
    <w:rsid w:val="00FF215C"/>
    <w:rsid w:val="00FF221A"/>
    <w:rsid w:val="00FF2295"/>
    <w:rsid w:val="00FF2369"/>
    <w:rsid w:val="00FF2425"/>
    <w:rsid w:val="00FF267C"/>
    <w:rsid w:val="00FF27A3"/>
    <w:rsid w:val="00FF2965"/>
    <w:rsid w:val="00FF2ECC"/>
    <w:rsid w:val="00FF3055"/>
    <w:rsid w:val="00FF3200"/>
    <w:rsid w:val="00FF331D"/>
    <w:rsid w:val="00FF3480"/>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43"/>
    <w:rsid w:val="00FF4AC2"/>
    <w:rsid w:val="00FF4C43"/>
    <w:rsid w:val="00FF4D58"/>
    <w:rsid w:val="00FF4D76"/>
    <w:rsid w:val="00FF4DB7"/>
    <w:rsid w:val="00FF4E75"/>
    <w:rsid w:val="00FF4F95"/>
    <w:rsid w:val="00FF51AF"/>
    <w:rsid w:val="00FF51E9"/>
    <w:rsid w:val="00FF53D2"/>
    <w:rsid w:val="00FF5537"/>
    <w:rsid w:val="00FF5603"/>
    <w:rsid w:val="00FF573E"/>
    <w:rsid w:val="00FF577C"/>
    <w:rsid w:val="00FF59B6"/>
    <w:rsid w:val="00FF59EE"/>
    <w:rsid w:val="00FF5EDF"/>
    <w:rsid w:val="00FF6158"/>
    <w:rsid w:val="00FF62EF"/>
    <w:rsid w:val="00FF6412"/>
    <w:rsid w:val="00FF65A4"/>
    <w:rsid w:val="00FF6761"/>
    <w:rsid w:val="00FF6AB9"/>
    <w:rsid w:val="00FF6B62"/>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4540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af"/>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702978"/>
    <w:pPr>
      <w:numPr>
        <w:ilvl w:val="0"/>
        <w:numId w:val="0"/>
      </w:numPr>
      <w:tabs>
        <w:tab w:val="num" w:pos="-5500"/>
      </w:tabs>
      <w:spacing w:before="180" w:after="120"/>
      <w:ind w:left="1267" w:hanging="1267"/>
    </w:pPr>
    <w:rPr>
      <w:rFonts w:ascii="Arial" w:eastAsia="Arial" w:hAnsi="Arial"/>
      <w:b w:val="0"/>
      <w:bCs w:val="0"/>
      <w:sz w:val="18"/>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sid w:val="00033DD7"/>
    <w:rPr>
      <w:rFonts w:ascii="Times" w:hAnsi="Times"/>
      <w:kern w:val="2"/>
      <w:sz w:val="24"/>
      <w:szCs w:val="24"/>
      <w:lang w:val="en-GB"/>
    </w:rPr>
  </w:style>
  <w:style w:type="character" w:customStyle="1" w:styleId="af">
    <w:name w:val="批注文字 字符"/>
    <w:link w:val="ae"/>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lang w:val="en-GB"/>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lang w:val="en-GB"/>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lang w:val="en-GB"/>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lang w:val="en-GB"/>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7">
    <w:name w:val="List Number 2"/>
    <w:basedOn w:val="aff6"/>
    <w:rsid w:val="00113E15"/>
    <w:pPr>
      <w:ind w:left="851"/>
    </w:pPr>
  </w:style>
  <w:style w:type="paragraph" w:styleId="TOC9">
    <w:name w:val="toc 9"/>
    <w:basedOn w:val="TOC8"/>
    <w:uiPriority w:val="39"/>
    <w:rsid w:val="00113E15"/>
    <w:pPr>
      <w:overflowPunct/>
      <w:autoSpaceDE/>
      <w:autoSpaceDN/>
      <w:adjustRightInd/>
      <w:ind w:left="1418" w:hanging="1418"/>
      <w:textAlignment w:val="auto"/>
    </w:pPr>
    <w:rPr>
      <w:lang w:val="en-GB"/>
    </w:rPr>
  </w:style>
  <w:style w:type="paragraph" w:customStyle="1" w:styleId="EX">
    <w:name w:val="EX"/>
    <w:basedOn w:val="a0"/>
    <w:link w:val="EXChar"/>
    <w:qFormat/>
    <w:rsid w:val="00113E15"/>
    <w:pPr>
      <w:keepLines/>
      <w:spacing w:after="180"/>
      <w:ind w:left="1702" w:hanging="1418"/>
    </w:pPr>
    <w:rPr>
      <w:rFonts w:eastAsia="宋体"/>
      <w:szCs w:val="20"/>
      <w:lang w:val="en-GB"/>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lang w:val="en-GB"/>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lang w:val="en-GB"/>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qFormat/>
    <w:rsid w:val="00113E15"/>
    <w:pPr>
      <w:spacing w:after="180"/>
      <w:ind w:left="568" w:hanging="284"/>
    </w:pPr>
    <w:rPr>
      <w:rFonts w:eastAsia="宋体"/>
      <w:szCs w:val="20"/>
      <w:lang w:val="en-GB"/>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lang w:val="en-GB"/>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8"/>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19"/>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val="en-GB"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tabs>
        <w:tab w:val="num" w:pos="720"/>
      </w:tabs>
      <w:overflowPunct w:val="0"/>
      <w:autoSpaceDE w:val="0"/>
      <w:autoSpaceDN w:val="0"/>
      <w:adjustRightInd w:val="0"/>
      <w:spacing w:before="60" w:after="60"/>
      <w:ind w:left="720" w:hanging="360"/>
      <w:jc w:val="both"/>
      <w:textAlignment w:val="baseline"/>
    </w:pPr>
    <w:rPr>
      <w:rFonts w:eastAsia="MS Mincho"/>
      <w:szCs w:val="20"/>
      <w:lang w:val="en-GB"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0"/>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1"/>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val="en-GB" w:eastAsia="en-US"/>
    </w:rPr>
  </w:style>
  <w:style w:type="character" w:customStyle="1" w:styleId="bullet4Char">
    <w:name w:val="bullet4 Char"/>
    <w:link w:val="bullet4"/>
    <w:rsid w:val="00113E1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lang w:val="en-GB"/>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2"/>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val="en-GB"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3"/>
      </w:numPr>
      <w:overflowPunct w:val="0"/>
      <w:autoSpaceDE w:val="0"/>
      <w:autoSpaceDN w:val="0"/>
      <w:adjustRightInd w:val="0"/>
      <w:spacing w:after="180"/>
      <w:textAlignment w:val="baseline"/>
    </w:pPr>
    <w:rPr>
      <w:rFonts w:eastAsia="宋体"/>
      <w:szCs w:val="20"/>
      <w:lang w:val="en-GB"/>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val="en-GB"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rPr>
      <w:lang w:val="en-GB"/>
    </w:r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val="en-GB" w:eastAsia="ja-JP"/>
    </w:rPr>
  </w:style>
  <w:style w:type="paragraph" w:styleId="afff">
    <w:name w:val="Body Text Indent"/>
    <w:basedOn w:val="a0"/>
    <w:link w:val="afff4"/>
    <w:uiPriority w:val="99"/>
    <w:rsid w:val="00113E15"/>
    <w:pPr>
      <w:spacing w:after="120"/>
      <w:ind w:left="283"/>
    </w:pPr>
    <w:rPr>
      <w:rFonts w:eastAsia="宋体"/>
      <w:szCs w:val="20"/>
      <w:lang w:val="en-GB"/>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13E15"/>
    <w:pPr>
      <w:spacing w:after="180"/>
      <w:jc w:val="center"/>
    </w:pPr>
    <w:rPr>
      <w:rFonts w:eastAsia="MS Mincho"/>
      <w:szCs w:val="20"/>
      <w:lang w:val="en-GB"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rPr>
      <w:lang w:val="en-GB"/>
    </w:r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4"/>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lang w:val="en-GB"/>
    </w:rPr>
  </w:style>
  <w:style w:type="paragraph" w:customStyle="1" w:styleId="NumberedList">
    <w:name w:val="Numbered List"/>
    <w:basedOn w:val="a0"/>
    <w:rsid w:val="00113E15"/>
    <w:pPr>
      <w:numPr>
        <w:numId w:val="26"/>
      </w:numPr>
      <w:jc w:val="both"/>
    </w:pPr>
    <w:rPr>
      <w:rFonts w:eastAsia="MS Mincho"/>
      <w:szCs w:val="20"/>
      <w:lang w:val="en-GB"/>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5"/>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7"/>
      </w:numPr>
      <w:jc w:val="both"/>
    </w:pPr>
    <w:rPr>
      <w:rFonts w:eastAsia="MS Mincho"/>
      <w:szCs w:val="20"/>
      <w:lang w:val="en-GB"/>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13E15"/>
    <w:pPr>
      <w:spacing w:before="100" w:after="100"/>
      <w:ind w:left="860"/>
    </w:pPr>
    <w:rPr>
      <w:rFonts w:ascii="Times" w:eastAsia="MS Gothic" w:hAnsi="Times"/>
      <w:sz w:val="24"/>
      <w:szCs w:val="20"/>
      <w:lang w:val="en-GB" w:eastAsia="ja-JP"/>
    </w:rPr>
  </w:style>
  <w:style w:type="paragraph" w:customStyle="1" w:styleId="a">
    <w:name w:val="佐藤２"/>
    <w:basedOn w:val="a0"/>
    <w:rsid w:val="00113E15"/>
    <w:pPr>
      <w:numPr>
        <w:numId w:val="28"/>
      </w:numPr>
      <w:spacing w:after="180"/>
    </w:pPr>
    <w:rPr>
      <w:rFonts w:eastAsia="MS Gothic"/>
      <w:sz w:val="24"/>
      <w:szCs w:val="20"/>
      <w:lang w:val="en-GB"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val="en-GB"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tabs>
        <w:tab w:val="num" w:pos="360"/>
      </w:tabs>
      <w:overflowPunct w:val="0"/>
      <w:autoSpaceDE w:val="0"/>
      <w:autoSpaceDN w:val="0"/>
      <w:adjustRightInd w:val="0"/>
      <w:spacing w:after="180"/>
      <w:ind w:left="360" w:hanging="36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113E15"/>
    <w:pPr>
      <w:ind w:left="720" w:hanging="720"/>
    </w:pPr>
    <w:rPr>
      <w:rFonts w:ascii="Times" w:eastAsia="Batang" w:hAnsi="Times"/>
      <w:lang w:val="en-GB"/>
    </w:rPr>
  </w:style>
  <w:style w:type="paragraph" w:customStyle="1" w:styleId="References0">
    <w:name w:val="References"/>
    <w:basedOn w:val="a0"/>
    <w:rsid w:val="00113E15"/>
    <w:pPr>
      <w:tabs>
        <w:tab w:val="num" w:pos="2481"/>
      </w:tabs>
      <w:ind w:left="2481" w:hanging="681"/>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spacing w:after="100" w:afterAutospacing="1"/>
      <w:ind w:left="720" w:hanging="360"/>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lang w:val="en-GB"/>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0"/>
      </w:numPr>
      <w:spacing w:before="240" w:after="60"/>
      <w:ind w:left="720" w:hanging="3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lang w:val="en-GB"/>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29"/>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spacing w:before="120" w:after="120"/>
      <w:ind w:left="1160" w:hanging="360"/>
      <w:jc w:val="both"/>
    </w:pPr>
    <w:rPr>
      <w:rFonts w:eastAsia="Malgun Gothic"/>
      <w:kern w:val="2"/>
      <w:szCs w:val="22"/>
      <w:lang w:eastAsia="ko-KR"/>
    </w:rPr>
  </w:style>
  <w:style w:type="paragraph" w:customStyle="1" w:styleId="Proposalsubsub">
    <w:name w:val="Proposal_sub_sub"/>
    <w:basedOn w:val="a0"/>
    <w:qFormat/>
    <w:rsid w:val="00113E15"/>
    <w:pPr>
      <w:spacing w:before="120" w:after="120"/>
      <w:ind w:left="1600" w:hanging="400"/>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1"/>
      </w:numPr>
    </w:pPr>
  </w:style>
  <w:style w:type="numbering" w:customStyle="1" w:styleId="StyleBulletedSymbolsymbolLeft025Hanging0252">
    <w:name w:val="Style Bulleted Symbol (symbol) Left:  0.25&quot; Hanging:  0.25&quot;2"/>
    <w:rsid w:val="00113E15"/>
    <w:pPr>
      <w:numPr>
        <w:numId w:val="32"/>
      </w:numPr>
    </w:pPr>
  </w:style>
  <w:style w:type="numbering" w:customStyle="1" w:styleId="StyleBulletedSymbolsymbolLeft025Hanging0251">
    <w:name w:val="Style Bulleted Symbol (symbol) Left:  0.25&quot; Hanging:  0.25&quot;1"/>
    <w:rsid w:val="00113E15"/>
    <w:pPr>
      <w:numPr>
        <w:numId w:val="30"/>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lang w:val="en-GB"/>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34"/>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35"/>
      </w:numPr>
    </w:pPr>
  </w:style>
  <w:style w:type="numbering" w:customStyle="1" w:styleId="StyleBulleted4">
    <w:name w:val="Style Bulleted4"/>
    <w:rsid w:val="00113E15"/>
    <w:pPr>
      <w:numPr>
        <w:numId w:val="36"/>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
    <w:basedOn w:val="a3"/>
    <w:next w:val="ac"/>
    <w:uiPriority w:val="59"/>
    <w:qFormat/>
    <w:rsid w:val="00CC507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38513165">
      <w:bodyDiv w:val="1"/>
      <w:marLeft w:val="0"/>
      <w:marRight w:val="0"/>
      <w:marTop w:val="0"/>
      <w:marBottom w:val="0"/>
      <w:divBdr>
        <w:top w:val="none" w:sz="0" w:space="0" w:color="auto"/>
        <w:left w:val="none" w:sz="0" w:space="0" w:color="auto"/>
        <w:bottom w:val="none" w:sz="0" w:space="0" w:color="auto"/>
        <w:right w:val="none" w:sz="0" w:space="0" w:color="auto"/>
      </w:divBdr>
      <w:divsChild>
        <w:div w:id="1267076278">
          <w:marLeft w:val="1166"/>
          <w:marRight w:val="0"/>
          <w:marTop w:val="200"/>
          <w:marBottom w:val="0"/>
          <w:divBdr>
            <w:top w:val="none" w:sz="0" w:space="0" w:color="auto"/>
            <w:left w:val="none" w:sz="0" w:space="0" w:color="auto"/>
            <w:bottom w:val="none" w:sz="0" w:space="0" w:color="auto"/>
            <w:right w:val="none" w:sz="0" w:space="0" w:color="auto"/>
          </w:divBdr>
        </w:div>
        <w:div w:id="360396569">
          <w:marLeft w:val="1166"/>
          <w:marRight w:val="0"/>
          <w:marTop w:val="200"/>
          <w:marBottom w:val="0"/>
          <w:divBdr>
            <w:top w:val="none" w:sz="0" w:space="0" w:color="auto"/>
            <w:left w:val="none" w:sz="0" w:space="0" w:color="auto"/>
            <w:bottom w:val="none" w:sz="0" w:space="0" w:color="auto"/>
            <w:right w:val="none" w:sz="0" w:space="0" w:color="auto"/>
          </w:divBdr>
        </w:div>
        <w:div w:id="1553268939">
          <w:marLeft w:val="1166"/>
          <w:marRight w:val="0"/>
          <w:marTop w:val="200"/>
          <w:marBottom w:val="0"/>
          <w:divBdr>
            <w:top w:val="none" w:sz="0" w:space="0" w:color="auto"/>
            <w:left w:val="none" w:sz="0" w:space="0" w:color="auto"/>
            <w:bottom w:val="none" w:sz="0" w:space="0" w:color="auto"/>
            <w:right w:val="none" w:sz="0" w:space="0" w:color="auto"/>
          </w:divBdr>
        </w:div>
        <w:div w:id="250434749">
          <w:marLeft w:val="1166"/>
          <w:marRight w:val="0"/>
          <w:marTop w:val="200"/>
          <w:marBottom w:val="0"/>
          <w:divBdr>
            <w:top w:val="none" w:sz="0" w:space="0" w:color="auto"/>
            <w:left w:val="none" w:sz="0" w:space="0" w:color="auto"/>
            <w:bottom w:val="none" w:sz="0" w:space="0" w:color="auto"/>
            <w:right w:val="none" w:sz="0" w:space="0" w:color="auto"/>
          </w:divBdr>
        </w:div>
        <w:div w:id="1118721753">
          <w:marLeft w:val="1166"/>
          <w:marRight w:val="0"/>
          <w:marTop w:val="200"/>
          <w:marBottom w:val="0"/>
          <w:divBdr>
            <w:top w:val="none" w:sz="0" w:space="0" w:color="auto"/>
            <w:left w:val="none" w:sz="0" w:space="0" w:color="auto"/>
            <w:bottom w:val="none" w:sz="0" w:space="0" w:color="auto"/>
            <w:right w:val="none" w:sz="0" w:space="0" w:color="auto"/>
          </w:divBdr>
        </w:div>
        <w:div w:id="150099415">
          <w:marLeft w:val="1166"/>
          <w:marRight w:val="0"/>
          <w:marTop w:val="200"/>
          <w:marBottom w:val="0"/>
          <w:divBdr>
            <w:top w:val="none" w:sz="0" w:space="0" w:color="auto"/>
            <w:left w:val="none" w:sz="0" w:space="0" w:color="auto"/>
            <w:bottom w:val="none" w:sz="0" w:space="0" w:color="auto"/>
            <w:right w:val="none" w:sz="0" w:space="0" w:color="auto"/>
          </w:divBdr>
        </w:div>
        <w:div w:id="1047685185">
          <w:marLeft w:val="1166"/>
          <w:marRight w:val="0"/>
          <w:marTop w:val="200"/>
          <w:marBottom w:val="0"/>
          <w:divBdr>
            <w:top w:val="none" w:sz="0" w:space="0" w:color="auto"/>
            <w:left w:val="none" w:sz="0" w:space="0" w:color="auto"/>
            <w:bottom w:val="none" w:sz="0" w:space="0" w:color="auto"/>
            <w:right w:val="none" w:sz="0" w:space="0" w:color="auto"/>
          </w:divBdr>
        </w:div>
        <w:div w:id="2043556466">
          <w:marLeft w:val="1166"/>
          <w:marRight w:val="0"/>
          <w:marTop w:val="200"/>
          <w:marBottom w:val="0"/>
          <w:divBdr>
            <w:top w:val="none" w:sz="0" w:space="0" w:color="auto"/>
            <w:left w:val="none" w:sz="0" w:space="0" w:color="auto"/>
            <w:bottom w:val="none" w:sz="0" w:space="0" w:color="auto"/>
            <w:right w:val="none" w:sz="0" w:space="0" w:color="auto"/>
          </w:divBdr>
        </w:div>
        <w:div w:id="1837643424">
          <w:marLeft w:val="1166"/>
          <w:marRight w:val="0"/>
          <w:marTop w:val="200"/>
          <w:marBottom w:val="0"/>
          <w:divBdr>
            <w:top w:val="none" w:sz="0" w:space="0" w:color="auto"/>
            <w:left w:val="none" w:sz="0" w:space="0" w:color="auto"/>
            <w:bottom w:val="none" w:sz="0" w:space="0" w:color="auto"/>
            <w:right w:val="none" w:sz="0" w:space="0" w:color="auto"/>
          </w:divBdr>
        </w:div>
      </w:divsChild>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59260773">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36731881">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80461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1460658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33850987">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372967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1997223012">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B82E100-398F-44E1-A598-2598F3580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874D98B6-ACDA-403A-9309-D03A2A06F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5504</TotalTime>
  <Pages>13</Pages>
  <Words>5233</Words>
  <Characters>29830</Characters>
  <Application>Microsoft Office Word</Application>
  <DocSecurity>0</DocSecurity>
  <Lines>248</Lines>
  <Paragraphs>69</Paragraphs>
  <ScaleCrop>false</ScaleCrop>
  <Company>Vivo</Company>
  <LinksUpToDate>false</LinksUpToDate>
  <CharactersWithSpaces>34994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Lu Jiang(vivo)</cp:lastModifiedBy>
  <cp:revision>598</cp:revision>
  <cp:lastPrinted>2011-08-03T09:36:00Z</cp:lastPrinted>
  <dcterms:created xsi:type="dcterms:W3CDTF">2024-02-19T10:25:00Z</dcterms:created>
  <dcterms:modified xsi:type="dcterms:W3CDTF">2024-05-10T12:29:00Z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